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7" w:type="dxa"/>
        <w:jc w:val="center"/>
        <w:shd w:val="clear" w:color="auto" w:fill="FFFFFF"/>
        <w:tblCellMar>
          <w:left w:w="0" w:type="dxa"/>
          <w:right w:w="0" w:type="dxa"/>
        </w:tblCellMar>
        <w:tblLook w:val="04A0" w:firstRow="1" w:lastRow="0" w:firstColumn="1" w:lastColumn="0" w:noHBand="0" w:noVBand="1"/>
      </w:tblPr>
      <w:tblGrid>
        <w:gridCol w:w="9007"/>
      </w:tblGrid>
      <w:tr w:rsidR="00AF078D" w:rsidTr="00AF078D">
        <w:trPr>
          <w:jc w:val="center"/>
        </w:trPr>
        <w:tc>
          <w:tcPr>
            <w:tcW w:w="9007" w:type="dxa"/>
            <w:shd w:val="clear" w:color="auto" w:fill="FFFFFF"/>
            <w:tcMar>
              <w:top w:w="150" w:type="dxa"/>
              <w:left w:w="0" w:type="dxa"/>
              <w:bottom w:w="150" w:type="dxa"/>
              <w:right w:w="0" w:type="dxa"/>
            </w:tcMar>
            <w:vAlign w:val="center"/>
            <w:hideMark/>
          </w:tcPr>
          <w:p w:rsidR="00AF078D" w:rsidRDefault="00AF078D">
            <w:pPr>
              <w:spacing w:line="0" w:lineRule="atLeast"/>
              <w:jc w:val="center"/>
              <w:rPr>
                <w:rFonts w:eastAsia="Times New Roman"/>
              </w:rPr>
            </w:pPr>
          </w:p>
        </w:tc>
      </w:tr>
      <w:tr w:rsidR="00AF078D" w:rsidTr="00AF078D">
        <w:trPr>
          <w:jc w:val="center"/>
        </w:trPr>
        <w:tc>
          <w:tcPr>
            <w:tcW w:w="9007"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AF078D">
              <w:trPr>
                <w:jc w:val="center"/>
              </w:trPr>
              <w:tc>
                <w:tcPr>
                  <w:tcW w:w="8100" w:type="dxa"/>
                  <w:shd w:val="clear" w:color="auto" w:fill="DDDEE2"/>
                  <w:tcMar>
                    <w:top w:w="450" w:type="dxa"/>
                    <w:left w:w="450" w:type="dxa"/>
                    <w:bottom w:w="450" w:type="dxa"/>
                    <w:right w:w="450" w:type="dxa"/>
                  </w:tcMar>
                  <w:vAlign w:val="center"/>
                  <w:hideMark/>
                </w:tcPr>
                <w:p w:rsidR="00AF078D" w:rsidRDefault="00AF078D">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AF078D">
              <w:trPr>
                <w:jc w:val="center"/>
              </w:trPr>
              <w:tc>
                <w:tcPr>
                  <w:tcW w:w="8100" w:type="dxa"/>
                  <w:shd w:val="clear" w:color="auto" w:fill="DDDEE2"/>
                  <w:tcMar>
                    <w:top w:w="300" w:type="dxa"/>
                    <w:left w:w="450" w:type="dxa"/>
                    <w:bottom w:w="300" w:type="dxa"/>
                    <w:right w:w="450" w:type="dxa"/>
                  </w:tcMar>
                  <w:vAlign w:val="center"/>
                  <w:hideMark/>
                </w:tcPr>
                <w:p w:rsidR="00AF078D" w:rsidRDefault="00AF078D">
                  <w:pPr>
                    <w:jc w:val="center"/>
                    <w:rPr>
                      <w:rFonts w:eastAsia="Times New Roman"/>
                    </w:rPr>
                  </w:pPr>
                  <w:bookmarkStart w:id="0" w:name="_GoBack"/>
                  <w:bookmarkEnd w:id="0"/>
                </w:p>
              </w:tc>
            </w:tr>
          </w:tbl>
          <w:p w:rsidR="00AF078D" w:rsidRDefault="00AF078D">
            <w:pPr>
              <w:jc w:val="center"/>
              <w:rPr>
                <w:rFonts w:eastAsia="Times New Roman"/>
                <w:sz w:val="20"/>
                <w:szCs w:val="20"/>
              </w:rPr>
            </w:pPr>
          </w:p>
        </w:tc>
      </w:tr>
      <w:tr w:rsidR="00AF078D" w:rsidTr="00AF078D">
        <w:trPr>
          <w:jc w:val="center"/>
        </w:trPr>
        <w:tc>
          <w:tcPr>
            <w:tcW w:w="9007" w:type="dxa"/>
            <w:shd w:val="clear" w:color="auto" w:fill="FFFFFF"/>
            <w:vAlign w:val="center"/>
            <w:hideMark/>
          </w:tcPr>
          <w:p w:rsidR="00AF078D" w:rsidRDefault="00AF078D">
            <w:pPr>
              <w:jc w:val="center"/>
              <w:rPr>
                <w:rFonts w:eastAsia="Times New Roman"/>
              </w:rPr>
            </w:pPr>
            <w:r>
              <w:rPr>
                <w:rFonts w:eastAsia="Times New Roman"/>
                <w:noProof/>
              </w:rPr>
              <w:drawing>
                <wp:inline distT="0" distB="0" distL="0" distR="0" wp14:anchorId="40845005" wp14:editId="2EFEB173">
                  <wp:extent cx="5719445" cy="1224915"/>
                  <wp:effectExtent l="0" t="0" r="0" b="0"/>
                  <wp:docPr id="16" name="Рисунок 16"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9445" cy="1224915"/>
                          </a:xfrm>
                          <a:prstGeom prst="rect">
                            <a:avLst/>
                          </a:prstGeom>
                          <a:noFill/>
                          <a:ln>
                            <a:noFill/>
                          </a:ln>
                        </pic:spPr>
                      </pic:pic>
                    </a:graphicData>
                  </a:graphic>
                </wp:inline>
              </w:drawing>
            </w:r>
          </w:p>
        </w:tc>
      </w:tr>
      <w:tr w:rsidR="00AF078D" w:rsidTr="00AF078D">
        <w:trPr>
          <w:jc w:val="center"/>
        </w:trPr>
        <w:tc>
          <w:tcPr>
            <w:tcW w:w="9007" w:type="dxa"/>
            <w:shd w:val="clear" w:color="auto" w:fill="D0D1D3"/>
            <w:tcMar>
              <w:top w:w="300" w:type="dxa"/>
              <w:left w:w="300" w:type="dxa"/>
              <w:bottom w:w="300" w:type="dxa"/>
              <w:right w:w="300" w:type="dxa"/>
            </w:tcMar>
            <w:vAlign w:val="center"/>
            <w:hideMark/>
          </w:tcPr>
          <w:p w:rsidR="00AF078D" w:rsidRDefault="00AF078D">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8" w:tgtFrame="_blank" w:history="1">
              <w:r>
                <w:rPr>
                  <w:rStyle w:val="a3"/>
                  <w:rFonts w:eastAsia="Times New Roman"/>
                  <w:b/>
                  <w:bCs/>
                  <w:color w:val="555555"/>
                  <w:sz w:val="27"/>
                  <w:szCs w:val="27"/>
                  <w:u w:val="none"/>
                </w:rPr>
                <w:t xml:space="preserve">Определены виды госконтроля с обязательным досудебным порядком обжалования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Риски: юрлица и ИП с 1 июля 2021 года смогут обжаловать в суде решения надзорных органов по 62 видам госконтроля только после осуществления процедуры их обязательного досудебного обжалования.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14:anchorId="7BEA5640" wp14:editId="67FBCE68">
                  <wp:simplePos x="0" y="0"/>
                  <wp:positionH relativeFrom="column">
                    <wp:align>left</wp:align>
                  </wp:positionH>
                  <wp:positionV relativeFrom="line">
                    <wp:posOffset>0</wp:posOffset>
                  </wp:positionV>
                  <wp:extent cx="1190625" cy="790575"/>
                  <wp:effectExtent l="0" t="0" r="9525" b="9525"/>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С 1 июля 2021 года вступит в силу Федеральный </w:t>
            </w:r>
            <w:hyperlink r:id="rId10" w:history="1">
              <w:r>
                <w:rPr>
                  <w:rStyle w:val="a3"/>
                  <w:color w:val="0000FF"/>
                </w:rPr>
                <w:t>закон</w:t>
              </w:r>
            </w:hyperlink>
            <w:r>
              <w:rPr>
                <w:rFonts w:ascii="Calibri" w:hAnsi="Calibri" w:cs="Arial"/>
                <w:color w:val="444444"/>
                <w:sz w:val="22"/>
                <w:szCs w:val="22"/>
              </w:rPr>
              <w:t xml:space="preserve"> от 31.07.2020 N 248-ФЗ, устанавливающий новые правила осуществления государственного и муниципального контроля. В частности, </w:t>
            </w:r>
            <w:hyperlink r:id="rId11" w:history="1">
              <w:r>
                <w:rPr>
                  <w:rStyle w:val="a3"/>
                  <w:color w:val="0000FF"/>
                </w:rPr>
                <w:t>главой 9</w:t>
              </w:r>
            </w:hyperlink>
            <w:r>
              <w:rPr>
                <w:rFonts w:ascii="Calibri" w:hAnsi="Calibri" w:cs="Arial"/>
                <w:color w:val="444444"/>
                <w:sz w:val="22"/>
                <w:szCs w:val="22"/>
              </w:rPr>
              <w:t xml:space="preserve"> данного Федерального закона установлен порядок обжалования решений контрольных органов и их должностных лиц.</w:t>
            </w:r>
          </w:p>
          <w:p w:rsidR="00AF078D" w:rsidRDefault="00AF078D">
            <w:pPr>
              <w:pStyle w:val="a5"/>
              <w:spacing w:line="270" w:lineRule="atLeast"/>
              <w:rPr>
                <w:rFonts w:ascii="Arial" w:hAnsi="Arial" w:cs="Arial"/>
                <w:color w:val="444444"/>
                <w:sz w:val="21"/>
                <w:szCs w:val="21"/>
              </w:rPr>
            </w:pPr>
            <w:hyperlink r:id="rId12" w:history="1">
              <w:r>
                <w:rPr>
                  <w:rStyle w:val="a3"/>
                  <w:color w:val="0000FF"/>
                </w:rPr>
                <w:t>Постановлением</w:t>
              </w:r>
            </w:hyperlink>
            <w:r>
              <w:rPr>
                <w:rFonts w:ascii="Calibri" w:hAnsi="Calibri" w:cs="Arial"/>
                <w:color w:val="444444"/>
                <w:sz w:val="22"/>
                <w:szCs w:val="22"/>
              </w:rPr>
              <w:t xml:space="preserve"> Правительства РФ от 28.04.2021 N 663 утвержден </w:t>
            </w:r>
            <w:hyperlink r:id="rId13" w:history="1">
              <w:r>
                <w:rPr>
                  <w:rStyle w:val="a3"/>
                  <w:color w:val="0000FF"/>
                </w:rPr>
                <w:t>Перечень</w:t>
              </w:r>
            </w:hyperlink>
            <w:r>
              <w:rPr>
                <w:rFonts w:ascii="Calibri" w:hAnsi="Calibri" w:cs="Arial"/>
                <w:color w:val="444444"/>
                <w:sz w:val="22"/>
                <w:szCs w:val="22"/>
              </w:rPr>
              <w:t xml:space="preserve"> видов федерального государственного контроля (надзора), в отношении которых </w:t>
            </w:r>
            <w:hyperlink r:id="rId14" w:history="1">
              <w:r>
                <w:rPr>
                  <w:rStyle w:val="a3"/>
                  <w:color w:val="0000FF"/>
                </w:rPr>
                <w:t>обязательный досудебный порядок</w:t>
              </w:r>
            </w:hyperlink>
            <w:r>
              <w:rPr>
                <w:rFonts w:ascii="Calibri" w:hAnsi="Calibri" w:cs="Arial"/>
                <w:color w:val="444444"/>
                <w:sz w:val="22"/>
                <w:szCs w:val="22"/>
              </w:rPr>
              <w:t xml:space="preserve"> рассмотрения жалоб будет применяться с 1 июля 2021 года. Это означает, что юрлица и ИП смогут обжаловать в судебном порядке решения контрольных органов и действия их должностных лиц, при осуществлении госконтроля, только после соблюдения процедуры досудебного обжалования.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В утвержденном </w:t>
            </w:r>
            <w:hyperlink r:id="rId15" w:history="1">
              <w:r>
                <w:rPr>
                  <w:rStyle w:val="a3"/>
                  <w:rFonts w:ascii="Calibri" w:hAnsi="Calibri"/>
                  <w:color w:val="0000FF"/>
                  <w:sz w:val="22"/>
                  <w:szCs w:val="22"/>
                </w:rPr>
                <w:t>Перечне</w:t>
              </w:r>
            </w:hyperlink>
            <w:r>
              <w:rPr>
                <w:rFonts w:ascii="Calibri" w:hAnsi="Calibri" w:cs="Arial"/>
                <w:color w:val="444444"/>
                <w:sz w:val="22"/>
                <w:szCs w:val="22"/>
              </w:rPr>
              <w:t xml:space="preserve">, состоящим из </w:t>
            </w:r>
            <w:hyperlink r:id="rId16" w:history="1">
              <w:r>
                <w:rPr>
                  <w:rStyle w:val="a3"/>
                  <w:rFonts w:ascii="Calibri" w:hAnsi="Calibri"/>
                  <w:color w:val="0000FF"/>
                  <w:sz w:val="22"/>
                  <w:szCs w:val="22"/>
                </w:rPr>
                <w:t>62 позиций</w:t>
              </w:r>
            </w:hyperlink>
            <w:r>
              <w:rPr>
                <w:rFonts w:ascii="Calibri" w:hAnsi="Calibri" w:cs="Arial"/>
                <w:color w:val="444444"/>
                <w:sz w:val="22"/>
                <w:szCs w:val="22"/>
              </w:rPr>
              <w:t xml:space="preserve"> видов госконтроля, 19 контрольных ведомств,  включая: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МЧС России (пожарный надзор),</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ФНС России (по </w:t>
            </w:r>
            <w:hyperlink r:id="rId17" w:history="1">
              <w:r>
                <w:rPr>
                  <w:rStyle w:val="a3"/>
                  <w:color w:val="0000FF"/>
                </w:rPr>
                <w:t>отдельным видам</w:t>
              </w:r>
            </w:hyperlink>
            <w:r>
              <w:rPr>
                <w:rFonts w:ascii="Calibri" w:hAnsi="Calibri" w:cs="Arial"/>
                <w:color w:val="444444"/>
                <w:sz w:val="22"/>
                <w:szCs w:val="22"/>
              </w:rPr>
              <w:t xml:space="preserve"> контроля),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Ростехнадзор (надзор в области промышленной безопасности, энергетический надзор и др.),</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Федеральная служба по аккредитации (контроль за деятельностью </w:t>
            </w:r>
            <w:r>
              <w:rPr>
                <w:rFonts w:ascii="Calibri" w:hAnsi="Calibri" w:cs="Arial"/>
                <w:color w:val="444444"/>
                <w:sz w:val="22"/>
                <w:szCs w:val="22"/>
              </w:rPr>
              <w:lastRenderedPageBreak/>
              <w:t>аккредитованных лиц),</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Росалкогольрегулирование,</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Роспотребнадзор (санитарно-эпидемиологический надзор),</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Росприроднадзор (экологический надзор),</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Роструд.</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До </w:t>
            </w:r>
            <w:hyperlink r:id="rId18" w:history="1">
              <w:r>
                <w:rPr>
                  <w:rStyle w:val="a3"/>
                  <w:color w:val="0000FF"/>
                </w:rPr>
                <w:t>30 июня 2021 года</w:t>
              </w:r>
            </w:hyperlink>
            <w:r>
              <w:rPr>
                <w:rFonts w:ascii="Calibri" w:hAnsi="Calibri" w:cs="Arial"/>
                <w:color w:val="444444"/>
                <w:sz w:val="22"/>
                <w:szCs w:val="22"/>
              </w:rPr>
              <w:t xml:space="preserve"> система досудебного обжалования решений по </w:t>
            </w:r>
            <w:hyperlink r:id="rId19" w:history="1">
              <w:r>
                <w:rPr>
                  <w:rStyle w:val="a3"/>
                  <w:color w:val="0000FF"/>
                </w:rPr>
                <w:t>64 видам</w:t>
              </w:r>
            </w:hyperlink>
            <w:r>
              <w:rPr>
                <w:rFonts w:ascii="Calibri" w:hAnsi="Calibri" w:cs="Arial"/>
                <w:color w:val="444444"/>
                <w:sz w:val="22"/>
                <w:szCs w:val="22"/>
              </w:rPr>
              <w:t xml:space="preserve"> госконтроля этих 19 госорганов осуществляется в рамках </w:t>
            </w:r>
            <w:hyperlink r:id="rId20" w:history="1">
              <w:r>
                <w:rPr>
                  <w:rStyle w:val="a3"/>
                  <w:color w:val="0000FF"/>
                </w:rPr>
                <w:t>эксперимента</w:t>
              </w:r>
            </w:hyperlink>
            <w:r>
              <w:rPr>
                <w:rFonts w:ascii="Calibri" w:hAnsi="Calibri" w:cs="Arial"/>
                <w:color w:val="444444"/>
                <w:sz w:val="22"/>
                <w:szCs w:val="22"/>
              </w:rPr>
              <w:t xml:space="preserve"> на Портале госуслуг посредством специального сервиса.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Напомним, что при досудебном обжаловании необходимо учесть следующее:</w:t>
            </w:r>
          </w:p>
          <w:p w:rsidR="00AF078D" w:rsidRDefault="00AF078D">
            <w:pPr>
              <w:numPr>
                <w:ilvl w:val="0"/>
                <w:numId w:val="1"/>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Жалоба должна быть подана в течение:</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30 календарных дней – на решение контрольного органа или действия (бездействие) его должностных лиц;</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10 рабочих дней на предписание контрольного органа.</w:t>
            </w:r>
          </w:p>
          <w:p w:rsidR="00AF078D" w:rsidRDefault="00AF078D">
            <w:pPr>
              <w:numPr>
                <w:ilvl w:val="0"/>
                <w:numId w:val="2"/>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Досудебный порядок рассмотрения жалобы определяется положением о виде контроля.</w:t>
            </w:r>
          </w:p>
          <w:p w:rsidR="00AF078D" w:rsidRDefault="00AF078D">
            <w:pPr>
              <w:numPr>
                <w:ilvl w:val="0"/>
                <w:numId w:val="2"/>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Обязанность доказывания законности и обоснованности принятого решения или совершенного действия (бездействия) возлагается на контрольный орган.</w:t>
            </w:r>
          </w:p>
          <w:p w:rsidR="00AF078D" w:rsidRDefault="00AF078D">
            <w:pPr>
              <w:pStyle w:val="a5"/>
              <w:spacing w:line="270" w:lineRule="atLeast"/>
              <w:rPr>
                <w:rFonts w:ascii="Arial" w:hAnsi="Arial" w:cs="Arial"/>
                <w:color w:val="444444"/>
                <w:sz w:val="21"/>
                <w:szCs w:val="21"/>
              </w:rPr>
            </w:pPr>
            <w:hyperlink r:id="rId21" w:history="1">
              <w:r>
                <w:rPr>
                  <w:rStyle w:val="a3"/>
                  <w:color w:val="0000FF"/>
                </w:rPr>
                <w:t>Постановление</w:t>
              </w:r>
            </w:hyperlink>
            <w:r>
              <w:rPr>
                <w:rFonts w:ascii="Calibri" w:hAnsi="Calibri" w:cs="Arial"/>
                <w:color w:val="444444"/>
                <w:sz w:val="22"/>
                <w:szCs w:val="22"/>
              </w:rPr>
              <w:t xml:space="preserve"> Правительства РФ от 28.04.2021 N 663 вступит в силу с 1 июля 2021 года.</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узнать обо всех нововведениях в сфере досудебного обжалования решений и предписаний контрольного органа можно в материале: </w:t>
            </w:r>
            <w:hyperlink r:id="rId22" w:history="1">
              <w:r>
                <w:rPr>
                  <w:rStyle w:val="a3"/>
                  <w:color w:val="0000FF"/>
                </w:rPr>
                <w:t>Последние изменения</w:t>
              </w:r>
            </w:hyperlink>
            <w:r>
              <w:rPr>
                <w:rFonts w:ascii="Calibri" w:hAnsi="Calibri" w:cs="Arial"/>
                <w:color w:val="444444"/>
                <w:sz w:val="22"/>
                <w:szCs w:val="22"/>
              </w:rPr>
              <w:t>: «Досудебное (внесудебное) оспаривание (обжалование) решений и действий (бездействия) органов власти, организаций и должностных лиц, наделенных публичными полномочиями» в СПС КонсультантПлюс.</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25" style="width:467.75pt;height:.75pt" o:hralign="center" o:hrstd="t" o:hr="t" fillcolor="#a0a0a0" stroked="f"/>
              </w:pic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23" w:tgtFrame="_blank" w:history="1">
              <w:r>
                <w:rPr>
                  <w:rStyle w:val="a3"/>
                  <w:rFonts w:eastAsia="Times New Roman"/>
                  <w:b/>
                  <w:bCs/>
                  <w:color w:val="555555"/>
                  <w:sz w:val="27"/>
                  <w:szCs w:val="27"/>
                  <w:u w:val="none"/>
                </w:rPr>
                <w:t xml:space="preserve">ФНС опубликовала среднеотраслевые показатели налоговой нагрузки за 2020 год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Риски: если налоговая нагрузка организации меньше среднеотраслевой, ее могут включить в план выездных проверок.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422A610B" wp14:editId="6ED9C719">
                  <wp:simplePos x="0" y="0"/>
                  <wp:positionH relativeFrom="column">
                    <wp:align>left</wp:align>
                  </wp:positionH>
                  <wp:positionV relativeFrom="line">
                    <wp:posOffset>0</wp:posOffset>
                  </wp:positionV>
                  <wp:extent cx="1190625" cy="790575"/>
                  <wp:effectExtent l="0" t="0" r="9525" b="9525"/>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Среднеотраслевые показатели налоговой нагрузки и рентабельность по видам экономической деятельности утверждены Приказом ФНС России от 30.05.2007 N ММ-3-06/333@ (</w:t>
            </w:r>
            <w:hyperlink r:id="rId25" w:history="1">
              <w:r>
                <w:rPr>
                  <w:rStyle w:val="a3"/>
                  <w:color w:val="0000FF"/>
                </w:rPr>
                <w:t>Приложение N 3</w:t>
              </w:r>
            </w:hyperlink>
            <w:r>
              <w:rPr>
                <w:rFonts w:ascii="Calibri" w:hAnsi="Calibri" w:cs="Arial"/>
                <w:color w:val="444444"/>
                <w:sz w:val="22"/>
                <w:szCs w:val="22"/>
              </w:rPr>
              <w:t xml:space="preserve"> и </w:t>
            </w:r>
            <w:hyperlink r:id="rId26" w:history="1">
              <w:r>
                <w:rPr>
                  <w:rStyle w:val="a3"/>
                  <w:color w:val="0000FF"/>
                </w:rPr>
                <w:t>Приложение N 4</w:t>
              </w:r>
            </w:hyperlink>
            <w:r>
              <w:rPr>
                <w:rFonts w:ascii="Calibri" w:hAnsi="Calibri" w:cs="Arial"/>
                <w:color w:val="444444"/>
                <w:sz w:val="22"/>
                <w:szCs w:val="22"/>
              </w:rPr>
              <w:t>). Это одни из критериев, по которым инспекторы выясняют, является ли конкретный налогоплательщик потенциальным кандидатом для внесения в план выездных проверок (</w:t>
            </w:r>
            <w:hyperlink r:id="rId27" w:history="1">
              <w:r>
                <w:rPr>
                  <w:rStyle w:val="a3"/>
                  <w:color w:val="0000FF"/>
                </w:rPr>
                <w:t>п. 2</w:t>
              </w:r>
            </w:hyperlink>
            <w:r>
              <w:rPr>
                <w:rFonts w:ascii="Calibri" w:hAnsi="Calibri" w:cs="Arial"/>
                <w:color w:val="444444"/>
                <w:sz w:val="22"/>
                <w:szCs w:val="22"/>
              </w:rPr>
              <w:t xml:space="preserve"> Приказа ФНС России от 22.09.2010 N ММВ-7-2/461@). Если налоговая нагрузка </w:t>
            </w:r>
            <w:hyperlink r:id="rId28" w:history="1">
              <w:r>
                <w:rPr>
                  <w:rStyle w:val="a3"/>
                  <w:color w:val="0000FF"/>
                </w:rPr>
                <w:t>ниже</w:t>
              </w:r>
            </w:hyperlink>
            <w:r>
              <w:rPr>
                <w:rFonts w:ascii="Calibri" w:hAnsi="Calibri" w:cs="Arial"/>
                <w:color w:val="444444"/>
                <w:sz w:val="22"/>
                <w:szCs w:val="22"/>
              </w:rPr>
              <w:t xml:space="preserve"> среднего уровня или уровень рентабельности значительно </w:t>
            </w:r>
            <w:hyperlink r:id="rId29" w:history="1">
              <w:r>
                <w:rPr>
                  <w:rStyle w:val="a3"/>
                  <w:color w:val="0000FF"/>
                </w:rPr>
                <w:t>отклоняется</w:t>
              </w:r>
            </w:hyperlink>
            <w:r>
              <w:rPr>
                <w:rFonts w:ascii="Calibri" w:hAnsi="Calibri" w:cs="Arial"/>
                <w:color w:val="444444"/>
                <w:sz w:val="22"/>
                <w:szCs w:val="22"/>
              </w:rPr>
              <w:t xml:space="preserve"> от среднеотраслевого (для налога на прибыль ниже на </w:t>
            </w:r>
            <w:hyperlink r:id="rId30" w:history="1">
              <w:r>
                <w:rPr>
                  <w:rStyle w:val="a3"/>
                  <w:color w:val="0000FF"/>
                </w:rPr>
                <w:t>10% и более</w:t>
              </w:r>
            </w:hyperlink>
            <w:r>
              <w:rPr>
                <w:rFonts w:ascii="Calibri" w:hAnsi="Calibri" w:cs="Arial"/>
                <w:color w:val="444444"/>
                <w:sz w:val="22"/>
                <w:szCs w:val="22"/>
              </w:rPr>
              <w:t xml:space="preserve">), то организация </w:t>
            </w:r>
            <w:hyperlink r:id="rId31" w:history="1">
              <w:r>
                <w:rPr>
                  <w:rStyle w:val="a3"/>
                  <w:color w:val="0000FF"/>
                </w:rPr>
                <w:t>может попасть</w:t>
              </w:r>
            </w:hyperlink>
            <w:r>
              <w:rPr>
                <w:rFonts w:ascii="Calibri" w:hAnsi="Calibri" w:cs="Arial"/>
                <w:color w:val="444444"/>
                <w:sz w:val="22"/>
                <w:szCs w:val="22"/>
              </w:rPr>
              <w:t xml:space="preserve"> в план выездных проверок.</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В начале мая 2021 года эти показатели были </w:t>
            </w:r>
            <w:hyperlink r:id="rId32" w:history="1">
              <w:r>
                <w:rPr>
                  <w:rStyle w:val="a3"/>
                  <w:color w:val="0000FF"/>
                </w:rPr>
                <w:t>обновлены</w:t>
              </w:r>
            </w:hyperlink>
            <w:r>
              <w:rPr>
                <w:rFonts w:ascii="Calibri" w:hAnsi="Calibri" w:cs="Arial"/>
                <w:color w:val="444444"/>
                <w:sz w:val="22"/>
                <w:szCs w:val="22"/>
              </w:rPr>
              <w:t xml:space="preserve"> с учетом данных Росстата за 2020 год (</w:t>
            </w:r>
            <w:hyperlink r:id="rId33" w:history="1">
              <w:r>
                <w:rPr>
                  <w:rStyle w:val="a3"/>
                  <w:color w:val="0000FF"/>
                </w:rPr>
                <w:t>Информация</w:t>
              </w:r>
            </w:hyperlink>
            <w:r>
              <w:rPr>
                <w:rFonts w:ascii="Calibri" w:hAnsi="Calibri" w:cs="Arial"/>
                <w:color w:val="444444"/>
                <w:sz w:val="22"/>
                <w:szCs w:val="22"/>
              </w:rPr>
              <w:t xml:space="preserve"> ФНС России от 05.05.2021).</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В целом уровень налоговой нагрузки по России за 2020 год равен </w:t>
            </w:r>
            <w:hyperlink r:id="rId34" w:history="1">
              <w:r>
                <w:rPr>
                  <w:rStyle w:val="a3"/>
                  <w:color w:val="0000FF"/>
                </w:rPr>
                <w:t>10%</w:t>
              </w:r>
            </w:hyperlink>
            <w:r>
              <w:rPr>
                <w:rFonts w:ascii="Calibri" w:hAnsi="Calibri" w:cs="Arial"/>
                <w:color w:val="444444"/>
                <w:sz w:val="22"/>
                <w:szCs w:val="22"/>
              </w:rPr>
              <w:t xml:space="preserve"> (для сравнения за 2019 год показатель составлял </w:t>
            </w:r>
            <w:hyperlink r:id="rId35" w:history="1">
              <w:r>
                <w:rPr>
                  <w:rStyle w:val="a3"/>
                  <w:color w:val="0000FF"/>
                </w:rPr>
                <w:t>11,2%</w:t>
              </w:r>
            </w:hyperlink>
            <w:r>
              <w:rPr>
                <w:rFonts w:ascii="Calibri" w:hAnsi="Calibri" w:cs="Arial"/>
                <w:color w:val="444444"/>
                <w:sz w:val="22"/>
                <w:szCs w:val="22"/>
              </w:rPr>
              <w:t>). Для административной деятельности и сопутствующих допуслуг этот показатель по сравнению с 2019 годом вырос на 2,4%; для строительства, наоборот, снизился на 1,2%; для розничной торговли вырос на 0,3%; для общепита и гостиниц снизился на 0,2%.</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w:t>
            </w:r>
            <w:hyperlink r:id="rId36" w:history="1">
              <w:r>
                <w:rPr>
                  <w:rStyle w:val="a3"/>
                  <w:color w:val="0000FF"/>
                </w:rPr>
                <w:t>Калькулятор налоговой нагрузки</w:t>
              </w:r>
            </w:hyperlink>
            <w:r>
              <w:rPr>
                <w:rFonts w:ascii="Calibri" w:hAnsi="Calibri" w:cs="Arial"/>
                <w:color w:val="444444"/>
                <w:sz w:val="22"/>
                <w:szCs w:val="22"/>
              </w:rPr>
              <w:t xml:space="preserve"> поможет организации на ОСН сравнить свою налоговую нагрузку, в том числе по отдельным налогам, со средними значениями по отрасли в разрезе регионов. Также сервис содержит информацию о среднем уровне зарплаты, рассчитанном на основе данных в справках по форме 2-НДФЛ.</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26" style="width:467.75pt;height:.75pt" o:hralign="center" o:hrstd="t" o:hr="t" fillcolor="#a0a0a0" stroked="f"/>
              </w:pict>
            </w:r>
          </w:p>
        </w:tc>
      </w:tr>
      <w:tr w:rsidR="00AF078D" w:rsidTr="00AF078D">
        <w:trPr>
          <w:jc w:val="center"/>
        </w:trPr>
        <w:tc>
          <w:tcPr>
            <w:tcW w:w="9007" w:type="dxa"/>
            <w:shd w:val="clear" w:color="auto" w:fill="D0D1D3"/>
            <w:tcMar>
              <w:top w:w="300" w:type="dxa"/>
              <w:left w:w="300" w:type="dxa"/>
              <w:bottom w:w="300" w:type="dxa"/>
              <w:right w:w="300" w:type="dxa"/>
            </w:tcMar>
            <w:vAlign w:val="center"/>
            <w:hideMark/>
          </w:tcPr>
          <w:p w:rsidR="00AF078D" w:rsidRDefault="00AF078D">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37" w:tgtFrame="_blank" w:history="1">
              <w:r>
                <w:rPr>
                  <w:rStyle w:val="a3"/>
                  <w:rFonts w:eastAsia="Times New Roman"/>
                  <w:b/>
                  <w:bCs/>
                  <w:color w:val="555555"/>
                  <w:sz w:val="27"/>
                  <w:szCs w:val="27"/>
                  <w:u w:val="none"/>
                </w:rPr>
                <w:t xml:space="preserve">Что изменится для работодателей с 2022 года в связи с окончательным закреплением механизма прямых выплат в законодательстве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Риски: с 2022 года появятся новые виды проверок и новые штрафы для работодателей, а также сократится до трех рабочих дней срок передачи сведений в ФСС для назначения пособий.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33B7FDB3" wp14:editId="348C79FE">
                  <wp:simplePos x="0" y="0"/>
                  <wp:positionH relativeFrom="column">
                    <wp:align>left</wp:align>
                  </wp:positionH>
                  <wp:positionV relativeFrom="line">
                    <wp:posOffset>0</wp:posOffset>
                  </wp:positionV>
                  <wp:extent cx="1190625" cy="876300"/>
                  <wp:effectExtent l="0" t="0" r="9525" b="0"/>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Федеральный </w:t>
            </w:r>
            <w:hyperlink r:id="rId39" w:history="1">
              <w:r>
                <w:rPr>
                  <w:rStyle w:val="a3"/>
                  <w:color w:val="0000FF"/>
                </w:rPr>
                <w:t>закон</w:t>
              </w:r>
            </w:hyperlink>
            <w:r>
              <w:rPr>
                <w:rFonts w:ascii="Calibri" w:hAnsi="Calibri" w:cs="Arial"/>
                <w:color w:val="444444"/>
                <w:sz w:val="22"/>
                <w:szCs w:val="22"/>
              </w:rPr>
              <w:t xml:space="preserve"> от 30.04.2021 N 126-ФЗ внес изменения в Федеральные законы </w:t>
            </w:r>
            <w:hyperlink r:id="rId40" w:history="1">
              <w:r>
                <w:rPr>
                  <w:rStyle w:val="a3"/>
                  <w:color w:val="0000FF"/>
                </w:rPr>
                <w:t>N 125-ФЗ</w:t>
              </w:r>
            </w:hyperlink>
            <w:r>
              <w:rPr>
                <w:rFonts w:ascii="Calibri" w:hAnsi="Calibri" w:cs="Arial"/>
                <w:color w:val="444444"/>
                <w:sz w:val="22"/>
                <w:szCs w:val="22"/>
              </w:rPr>
              <w:t xml:space="preserve"> от 24.07.1998 и </w:t>
            </w:r>
            <w:hyperlink r:id="rId41" w:history="1">
              <w:r>
                <w:rPr>
                  <w:rStyle w:val="a3"/>
                  <w:color w:val="0000FF"/>
                </w:rPr>
                <w:t>255-ФЗ</w:t>
              </w:r>
            </w:hyperlink>
            <w:r>
              <w:rPr>
                <w:rFonts w:ascii="Calibri" w:hAnsi="Calibri" w:cs="Arial"/>
                <w:color w:val="444444"/>
                <w:sz w:val="22"/>
                <w:szCs w:val="22"/>
              </w:rPr>
              <w:t xml:space="preserve"> от 29.12.2006 с целью законодательного закрепления окончательного перехода к механизму прямых выплат с 2022 года.</w:t>
            </w:r>
            <w:r>
              <w:rPr>
                <w:rStyle w:val="a6"/>
                <w:rFonts w:ascii="Arial" w:hAnsi="Arial" w:cs="Arial"/>
                <w:color w:val="444444"/>
                <w:sz w:val="21"/>
                <w:szCs w:val="21"/>
              </w:rPr>
              <w:t xml:space="preserve"> По сравнению с действующими в 2021 году переходными  </w:t>
            </w:r>
            <w:hyperlink r:id="rId42" w:history="1">
              <w:r>
                <w:rPr>
                  <w:rStyle w:val="a3"/>
                  <w:b/>
                  <w:bCs/>
                  <w:color w:val="0000FF"/>
                </w:rPr>
                <w:t>Положениями</w:t>
              </w:r>
            </w:hyperlink>
            <w:r>
              <w:rPr>
                <w:rStyle w:val="a6"/>
                <w:rFonts w:ascii="Arial" w:hAnsi="Arial" w:cs="Arial"/>
                <w:color w:val="444444"/>
                <w:sz w:val="21"/>
                <w:szCs w:val="21"/>
              </w:rPr>
              <w:t> с 2022 года изменится следующее:</w:t>
            </w:r>
            <w:r>
              <w:rPr>
                <w:rFonts w:ascii="Calibri" w:hAnsi="Calibri" w:cs="Arial"/>
                <w:color w:val="444444"/>
                <w:sz w:val="22"/>
                <w:szCs w:val="22"/>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В большинстве случаев больничные листы будут оформляться </w:t>
            </w:r>
            <w:hyperlink r:id="rId43" w:history="1">
              <w:r>
                <w:rPr>
                  <w:rStyle w:val="a3"/>
                  <w:color w:val="0000FF"/>
                </w:rPr>
                <w:t>только в электронном виде</w:t>
              </w:r>
            </w:hyperlink>
            <w:r>
              <w:rPr>
                <w:rFonts w:ascii="Calibri" w:hAnsi="Calibri" w:cs="Arial"/>
                <w:color w:val="444444"/>
                <w:sz w:val="22"/>
                <w:szCs w:val="22"/>
              </w:rPr>
              <w:t xml:space="preserve">. Исключения </w:t>
            </w:r>
            <w:hyperlink r:id="rId44" w:history="1">
              <w:r>
                <w:rPr>
                  <w:rStyle w:val="a3"/>
                  <w:color w:val="0000FF"/>
                </w:rPr>
                <w:t>предусмотрены</w:t>
              </w:r>
            </w:hyperlink>
            <w:r>
              <w:rPr>
                <w:rFonts w:ascii="Calibri" w:hAnsi="Calibri" w:cs="Arial"/>
                <w:color w:val="444444"/>
                <w:sz w:val="22"/>
                <w:szCs w:val="22"/>
              </w:rPr>
              <w:t xml:space="preserve"> для лиц, сведения о которых составляют гостайну, и лиц, в отношении которых реализуются меры госзащиты. Остальные застрахованные лица при желании могут </w:t>
            </w:r>
            <w:hyperlink r:id="rId45" w:history="1">
              <w:r>
                <w:rPr>
                  <w:rStyle w:val="a3"/>
                  <w:color w:val="0000FF"/>
                </w:rPr>
                <w:t>получить</w:t>
              </w:r>
            </w:hyperlink>
            <w:r>
              <w:rPr>
                <w:rFonts w:ascii="Calibri" w:hAnsi="Calibri" w:cs="Arial"/>
                <w:color w:val="444444"/>
                <w:sz w:val="22"/>
                <w:szCs w:val="22"/>
              </w:rPr>
              <w:t xml:space="preserve"> в медицинской организации выписку из электронного листка нетрудоспособности.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Банковский счет для перечисления пособия застрахованное лицо </w:t>
            </w:r>
            <w:hyperlink r:id="rId46" w:history="1">
              <w:r>
                <w:rPr>
                  <w:rStyle w:val="a3"/>
                  <w:color w:val="0000FF"/>
                </w:rPr>
                <w:t>может указать</w:t>
              </w:r>
            </w:hyperlink>
            <w:r>
              <w:rPr>
                <w:rFonts w:ascii="Calibri" w:hAnsi="Calibri" w:cs="Arial"/>
                <w:color w:val="444444"/>
                <w:sz w:val="22"/>
                <w:szCs w:val="22"/>
              </w:rPr>
              <w:t xml:space="preserve"> в заявлении либо в личном кабинете на Едином портале госуслуг. Плата за банковские услуги взиматься не должна.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Единовременное пособие при рождении ребенка будет назначаться и выплачиваться ФСС </w:t>
            </w:r>
            <w:hyperlink r:id="rId47" w:history="1">
              <w:r>
                <w:rPr>
                  <w:rStyle w:val="a3"/>
                  <w:color w:val="0000FF"/>
                </w:rPr>
                <w:t>на основании сведений</w:t>
              </w:r>
            </w:hyperlink>
            <w:r>
              <w:rPr>
                <w:rFonts w:ascii="Calibri" w:hAnsi="Calibri" w:cs="Arial"/>
                <w:color w:val="444444"/>
                <w:sz w:val="22"/>
                <w:szCs w:val="22"/>
              </w:rPr>
              <w:t xml:space="preserve"> из Единого реестра ЗАГС и запрошенных у страхователя.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Ежемесячное пособие по уходу за ребенком </w:t>
            </w:r>
            <w:hyperlink r:id="rId48" w:history="1">
              <w:r>
                <w:rPr>
                  <w:rStyle w:val="a3"/>
                  <w:color w:val="0000FF"/>
                </w:rPr>
                <w:t>будет</w:t>
              </w:r>
            </w:hyperlink>
            <w:r>
              <w:rPr>
                <w:rFonts w:ascii="Calibri" w:hAnsi="Calibri" w:cs="Arial"/>
                <w:color w:val="444444"/>
                <w:sz w:val="22"/>
                <w:szCs w:val="22"/>
              </w:rPr>
              <w:t xml:space="preserve"> назначаться и выплачиваться ФСС </w:t>
            </w:r>
            <w:hyperlink r:id="rId49" w:history="1">
              <w:r>
                <w:rPr>
                  <w:rStyle w:val="a3"/>
                  <w:color w:val="0000FF"/>
                </w:rPr>
                <w:t>на основании заявления</w:t>
              </w:r>
            </w:hyperlink>
            <w:r>
              <w:rPr>
                <w:rFonts w:ascii="Calibri" w:hAnsi="Calibri" w:cs="Arial"/>
                <w:color w:val="444444"/>
                <w:sz w:val="22"/>
                <w:szCs w:val="22"/>
              </w:rPr>
              <w:t xml:space="preserve"> застрахованного лица по установленной форме и сведений, направленных страхователем вместе с заявлением на отпуск по уходу за ребенком.</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Не позднее трех рабочих дней со дня получения данных о закрытом электронном больничном </w:t>
            </w:r>
            <w:hyperlink r:id="rId50" w:history="1">
              <w:r>
                <w:rPr>
                  <w:rStyle w:val="a3"/>
                  <w:color w:val="0000FF"/>
                </w:rPr>
                <w:t>работодатели должны будут</w:t>
              </w:r>
            </w:hyperlink>
            <w:r>
              <w:rPr>
                <w:rFonts w:ascii="Calibri" w:hAnsi="Calibri" w:cs="Arial"/>
                <w:color w:val="444444"/>
                <w:sz w:val="22"/>
                <w:szCs w:val="22"/>
              </w:rPr>
              <w:t xml:space="preserve"> передавать в ФСС в составе сведений для </w:t>
            </w:r>
            <w:r>
              <w:rPr>
                <w:rFonts w:ascii="Calibri" w:hAnsi="Calibri" w:cs="Arial"/>
                <w:color w:val="444444"/>
                <w:sz w:val="22"/>
                <w:szCs w:val="22"/>
              </w:rPr>
              <w:lastRenderedPageBreak/>
              <w:t xml:space="preserve">формирования электронного листка нетрудоспособности сведения, необходимые для назначения и выплаты пособий по временной нетрудоспособности, по БиР, единовременного пособия женщинам, вставшим на учет в ранние сроки беременности, подписанные с использованием усиленной квалифицированной ЭП (в 2021 году у работодателя есть </w:t>
            </w:r>
            <w:hyperlink r:id="rId51" w:history="1">
              <w:r>
                <w:rPr>
                  <w:rStyle w:val="a3"/>
                  <w:color w:val="0000FF"/>
                </w:rPr>
                <w:t>пять календарных дней</w:t>
              </w:r>
            </w:hyperlink>
            <w:r>
              <w:rPr>
                <w:rFonts w:ascii="Calibri" w:hAnsi="Calibri" w:cs="Arial"/>
                <w:color w:val="444444"/>
                <w:sz w:val="22"/>
                <w:szCs w:val="22"/>
              </w:rPr>
              <w:t xml:space="preserve"> со дня получения документов от работников для их передачи в ФСС). Кроме того, работодатели не позднее трех рабочих дней </w:t>
            </w:r>
            <w:hyperlink r:id="rId52" w:history="1">
              <w:r>
                <w:rPr>
                  <w:rStyle w:val="a3"/>
                  <w:color w:val="0000FF"/>
                </w:rPr>
                <w:t>должны будут</w:t>
              </w:r>
            </w:hyperlink>
            <w:r>
              <w:rPr>
                <w:rFonts w:ascii="Calibri" w:hAnsi="Calibri" w:cs="Arial"/>
                <w:color w:val="444444"/>
                <w:sz w:val="22"/>
                <w:szCs w:val="22"/>
              </w:rPr>
              <w:t xml:space="preserve"> сообщать ФСС о том, что сотрудник потерял право на получение пособия по уходу за ребенком.</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53" w:history="1">
              <w:r>
                <w:rPr>
                  <w:rStyle w:val="a3"/>
                  <w:color w:val="0000FF"/>
                </w:rPr>
                <w:t>Предусмотрены</w:t>
              </w:r>
            </w:hyperlink>
            <w:r>
              <w:rPr>
                <w:rFonts w:ascii="Calibri" w:hAnsi="Calibri" w:cs="Arial"/>
                <w:color w:val="444444"/>
                <w:sz w:val="22"/>
                <w:szCs w:val="22"/>
              </w:rPr>
              <w:t xml:space="preserve"> камеральные и выездные проверки полноты и достоверности сведений и документов, представляемых страхователем для назначения и выплаты пособий, и правильности подтверждения страхователем основного вида экономической деятельности.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Установлена </w:t>
            </w:r>
            <w:hyperlink r:id="rId54" w:history="1">
              <w:r>
                <w:rPr>
                  <w:rStyle w:val="a3"/>
                  <w:color w:val="0000FF"/>
                </w:rPr>
                <w:t>ответственность</w:t>
              </w:r>
            </w:hyperlink>
            <w:r>
              <w:rPr>
                <w:rFonts w:ascii="Calibri" w:hAnsi="Calibri" w:cs="Arial"/>
                <w:color w:val="444444"/>
                <w:sz w:val="22"/>
                <w:szCs w:val="22"/>
              </w:rPr>
              <w:t xml:space="preserve"> работодателя за совершение нарушений в сфере обязательного соцстрахования на случай ВНиМ: </w:t>
            </w:r>
          </w:p>
          <w:p w:rsidR="00AF078D" w:rsidRDefault="00AF078D">
            <w:pPr>
              <w:numPr>
                <w:ilvl w:val="0"/>
                <w:numId w:val="3"/>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за отказ в представлении или непредставление в установленный срок документов, необходимых для назначения и выплаты пособий, грозит штраф </w:t>
            </w:r>
            <w:hyperlink r:id="rId55" w:history="1">
              <w:r>
                <w:rPr>
                  <w:rStyle w:val="a3"/>
                  <w:rFonts w:eastAsia="Times New Roman"/>
                  <w:color w:val="0000FF"/>
                </w:rPr>
                <w:t>200 рублей</w:t>
              </w:r>
            </w:hyperlink>
            <w:r>
              <w:rPr>
                <w:rFonts w:ascii="Calibri" w:eastAsia="Times New Roman" w:hAnsi="Calibri" w:cs="Arial"/>
                <w:color w:val="444444"/>
                <w:sz w:val="22"/>
                <w:szCs w:val="22"/>
              </w:rPr>
              <w:t xml:space="preserve"> за каждый документ;</w:t>
            </w:r>
          </w:p>
          <w:p w:rsidR="00AF078D" w:rsidRDefault="00AF078D">
            <w:pPr>
              <w:numPr>
                <w:ilvl w:val="0"/>
                <w:numId w:val="3"/>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за недостоверные сведения либо документы, необходимые для назначения и выплаты пособия, либо их сокрытие, повлекшие излишнюю выплату пособия, штраф составит 20% от суммы излишне понесенных расходов на выплату пособия, но </w:t>
            </w:r>
            <w:hyperlink r:id="rId56" w:history="1">
              <w:r>
                <w:rPr>
                  <w:rStyle w:val="a3"/>
                  <w:rFonts w:eastAsia="Times New Roman"/>
                  <w:color w:val="0000FF"/>
                </w:rPr>
                <w:t>не более 5 000 руб</w:t>
              </w:r>
            </w:hyperlink>
            <w:r>
              <w:rPr>
                <w:rFonts w:ascii="Calibri" w:eastAsia="Times New Roman" w:hAnsi="Calibri" w:cs="Arial"/>
                <w:color w:val="444444"/>
                <w:sz w:val="22"/>
                <w:szCs w:val="22"/>
              </w:rPr>
              <w:t>. и не менее 1 000 рублей;</w:t>
            </w:r>
          </w:p>
          <w:p w:rsidR="00AF078D" w:rsidRDefault="00AF078D">
            <w:pPr>
              <w:numPr>
                <w:ilvl w:val="0"/>
                <w:numId w:val="3"/>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за просрочку представления сведений, необходимых для назначения и выплаты пособия, – штраф </w:t>
            </w:r>
            <w:hyperlink r:id="rId57" w:history="1">
              <w:r>
                <w:rPr>
                  <w:rStyle w:val="a3"/>
                  <w:rFonts w:eastAsia="Times New Roman"/>
                  <w:color w:val="0000FF"/>
                </w:rPr>
                <w:t>5 000 рублей</w:t>
              </w:r>
            </w:hyperlink>
            <w:r>
              <w:rPr>
                <w:rFonts w:ascii="Calibri" w:eastAsia="Times New Roman" w:hAnsi="Calibri" w:cs="Arial"/>
                <w:color w:val="444444"/>
                <w:sz w:val="22"/>
                <w:szCs w:val="22"/>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Установлен </w:t>
            </w:r>
            <w:hyperlink r:id="rId58" w:history="1">
              <w:r>
                <w:rPr>
                  <w:rStyle w:val="a3"/>
                  <w:color w:val="0000FF"/>
                </w:rPr>
                <w:t>порядок</w:t>
              </w:r>
            </w:hyperlink>
            <w:r>
              <w:rPr>
                <w:rFonts w:ascii="Calibri" w:hAnsi="Calibri" w:cs="Arial"/>
                <w:color w:val="444444"/>
                <w:sz w:val="22"/>
                <w:szCs w:val="22"/>
              </w:rPr>
              <w:t xml:space="preserve"> выставления требования и взыскания излишне понесенных ФСС расходов из-за представления страхователем неполных и (или) недостоверных сведений и документов.</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 правах и обязанностях работодателя, ФСС и застрахованных лиц, а также о порядке выплаты пособий с 2022 года читайте в </w:t>
            </w:r>
            <w:hyperlink r:id="rId59" w:tooltip="Ссылка на КонсультантПлюс" w:history="1">
              <w:r>
                <w:rPr>
                  <w:rStyle w:val="a3"/>
                  <w:color w:val="0000FF"/>
                </w:rPr>
                <w:t>Обзоре </w:t>
              </w:r>
            </w:hyperlink>
            <w:hyperlink r:id="rId60" w:history="1">
              <w:r>
                <w:rPr>
                  <w:rStyle w:val="a3"/>
                  <w:color w:val="0000FF"/>
                  <w:u w:val="none"/>
                </w:rPr>
                <w:t>«</w:t>
              </w:r>
            </w:hyperlink>
            <w:hyperlink r:id="rId61" w:tooltip="Ссылка на КонсультантПлюс" w:history="1">
              <w:r>
                <w:rPr>
                  <w:rStyle w:val="a3"/>
                  <w:color w:val="0000FF"/>
                </w:rPr>
                <w:t>Опубликовали поправки о законодательном переходе на прямые выплаты пособий</w:t>
              </w:r>
            </w:hyperlink>
            <w:hyperlink r:id="rId62" w:history="1">
              <w:r>
                <w:rPr>
                  <w:rStyle w:val="a3"/>
                  <w:color w:val="0000FF"/>
                  <w:u w:val="none"/>
                </w:rPr>
                <w:t>»</w:t>
              </w:r>
            </w:hyperlink>
            <w:hyperlink r:id="rId63" w:tooltip="Ссылка на КонсультантПлюс" w:history="1">
              <w:r>
                <w:rPr>
                  <w:rStyle w:val="a3"/>
                  <w:color w:val="0000FF"/>
                </w:rPr>
                <w:t xml:space="preserve"> (КонсультантПлюс, 2020)</w:t>
              </w:r>
            </w:hyperlink>
            <w:r>
              <w:rPr>
                <w:rFonts w:ascii="Calibri" w:hAnsi="Calibri" w:cs="Arial"/>
                <w:color w:val="444444"/>
                <w:sz w:val="22"/>
                <w:szCs w:val="22"/>
              </w:rPr>
              <w:t>.</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27" style="width:467.75pt;height:.75pt" o:hralign="center" o:hrstd="t" o:hr="t" fillcolor="#a0a0a0" stroked="f"/>
              </w:pic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64" w:tgtFrame="_blank" w:history="1">
              <w:r>
                <w:rPr>
                  <w:rStyle w:val="a3"/>
                  <w:rFonts w:eastAsia="Times New Roman"/>
                  <w:b/>
                  <w:bCs/>
                  <w:color w:val="555555"/>
                  <w:sz w:val="27"/>
                  <w:szCs w:val="27"/>
                  <w:u w:val="none"/>
                </w:rPr>
                <w:t xml:space="preserve">Роструд ответил на актуальные трудовые вопросы работников и работодателей за апрель 2021 года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Возможности: ознакомиться с разъяснениями Роструда по расчету компенсации за неиспользованный отпуск, по привлечению начальников отделов к дисциплинарной ответственности, по расследованию несчастного случая на производстве и одновременному оформлению отпуска по уходу за ребенком его матери и отцу.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0C30E76F" wp14:editId="4B2B3EDA">
                  <wp:simplePos x="0" y="0"/>
                  <wp:positionH relativeFrom="column">
                    <wp:align>left</wp:align>
                  </wp:positionH>
                  <wp:positionV relativeFrom="line">
                    <wp:posOffset>0</wp:posOffset>
                  </wp:positionV>
                  <wp:extent cx="1190625" cy="800100"/>
                  <wp:effectExtent l="0" t="0" r="9525" b="0"/>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Роструд выпустил </w:t>
            </w:r>
            <w:hyperlink r:id="rId66" w:history="1">
              <w:r>
                <w:rPr>
                  <w:rStyle w:val="a3"/>
                  <w:color w:val="0000FF"/>
                </w:rPr>
                <w:t>Обзор</w:t>
              </w:r>
            </w:hyperlink>
            <w:r>
              <w:rPr>
                <w:rFonts w:ascii="Calibri" w:hAnsi="Calibri" w:cs="Arial"/>
                <w:color w:val="444444"/>
                <w:sz w:val="22"/>
                <w:szCs w:val="22"/>
              </w:rPr>
              <w:t xml:space="preserve"> актуальных вопросов от работников и работодателей за апрель 2021 года, в котором дал следующие разъяснения.</w:t>
            </w:r>
          </w:p>
          <w:p w:rsidR="00AF078D" w:rsidRDefault="00AF078D">
            <w:pPr>
              <w:pStyle w:val="a5"/>
              <w:spacing w:line="270" w:lineRule="atLeast"/>
              <w:rPr>
                <w:rFonts w:ascii="Arial" w:hAnsi="Arial" w:cs="Arial"/>
                <w:color w:val="444444"/>
                <w:sz w:val="21"/>
                <w:szCs w:val="21"/>
              </w:rPr>
            </w:pPr>
            <w:r>
              <w:rPr>
                <w:rFonts w:ascii="Arial" w:hAnsi="Arial" w:cs="Arial"/>
                <w:color w:val="444444"/>
                <w:sz w:val="21"/>
                <w:szCs w:val="21"/>
              </w:rPr>
              <w:t> </w:t>
            </w:r>
          </w:p>
          <w:tbl>
            <w:tblPr>
              <w:tblW w:w="0" w:type="auto"/>
              <w:tblCellMar>
                <w:left w:w="0" w:type="dxa"/>
                <w:right w:w="0" w:type="dxa"/>
              </w:tblCellMar>
              <w:tblLook w:val="04A0" w:firstRow="1" w:lastRow="0" w:firstColumn="1" w:lastColumn="0" w:noHBand="0" w:noVBand="1"/>
            </w:tblPr>
            <w:tblGrid>
              <w:gridCol w:w="3421"/>
              <w:gridCol w:w="4670"/>
            </w:tblGrid>
            <w:tr w:rsidR="00AF078D">
              <w:tc>
                <w:tcPr>
                  <w:tcW w:w="4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AF078D" w:rsidRDefault="00AF078D">
                  <w:pPr>
                    <w:pStyle w:val="a5"/>
                  </w:pPr>
                  <w:r>
                    <w:rPr>
                      <w:rStyle w:val="a6"/>
                    </w:rPr>
                    <w:t>Вопрос</w:t>
                  </w:r>
                </w:p>
              </w:tc>
              <w:tc>
                <w:tcPr>
                  <w:tcW w:w="5730"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hideMark/>
                </w:tcPr>
                <w:p w:rsidR="00AF078D" w:rsidRDefault="00AF078D">
                  <w:pPr>
                    <w:pStyle w:val="a5"/>
                  </w:pPr>
                  <w:r>
                    <w:rPr>
                      <w:rStyle w:val="a6"/>
                    </w:rPr>
                    <w:t>Ответ</w:t>
                  </w:r>
                </w:p>
              </w:tc>
            </w:tr>
            <w:tr w:rsidR="00AF078D">
              <w:tc>
                <w:tcPr>
                  <w:tcW w:w="42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lastRenderedPageBreak/>
                    <w:t>Входит ли период отпуска с последующим увольнением в стаж для расчета компенсации за неиспользованный отпуск?</w:t>
                  </w:r>
                </w:p>
              </w:tc>
              <w:tc>
                <w:tcPr>
                  <w:tcW w:w="573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 xml:space="preserve">В </w:t>
                  </w:r>
                  <w:hyperlink r:id="rId67" w:history="1">
                    <w:r>
                      <w:rPr>
                        <w:rStyle w:val="a3"/>
                        <w:color w:val="0000FF"/>
                      </w:rPr>
                      <w:t>ст. 121</w:t>
                    </w:r>
                  </w:hyperlink>
                  <w:r>
                    <w:rPr>
                      <w:rFonts w:ascii="Calibri" w:hAnsi="Calibri"/>
                      <w:sz w:val="22"/>
                      <w:szCs w:val="22"/>
                    </w:rPr>
                    <w:t xml:space="preserve"> ТК РФ перечислены периоды, которые не включаются в стаж работы, дающий право на ежегодный основной оплачиваемый отпуск. Этот перечень носит закрытый характер, и период отпуска с последующим увольнением в него не входит. Исходя из этого, Роструд делает вывод, что период нахождения работника в отпуске с последующим  увольнением включается в стаж работы, дающий право на ежегодный оплачиваемый отпуск.</w:t>
                  </w:r>
                </w:p>
              </w:tc>
            </w:tr>
            <w:tr w:rsidR="00AF078D">
              <w:tc>
                <w:tcPr>
                  <w:tcW w:w="42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Работодатель издал приказ, в котором указано, что начальники отделов должны ознакомить с данным приказом работников своего отдела под подпись. Если начальники отделов не сделают этого, можно ли будет привлечь их к дисциплинарной ответственности? В должностной инструкции начальников отделов указано, что они должны выполнять иные поручения работодателя в рамках своей трудовой функции.</w:t>
                  </w:r>
                </w:p>
              </w:tc>
              <w:tc>
                <w:tcPr>
                  <w:tcW w:w="573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По мнению Роструда, если начальники отделов не ознакомят работников своего отдела с приказом, то работодатель вправе привлечь их к дисциплинарной ответственности.</w:t>
                  </w:r>
                </w:p>
              </w:tc>
            </w:tr>
            <w:tr w:rsidR="00AF078D">
              <w:tc>
                <w:tcPr>
                  <w:tcW w:w="42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Нужно ли расследовать несчастный случай (ДТП), произошедший во время рабочего дня, если после него работник взял больничный по общему заболеванию (головокружение)?</w:t>
                  </w:r>
                </w:p>
              </w:tc>
              <w:tc>
                <w:tcPr>
                  <w:tcW w:w="573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Роструд считает, что если по показаниям работника и  согласно медзаключению работнику не был причинен вред здоровью в результате несчастного случая (ДТП), то работодатель не обязан расследовать данное событие как несчастный случай (</w:t>
                  </w:r>
                  <w:hyperlink r:id="rId68" w:history="1">
                    <w:r>
                      <w:rPr>
                        <w:rStyle w:val="a3"/>
                        <w:color w:val="0000FF"/>
                      </w:rPr>
                      <w:t>ст. 227</w:t>
                    </w:r>
                  </w:hyperlink>
                  <w:r>
                    <w:rPr>
                      <w:rFonts w:ascii="Calibri" w:hAnsi="Calibri"/>
                      <w:sz w:val="22"/>
                      <w:szCs w:val="22"/>
                    </w:rPr>
                    <w:t xml:space="preserve"> ТК РФ).</w:t>
                  </w:r>
                </w:p>
              </w:tc>
            </w:tr>
            <w:tr w:rsidR="00AF078D">
              <w:tc>
                <w:tcPr>
                  <w:tcW w:w="42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Можно ли оформить работнице отпуск по уходу за ребенком без выплаты пособия, если ее супруг находится в отпуске по уходу за ребенком с неполным рабочим днем и с получением пособия?</w:t>
                  </w:r>
                </w:p>
              </w:tc>
              <w:tc>
                <w:tcPr>
                  <w:tcW w:w="573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Можно, отвечает Роструд, но при наличии документов, подтверждающих получение пособия супругом работницы. При оформлении отпуска по уходу за ребенком обоими родителями пособие начисляется только одному из них (</w:t>
                  </w:r>
                  <w:hyperlink r:id="rId69" w:history="1">
                    <w:r>
                      <w:rPr>
                        <w:rStyle w:val="a3"/>
                        <w:color w:val="0000FF"/>
                      </w:rPr>
                      <w:t>ч. 4 ст. 11.1</w:t>
                    </w:r>
                  </w:hyperlink>
                  <w:r>
                    <w:rPr>
                      <w:rFonts w:ascii="Calibri" w:hAnsi="Calibri"/>
                      <w:sz w:val="22"/>
                      <w:szCs w:val="22"/>
                    </w:rPr>
                    <w:t xml:space="preserve"> Федерального закона от 29.12.2006 N 255-ФЗ). Какой-либо ответственности для работодателя за предоставление отпуска без выплаты пособия не установлено.</w:t>
                  </w:r>
                </w:p>
              </w:tc>
            </w:tr>
          </w:tbl>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с ответами Роструда на трудовые вопросы за март 2021 года можно ознакомиться в </w:t>
            </w:r>
            <w:hyperlink r:id="rId70" w:history="1">
              <w:r>
                <w:rPr>
                  <w:rStyle w:val="a3"/>
                  <w:color w:val="0000FF"/>
                </w:rPr>
                <w:t>обзоре</w:t>
              </w:r>
            </w:hyperlink>
            <w:r>
              <w:rPr>
                <w:rFonts w:ascii="Calibri" w:hAnsi="Calibri" w:cs="Arial"/>
                <w:color w:val="444444"/>
                <w:sz w:val="22"/>
                <w:szCs w:val="22"/>
              </w:rPr>
              <w:t xml:space="preserve"> на нашем сайте.</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28" style="width:467.75pt;height:.75pt" o:hralign="center" o:hrstd="t" o:hr="t" fillcolor="#a0a0a0" stroked="f"/>
              </w:pic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71" w:tgtFrame="_blank" w:history="1">
              <w:r>
                <w:rPr>
                  <w:rStyle w:val="a3"/>
                  <w:rFonts w:eastAsia="Times New Roman"/>
                  <w:b/>
                  <w:bCs/>
                  <w:color w:val="555555"/>
                  <w:sz w:val="27"/>
                  <w:szCs w:val="27"/>
                  <w:u w:val="none"/>
                </w:rPr>
                <w:t xml:space="preserve">С 1 мая 2021 года запущен эксперимент по маркировке БАД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lastRenderedPageBreak/>
                    <w:t xml:space="preserve">Возможности: участники оборота БАД могут добровольно поучаствовать в эксперименте по маркировке товара в целях апробирования механизма маркировки и порядка взаимодействия участников эксперимента.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55170D82" wp14:editId="706E05AC">
                  <wp:simplePos x="0" y="0"/>
                  <wp:positionH relativeFrom="column">
                    <wp:align>left</wp:align>
                  </wp:positionH>
                  <wp:positionV relativeFrom="line">
                    <wp:posOffset>0</wp:posOffset>
                  </wp:positionV>
                  <wp:extent cx="1190625" cy="828675"/>
                  <wp:effectExtent l="0" t="0" r="9525" b="9525"/>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hyperlink r:id="rId73" w:history="1">
              <w:r>
                <w:rPr>
                  <w:rStyle w:val="a3"/>
                  <w:color w:val="0000FF"/>
                </w:rPr>
                <w:t>Постановлением</w:t>
              </w:r>
            </w:hyperlink>
            <w:r>
              <w:rPr>
                <w:rFonts w:ascii="Calibri" w:hAnsi="Calibri" w:cs="Arial"/>
                <w:color w:val="444444"/>
                <w:sz w:val="22"/>
                <w:szCs w:val="22"/>
              </w:rPr>
              <w:t xml:space="preserve"> Правительства РФ от 29.04.2021 N 673 утверждено </w:t>
            </w:r>
            <w:hyperlink r:id="rId74" w:history="1">
              <w:r>
                <w:rPr>
                  <w:rStyle w:val="a3"/>
                  <w:color w:val="0000FF"/>
                </w:rPr>
                <w:t>Положение</w:t>
              </w:r>
            </w:hyperlink>
            <w:r>
              <w:rPr>
                <w:rFonts w:ascii="Calibri" w:hAnsi="Calibri" w:cs="Arial"/>
                <w:color w:val="444444"/>
                <w:sz w:val="22"/>
                <w:szCs w:val="22"/>
              </w:rPr>
              <w:t xml:space="preserve"> о проведении эксперимента по маркировке биологически активных добавок к пище (БАД), а также </w:t>
            </w:r>
            <w:hyperlink r:id="rId75" w:history="1">
              <w:r>
                <w:rPr>
                  <w:rStyle w:val="a3"/>
                  <w:color w:val="0000FF"/>
                </w:rPr>
                <w:t>Перечень</w:t>
              </w:r>
            </w:hyperlink>
            <w:r>
              <w:rPr>
                <w:rFonts w:ascii="Calibri" w:hAnsi="Calibri" w:cs="Arial"/>
                <w:color w:val="444444"/>
                <w:sz w:val="22"/>
                <w:szCs w:val="22"/>
              </w:rPr>
              <w:t xml:space="preserve"> БАД, подлежащих маркировке средствами идентификации в рамках данного эксперимента.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Эксперимент будет проводиться с 1 мая 2021 года по 31 августа 2022 года. По его итогам будет принято решение о целесообразности введения обязательной маркировки БАД исходя из возможности применения соответствующих технологических решений.</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Участниками эксперимента являются: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уполномоченные федеральные органы исполнительной власти,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участники оборота БАД,</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оператор информационной системы (ООО «Оператор-ЦРПТ»).</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Участники оборота БАД участвуют в эксперименте на добровольной основе. Для участия в эксперименте необходимо подать заявку в соответствии с методическими рекомендациями, которые должны быть утверждены Минпромторгом РФ и Роспотребнадзором до 15 июля 2021 года.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В рамках эксперимента предполагается осуществление участниками оборота первичного наполнения подсистемы национального каталога маркированных товаров информационной системы сведениями о товаре, позволяющими однозначно идентифицировать товарную единицу БАД.</w:t>
            </w:r>
          </w:p>
          <w:p w:rsidR="00AF078D" w:rsidRDefault="00AF078D">
            <w:pPr>
              <w:pStyle w:val="a5"/>
              <w:spacing w:line="270" w:lineRule="atLeast"/>
              <w:rPr>
                <w:rFonts w:ascii="Arial" w:hAnsi="Arial" w:cs="Arial"/>
                <w:color w:val="444444"/>
                <w:sz w:val="21"/>
                <w:szCs w:val="21"/>
              </w:rPr>
            </w:pPr>
            <w:hyperlink r:id="rId76" w:history="1">
              <w:r>
                <w:rPr>
                  <w:rStyle w:val="a3"/>
                  <w:color w:val="0000FF"/>
                </w:rPr>
                <w:t>Постановление</w:t>
              </w:r>
            </w:hyperlink>
            <w:r>
              <w:rPr>
                <w:rFonts w:ascii="Calibri" w:hAnsi="Calibri" w:cs="Arial"/>
                <w:color w:val="444444"/>
                <w:sz w:val="22"/>
                <w:szCs w:val="22"/>
              </w:rPr>
              <w:t xml:space="preserve"> Правительства РФ от 29.04.2021 N 673 вступит в силу 12 мая 2021 года.</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с 1 июня 2021 года начнется новый этап маркировки сразу для нескольких групп товаров. Это касается упакованной воды, обуви, молочной продукции и других. Подробнее об этом можно узнать в </w:t>
            </w:r>
            <w:hyperlink r:id="rId77" w:tooltip="Ссылка на КонсультантПлюс" w:history="1">
              <w:r>
                <w:rPr>
                  <w:rStyle w:val="a3"/>
                  <w:color w:val="0000FF"/>
                </w:rPr>
                <w:t xml:space="preserve">Готовом решении: Как проводится обязательная маркировка товаров  </w:t>
              </w:r>
            </w:hyperlink>
            <w:r>
              <w:rPr>
                <w:rFonts w:ascii="Calibri" w:hAnsi="Calibri" w:cs="Arial"/>
                <w:color w:val="444444"/>
                <w:sz w:val="22"/>
                <w:szCs w:val="22"/>
              </w:rPr>
              <w:t xml:space="preserve">и </w:t>
            </w:r>
            <w:hyperlink r:id="rId78" w:tooltip="Ссылка на КонсультантПлюс" w:history="1">
              <w:r>
                <w:rPr>
                  <w:rStyle w:val="a3"/>
                  <w:color w:val="0000FF"/>
                </w:rPr>
                <w:t xml:space="preserve">Обзоре </w:t>
              </w:r>
            </w:hyperlink>
            <w:hyperlink r:id="rId79" w:history="1">
              <w:r>
                <w:rPr>
                  <w:rStyle w:val="a3"/>
                  <w:color w:val="0000FF"/>
                  <w:u w:val="none"/>
                </w:rPr>
                <w:t>«</w:t>
              </w:r>
            </w:hyperlink>
            <w:hyperlink r:id="rId80" w:tooltip="Ссылка на КонсультантПлюс" w:history="1">
              <w:r>
                <w:rPr>
                  <w:rStyle w:val="a3"/>
                  <w:color w:val="0000FF"/>
                </w:rPr>
                <w:t>Цифровая маркировка молочной продукции: основные этапы и сроки</w:t>
              </w:r>
            </w:hyperlink>
            <w:hyperlink r:id="rId81" w:history="1">
              <w:r>
                <w:rPr>
                  <w:rStyle w:val="a3"/>
                  <w:color w:val="0000FF"/>
                  <w:u w:val="none"/>
                </w:rPr>
                <w:t>»</w:t>
              </w:r>
            </w:hyperlink>
            <w:r>
              <w:rPr>
                <w:rFonts w:ascii="Calibri" w:hAnsi="Calibri" w:cs="Arial"/>
                <w:color w:val="444444"/>
                <w:sz w:val="22"/>
                <w:szCs w:val="22"/>
              </w:rPr>
              <w:t xml:space="preserve"> в СПС КонсультантПлюс.</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pict>
                <v:rect id="_x0000_i1029" style="width:467.75pt;height:.75pt" o:hralign="center" o:hrstd="t" o:hr="t" fillcolor="#a0a0a0" stroked="f"/>
              </w:pic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82" w:tgtFrame="_blank" w:history="1">
              <w:r>
                <w:rPr>
                  <w:rStyle w:val="a3"/>
                  <w:rFonts w:eastAsia="Times New Roman"/>
                  <w:b/>
                  <w:bCs/>
                  <w:color w:val="555555"/>
                  <w:sz w:val="27"/>
                  <w:szCs w:val="27"/>
                  <w:u w:val="none"/>
                </w:rPr>
                <w:t xml:space="preserve">ФНС рассказала о двух позициях высших судов по вопросам налогообложения недвижимости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Возможности: налог на имущество не должен считаться по кадастровой стоимости здания только по той причине, что земля под ним предназначена для размещения торговых объектов.</w:t>
                  </w:r>
                  <w:r>
                    <w:rPr>
                      <w:rFonts w:ascii="Arial" w:eastAsia="Times New Roman" w:hAnsi="Arial" w:cs="Arial"/>
                      <w:color w:val="444444"/>
                      <w:sz w:val="21"/>
                      <w:szCs w:val="21"/>
                    </w:rPr>
                    <w:br/>
                    <w:t xml:space="preserve">Риски: льготную ставку земельного налога нельзя применить только на том основании, что на участке расположены объекты инженерной инфраструктуры ЖКХ.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47DC8255" wp14:editId="7180D177">
                  <wp:simplePos x="0" y="0"/>
                  <wp:positionH relativeFrom="column">
                    <wp:align>left</wp:align>
                  </wp:positionH>
                  <wp:positionV relativeFrom="line">
                    <wp:posOffset>0</wp:posOffset>
                  </wp:positionV>
                  <wp:extent cx="1190625" cy="790575"/>
                  <wp:effectExtent l="0" t="0" r="9525" b="9525"/>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84" w:history="1">
              <w:r>
                <w:rPr>
                  <w:rStyle w:val="a3"/>
                  <w:color w:val="0000FF"/>
                </w:rPr>
                <w:t>Информации</w:t>
              </w:r>
            </w:hyperlink>
            <w:r>
              <w:rPr>
                <w:rFonts w:ascii="Calibri" w:hAnsi="Calibri" w:cs="Arial"/>
                <w:color w:val="444444"/>
                <w:sz w:val="22"/>
                <w:szCs w:val="22"/>
              </w:rPr>
              <w:t xml:space="preserve"> от 05.05.2021 ФНС России обратила внимание на выводы КС РФ и ВС РФ по вопросу налогообложения недвижимости.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 </w:t>
            </w:r>
            <w:r>
              <w:rPr>
                <w:rStyle w:val="a6"/>
                <w:rFonts w:ascii="Arial" w:hAnsi="Arial" w:cs="Arial"/>
                <w:color w:val="444444"/>
                <w:sz w:val="21"/>
                <w:szCs w:val="21"/>
              </w:rPr>
              <w:t>Исчисление налога на имущество по кадастровой стоимости не должно зависеть только от вида разрешенного использования земли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Конституционный суд постановил, что нельзя взимать налог по кадастровой стоимости лишь потому, что здания расположены на участке, одним из разрешенных видов использования которого является размещение торговых объектов, объектов общепита или бытового обслуживания. Необходимо учитывать также предназначение и фактическое использование самого здания (</w:t>
            </w:r>
            <w:hyperlink r:id="rId85" w:history="1">
              <w:r>
                <w:rPr>
                  <w:rStyle w:val="a3"/>
                  <w:color w:val="0000FF"/>
                </w:rPr>
                <w:t>Постановление</w:t>
              </w:r>
            </w:hyperlink>
            <w:r>
              <w:rPr>
                <w:rFonts w:ascii="Calibri" w:hAnsi="Calibri" w:cs="Arial"/>
                <w:color w:val="444444"/>
                <w:sz w:val="22"/>
                <w:szCs w:val="22"/>
              </w:rPr>
              <w:t xml:space="preserve"> Конституционного Суда РФ от 12.11.2020 N 46-П).</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w:t>
            </w:r>
            <w:r>
              <w:rPr>
                <w:rStyle w:val="a6"/>
                <w:rFonts w:ascii="Arial" w:hAnsi="Arial" w:cs="Arial"/>
                <w:color w:val="444444"/>
                <w:sz w:val="21"/>
                <w:szCs w:val="21"/>
              </w:rPr>
              <w:t xml:space="preserve"> Наличие на земельном участке линейных коммуникаций не является безусловным основанием для применения льготной ставки налога как для земель, занятых объектами инженерной инфраструктуры ЖКХ</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По мнению организации, она правомерно применила предусмотренную </w:t>
            </w:r>
            <w:hyperlink r:id="rId86" w:history="1">
              <w:r>
                <w:rPr>
                  <w:rStyle w:val="a3"/>
                  <w:color w:val="0000FF"/>
                </w:rPr>
                <w:t>подп. 1 п. 1 ст. 394</w:t>
              </w:r>
            </w:hyperlink>
            <w:r>
              <w:rPr>
                <w:rFonts w:ascii="Calibri" w:hAnsi="Calibri" w:cs="Arial"/>
                <w:color w:val="444444"/>
                <w:sz w:val="22"/>
                <w:szCs w:val="22"/>
              </w:rPr>
              <w:t xml:space="preserve"> НК РФ пониженную ставку земельного налога 0,3% в отношении земель, занятых объектами инженерной инфраструктуры ЖКХ.</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Как указал Верховный суд, признавая позицию организации необоснованной, принадлежащий ей участок относится к категории «земли населенных пунктов» с видом разрешенного использования «под промышленную зону». Кроме того, меры по изменению вида разрешенного использования земли правообладателем не принимались. Основным видом деятельности организации является покупка и продажа земельных участков, дополнительными видами деятельности – аренда и управление собственным или арендованным недвижимым имуществом, операции с недвижимым имуществом. Расходов, связанных с содержанием объектов инфраструктуры жилищно-коммунального хозяйства, налогоплательщик не несет и доходов от деятельности, связанной с оказанием коммунальных услуг населению, не получает. Спорный участок сдается в аренду через доверительного управляющего (</w:t>
            </w:r>
            <w:hyperlink r:id="rId87" w:history="1">
              <w:r>
                <w:rPr>
                  <w:rStyle w:val="a3"/>
                  <w:color w:val="0000FF"/>
                </w:rPr>
                <w:t>Определение</w:t>
              </w:r>
            </w:hyperlink>
            <w:r>
              <w:rPr>
                <w:rFonts w:ascii="Calibri" w:hAnsi="Calibri" w:cs="Arial"/>
                <w:color w:val="444444"/>
                <w:sz w:val="22"/>
                <w:szCs w:val="22"/>
              </w:rPr>
              <w:t xml:space="preserve"> Верховного Суда РФ от 13.04.2020 N 305-ЭС20-4401 по делу N А41-21894/2019).</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30" style="width:467.75pt;height:.75pt" o:hralign="center" o:hrstd="t" o:hr="t" fillcolor="#a0a0a0" stroked="f"/>
              </w:pic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88" w:tgtFrame="_blank" w:history="1">
              <w:r>
                <w:rPr>
                  <w:rStyle w:val="a3"/>
                  <w:rFonts w:eastAsia="Times New Roman"/>
                  <w:b/>
                  <w:bCs/>
                  <w:color w:val="555555"/>
                  <w:sz w:val="27"/>
                  <w:szCs w:val="27"/>
                  <w:u w:val="none"/>
                </w:rPr>
                <w:t xml:space="preserve">Куда сдавать декларацию по налогу на имущество в отношении недвижимости в лизинге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Возможности: ознакомиться с разъяснениями ФНС по вопросу представления лизингополучателем декларации по налогу на имущество.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75F0B338" wp14:editId="2E186840">
                  <wp:simplePos x="0" y="0"/>
                  <wp:positionH relativeFrom="column">
                    <wp:align>left</wp:align>
                  </wp:positionH>
                  <wp:positionV relativeFrom="line">
                    <wp:posOffset>0</wp:posOffset>
                  </wp:positionV>
                  <wp:extent cx="1190625" cy="800100"/>
                  <wp:effectExtent l="0" t="0" r="9525" b="0"/>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90" w:history="1">
              <w:r>
                <w:rPr>
                  <w:rStyle w:val="a3"/>
                  <w:color w:val="0000FF"/>
                </w:rPr>
                <w:t>Письме</w:t>
              </w:r>
            </w:hyperlink>
            <w:r>
              <w:rPr>
                <w:rFonts w:ascii="Calibri" w:hAnsi="Calibri" w:cs="Arial"/>
                <w:color w:val="444444"/>
                <w:sz w:val="22"/>
                <w:szCs w:val="22"/>
              </w:rPr>
              <w:t xml:space="preserve"> от 27.04.2021 N БС-4-21/5794@ ФНС России дала разъяснения по вопросу представления декларации по налогу на имущество в отношении объекта, находящегося в лизинге.</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напомнило, что согласно </w:t>
            </w:r>
            <w:hyperlink r:id="rId91" w:history="1">
              <w:r>
                <w:rPr>
                  <w:rStyle w:val="a3"/>
                  <w:color w:val="0000FF"/>
                </w:rPr>
                <w:t>п. 1 ст. 386</w:t>
              </w:r>
            </w:hyperlink>
            <w:r>
              <w:rPr>
                <w:rFonts w:ascii="Calibri" w:hAnsi="Calibri" w:cs="Arial"/>
                <w:color w:val="444444"/>
                <w:sz w:val="22"/>
                <w:szCs w:val="22"/>
              </w:rPr>
              <w:t xml:space="preserve"> НК РФ декларация подается в налоговый орган:</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по месту нахождения объектов недвижимости или по месту нахождения имущества, входящего в состав Единой системы газоснабжения;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по месту учета организации в отношении имущества, имеющего местонахождение в территориальном море РФ, на континентальном шельфе РФ, в исключительной экономической зоне РФ или за пределами РФ;</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по месту учета в качестве крупнейшего налогоплательщика;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указанный в уведомлении о порядке представления налоговой декларации по </w:t>
            </w:r>
            <w:hyperlink r:id="rId92" w:history="1">
              <w:r>
                <w:rPr>
                  <w:rStyle w:val="a3"/>
                  <w:color w:val="0000FF"/>
                </w:rPr>
                <w:t>нескольким объектам</w:t>
              </w:r>
            </w:hyperlink>
            <w:r>
              <w:rPr>
                <w:rFonts w:ascii="Calibri" w:hAnsi="Calibri" w:cs="Arial"/>
                <w:color w:val="444444"/>
                <w:sz w:val="22"/>
                <w:szCs w:val="22"/>
              </w:rPr>
              <w:t xml:space="preserve"> недвижимости, которые находятся на территории одного </w:t>
            </w:r>
            <w:r>
              <w:rPr>
                <w:rFonts w:ascii="Calibri" w:hAnsi="Calibri" w:cs="Arial"/>
                <w:color w:val="444444"/>
                <w:sz w:val="22"/>
                <w:szCs w:val="22"/>
              </w:rPr>
              <w:lastRenderedPageBreak/>
              <w:t>субъекта РФ.</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разъяснила, что </w:t>
            </w:r>
            <w:hyperlink r:id="rId93" w:history="1">
              <w:r>
                <w:rPr>
                  <w:rStyle w:val="a3"/>
                  <w:color w:val="0000FF"/>
                </w:rPr>
                <w:t>Приложением N 3</w:t>
              </w:r>
            </w:hyperlink>
            <w:r>
              <w:rPr>
                <w:rFonts w:ascii="Calibri" w:hAnsi="Calibri" w:cs="Arial"/>
                <w:color w:val="444444"/>
                <w:sz w:val="22"/>
                <w:szCs w:val="22"/>
              </w:rPr>
              <w:t xml:space="preserve"> к Порядку заполнения декларации определены коды ее представления. Так, </w:t>
            </w:r>
            <w:hyperlink r:id="rId94" w:history="1">
              <w:r>
                <w:rPr>
                  <w:rStyle w:val="a3"/>
                  <w:color w:val="0000FF"/>
                </w:rPr>
                <w:t>код 214</w:t>
              </w:r>
            </w:hyperlink>
            <w:r>
              <w:rPr>
                <w:rFonts w:ascii="Calibri" w:hAnsi="Calibri" w:cs="Arial"/>
                <w:color w:val="444444"/>
                <w:sz w:val="22"/>
                <w:szCs w:val="22"/>
              </w:rPr>
              <w:t xml:space="preserve"> используется при представлении декларации в налоговый орган по месту нахождения российской организации, если нет оснований для подачи декларации в иные налоговые органы (например, налогоплательщик – российская организация не является крупнейшим налогоплательщиком и не состоит на учете в налоговом органе по месту нахождения объекта недвижимости).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Исходя из этого, </w:t>
            </w:r>
            <w:r>
              <w:rPr>
                <w:rStyle w:val="a6"/>
                <w:rFonts w:ascii="Calibri" w:hAnsi="Calibri" w:cs="Arial"/>
                <w:color w:val="444444"/>
                <w:sz w:val="22"/>
                <w:szCs w:val="22"/>
              </w:rPr>
              <w:t>организация – </w:t>
            </w:r>
            <w:r>
              <w:rPr>
                <w:rStyle w:val="a6"/>
                <w:rFonts w:ascii="Arial" w:hAnsi="Arial" w:cs="Arial"/>
                <w:color w:val="444444"/>
                <w:sz w:val="21"/>
                <w:szCs w:val="21"/>
              </w:rPr>
              <w:t>лизингополучатель подает декларацию по лизинговой недвижимости по месту своего учета</w:t>
            </w:r>
            <w:r>
              <w:rPr>
                <w:rFonts w:ascii="Calibri" w:hAnsi="Calibri" w:cs="Arial"/>
                <w:color w:val="444444"/>
                <w:sz w:val="22"/>
                <w:szCs w:val="22"/>
              </w:rPr>
              <w:t>, если такая организация не относится к крупнейшим налогоплательщикам и не состоит на учете в налоговом органе по месту нахождения объекта недвижимости в пределах территории субъекта РФ.</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в случае, когда имущество облагается налогом по кадастровой стоимости, то налог платит собственник имущества вне зависимости от того, на чьем балансе (лизингодателя или лизингополучателя) оно учитывается (</w:t>
            </w:r>
            <w:hyperlink r:id="rId95" w:history="1">
              <w:r>
                <w:rPr>
                  <w:rStyle w:val="a3"/>
                  <w:color w:val="0000FF"/>
                </w:rPr>
                <w:t>подп. 2 п. 1 ст. 374</w:t>
              </w:r>
            </w:hyperlink>
            <w:r>
              <w:rPr>
                <w:rFonts w:ascii="Calibri" w:hAnsi="Calibri" w:cs="Arial"/>
                <w:color w:val="444444"/>
                <w:sz w:val="22"/>
                <w:szCs w:val="22"/>
              </w:rPr>
              <w:t xml:space="preserve"> НК РФ). Если недвижимость облагается по среднегодовой стоимости, то налог платит тот, на чьем балансе она учитывается в качестве объекта ОС.</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Задать вопросы по учету и налогообложению операций с лизинговым имуществом Вы сможете на </w:t>
            </w:r>
            <w:hyperlink r:id="rId96" w:history="1">
              <w:r>
                <w:rPr>
                  <w:rStyle w:val="a3"/>
                  <w:color w:val="0000FF"/>
                </w:rPr>
                <w:t>Дне практических решений</w:t>
              </w:r>
            </w:hyperlink>
            <w:r>
              <w:rPr>
                <w:rFonts w:ascii="Calibri" w:hAnsi="Calibri" w:cs="Arial"/>
                <w:color w:val="444444"/>
                <w:sz w:val="22"/>
                <w:szCs w:val="22"/>
              </w:rPr>
              <w:t xml:space="preserve"> «Договор лизинга: правила налогового и бухгалтерского учета», который пройдет 27 мая 2021 года.</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31" style="width:467.75pt;height:.75pt" o:hralign="center" o:hrstd="t" o:hr="t" fillcolor="#a0a0a0" stroked="f"/>
              </w:pic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97" w:tgtFrame="_blank" w:history="1">
              <w:r>
                <w:rPr>
                  <w:rStyle w:val="a3"/>
                  <w:rFonts w:eastAsia="Times New Roman"/>
                  <w:b/>
                  <w:bCs/>
                  <w:color w:val="555555"/>
                  <w:sz w:val="27"/>
                  <w:szCs w:val="27"/>
                  <w:u w:val="none"/>
                </w:rPr>
                <w:t xml:space="preserve">Как часто запрашивать у работников сведения для назначения и выплаты пособий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Возможности: при каждом наступлении страхового случая не нужно запрашивать у работника сведения о нем как о застрахованном лице по утвержденной ФСС форме. Достаточно сделать это единожды, и в дальнейшем обновлять только в случае изменений.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7964314B" wp14:editId="13C4067B">
                  <wp:simplePos x="0" y="0"/>
                  <wp:positionH relativeFrom="column">
                    <wp:align>left</wp:align>
                  </wp:positionH>
                  <wp:positionV relativeFrom="line">
                    <wp:posOffset>0</wp:posOffset>
                  </wp:positionV>
                  <wp:extent cx="1190625" cy="790575"/>
                  <wp:effectExtent l="0" t="0" r="9525" b="9525"/>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hyperlink r:id="rId99" w:history="1">
              <w:r>
                <w:rPr>
                  <w:rStyle w:val="a3"/>
                  <w:color w:val="0000FF"/>
                </w:rPr>
                <w:t>С 2 мая 2021 года</w:t>
              </w:r>
            </w:hyperlink>
            <w:r>
              <w:rPr>
                <w:rFonts w:ascii="Calibri" w:hAnsi="Calibri" w:cs="Arial"/>
                <w:color w:val="444444"/>
                <w:sz w:val="22"/>
                <w:szCs w:val="22"/>
              </w:rPr>
              <w:t xml:space="preserve"> применяются новые </w:t>
            </w:r>
            <w:hyperlink r:id="rId100" w:history="1">
              <w:r>
                <w:rPr>
                  <w:rStyle w:val="a3"/>
                  <w:color w:val="0000FF"/>
                </w:rPr>
                <w:t>формы</w:t>
              </w:r>
            </w:hyperlink>
            <w:r>
              <w:rPr>
                <w:rFonts w:ascii="Calibri" w:hAnsi="Calibri" w:cs="Arial"/>
                <w:color w:val="444444"/>
                <w:sz w:val="22"/>
                <w:szCs w:val="22"/>
              </w:rPr>
              <w:t xml:space="preserve"> документов для назначения и выплаты в 2021 году пособий по временной нетрудоспособности напрямую из ФСС, утвержденные Приказом ФСС РФ от 04.02.2021 N 26 (</w:t>
            </w:r>
            <w:hyperlink r:id="rId101" w:history="1">
              <w:r>
                <w:rPr>
                  <w:rStyle w:val="a3"/>
                  <w:color w:val="0000FF"/>
                </w:rPr>
                <w:t>Информация</w:t>
              </w:r>
            </w:hyperlink>
            <w:r>
              <w:rPr>
                <w:rFonts w:ascii="Calibri" w:hAnsi="Calibri" w:cs="Arial"/>
                <w:color w:val="444444"/>
                <w:sz w:val="22"/>
                <w:szCs w:val="22"/>
              </w:rPr>
              <w:t xml:space="preserve"> ФСС РФ от 29.04.2021). Подробнее о новых формах читайте в </w:t>
            </w:r>
            <w:hyperlink r:id="rId102" w:history="1">
              <w:r>
                <w:rPr>
                  <w:rStyle w:val="a3"/>
                  <w:color w:val="0000FF"/>
                </w:rPr>
                <w:t>обзоре</w:t>
              </w:r>
            </w:hyperlink>
            <w:r>
              <w:rPr>
                <w:rFonts w:ascii="Calibri" w:hAnsi="Calibri" w:cs="Arial"/>
                <w:color w:val="444444"/>
                <w:sz w:val="22"/>
                <w:szCs w:val="22"/>
              </w:rPr>
              <w:t xml:space="preserve"> на нашем сайте. В связи с принятием нового </w:t>
            </w:r>
            <w:hyperlink r:id="rId103" w:history="1">
              <w:r>
                <w:rPr>
                  <w:rStyle w:val="a3"/>
                  <w:color w:val="0000FF"/>
                </w:rPr>
                <w:t>Приказа</w:t>
              </w:r>
            </w:hyperlink>
            <w:r>
              <w:rPr>
                <w:rFonts w:ascii="Calibri" w:hAnsi="Calibri" w:cs="Arial"/>
                <w:color w:val="444444"/>
                <w:sz w:val="22"/>
                <w:szCs w:val="22"/>
              </w:rPr>
              <w:t xml:space="preserve"> ФСС признаны утратившими силу Приказы ФСС от 24.11.2017 N </w:t>
            </w:r>
            <w:hyperlink r:id="rId104" w:history="1">
              <w:r>
                <w:rPr>
                  <w:rStyle w:val="a3"/>
                  <w:color w:val="0000FF"/>
                </w:rPr>
                <w:t>578</w:t>
              </w:r>
            </w:hyperlink>
            <w:r>
              <w:rPr>
                <w:rFonts w:ascii="Calibri" w:hAnsi="Calibri" w:cs="Arial"/>
                <w:color w:val="444444"/>
                <w:sz w:val="22"/>
                <w:szCs w:val="22"/>
              </w:rPr>
              <w:t> и N </w:t>
            </w:r>
            <w:hyperlink r:id="rId105" w:history="1">
              <w:r>
                <w:rPr>
                  <w:rStyle w:val="a3"/>
                  <w:color w:val="0000FF"/>
                </w:rPr>
                <w:t>579</w:t>
              </w:r>
            </w:hyperlink>
            <w:r>
              <w:rPr>
                <w:rFonts w:ascii="Calibri" w:hAnsi="Calibri" w:cs="Arial"/>
                <w:color w:val="444444"/>
                <w:sz w:val="22"/>
                <w:szCs w:val="22"/>
              </w:rPr>
              <w:t>, которыми были утверждены аналогичные формы документов.</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Фонд отмечает, что теперь застрахованное лицо будет единожды подавать работодателю </w:t>
            </w:r>
            <w:hyperlink r:id="rId106" w:history="1">
              <w:r>
                <w:rPr>
                  <w:rStyle w:val="a3"/>
                  <w:color w:val="0000FF"/>
                </w:rPr>
                <w:t>сведения</w:t>
              </w:r>
            </w:hyperlink>
            <w:r>
              <w:rPr>
                <w:rFonts w:ascii="Calibri" w:hAnsi="Calibri" w:cs="Arial"/>
                <w:color w:val="444444"/>
                <w:sz w:val="22"/>
                <w:szCs w:val="22"/>
              </w:rPr>
              <w:t xml:space="preserve"> о себе для расчета и перечисления выплат. В дальнейшем при наступлении страховых случаев </w:t>
            </w:r>
            <w:hyperlink r:id="rId107" w:history="1">
              <w:r>
                <w:rPr>
                  <w:rStyle w:val="a3"/>
                  <w:color w:val="0000FF"/>
                </w:rPr>
                <w:t>сведения</w:t>
              </w:r>
            </w:hyperlink>
            <w:r>
              <w:rPr>
                <w:rFonts w:ascii="Calibri" w:hAnsi="Calibri" w:cs="Arial"/>
                <w:color w:val="444444"/>
                <w:sz w:val="22"/>
                <w:szCs w:val="22"/>
              </w:rPr>
              <w:t xml:space="preserve"> уже не требуются, за исключением случаев, когда необходимо внести в них изменения (например, смена фамилии или реквизитов для перечисления).</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что нужно делать работодателю для выплаты пособий напрямую из ФСС РФ, можно узнать в </w:t>
            </w:r>
            <w:hyperlink r:id="rId108" w:history="1">
              <w:r>
                <w:rPr>
                  <w:rStyle w:val="a3"/>
                  <w:color w:val="0000FF"/>
                </w:rPr>
                <w:t>Готовом решении</w:t>
              </w:r>
            </w:hyperlink>
            <w:r>
              <w:rPr>
                <w:rFonts w:ascii="Calibri" w:hAnsi="Calibri" w:cs="Arial"/>
                <w:color w:val="444444"/>
                <w:sz w:val="22"/>
                <w:szCs w:val="22"/>
              </w:rPr>
              <w:t xml:space="preserve"> в СПС КонсультантПлюс.</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pict>
                <v:rect id="_x0000_i1032" style="width:467.75pt;height:.75pt" o:hralign="center" o:hrstd="t" o:hr="t" fillcolor="#a0a0a0" stroked="f"/>
              </w:pict>
            </w:r>
          </w:p>
        </w:tc>
      </w:tr>
      <w:tr w:rsidR="00AF078D" w:rsidTr="00AF078D">
        <w:trPr>
          <w:jc w:val="center"/>
        </w:trPr>
        <w:tc>
          <w:tcPr>
            <w:tcW w:w="9007" w:type="dxa"/>
            <w:shd w:val="clear" w:color="auto" w:fill="FFFFFF"/>
            <w:tcMar>
              <w:top w:w="300" w:type="dxa"/>
              <w:left w:w="300" w:type="dxa"/>
              <w:bottom w:w="300" w:type="dxa"/>
              <w:right w:w="300" w:type="dxa"/>
            </w:tcMar>
            <w:vAlign w:val="center"/>
            <w:hideMark/>
          </w:tcPr>
          <w:p w:rsidR="00AF078D" w:rsidRDefault="00AF078D">
            <w:pPr>
              <w:rPr>
                <w:rFonts w:ascii="Arial" w:eastAsia="Times New Roman" w:hAnsi="Arial" w:cs="Arial"/>
                <w:color w:val="13A89E"/>
                <w:sz w:val="27"/>
                <w:szCs w:val="27"/>
              </w:rPr>
            </w:pPr>
            <w:r>
              <w:rPr>
                <w:rFonts w:ascii="Arial" w:eastAsia="Times New Roman" w:hAnsi="Arial" w:cs="Arial"/>
                <w:color w:val="13A89E"/>
                <w:sz w:val="27"/>
                <w:szCs w:val="27"/>
              </w:rPr>
              <w:lastRenderedPageBreak/>
              <w:t xml:space="preserve">ОБЩАЯ СИСТЕМА НАЛОГООБЛОЖЕНИЯ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109" w:tgtFrame="_blank" w:history="1">
              <w:r>
                <w:rPr>
                  <w:rStyle w:val="a3"/>
                  <w:rFonts w:eastAsia="Times New Roman"/>
                  <w:b/>
                  <w:bCs/>
                  <w:color w:val="555555"/>
                  <w:sz w:val="27"/>
                  <w:szCs w:val="27"/>
                  <w:u w:val="none"/>
                </w:rPr>
                <w:t xml:space="preserve">С 1 января 2022 года по-новому исчисляется НДС при продаже электронной и бытовой техники, приобретенной у физлиц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Риски: с начала 2022 года при реализации электронной и бытовой техники, приобретенной у физлиц, налоговая база по НДС определяется как разница между ценой продажи этой техники (с учётом НДС) и ценой её приобретения.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6239564D" wp14:editId="4CB0BBF6">
                  <wp:simplePos x="0" y="0"/>
                  <wp:positionH relativeFrom="column">
                    <wp:align>left</wp:align>
                  </wp:positionH>
                  <wp:positionV relativeFrom="line">
                    <wp:posOffset>0</wp:posOffset>
                  </wp:positionV>
                  <wp:extent cx="1190625" cy="790575"/>
                  <wp:effectExtent l="0" t="0" r="9525" b="9525"/>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hyperlink r:id="rId111" w:history="1">
              <w:r>
                <w:rPr>
                  <w:rStyle w:val="a3"/>
                  <w:color w:val="0000FF"/>
                </w:rPr>
                <w:t>Федеральный закон</w:t>
              </w:r>
            </w:hyperlink>
            <w:r>
              <w:rPr>
                <w:rFonts w:ascii="Calibri" w:hAnsi="Calibri"/>
                <w:color w:val="444444"/>
                <w:sz w:val="22"/>
                <w:szCs w:val="22"/>
              </w:rPr>
              <w:t xml:space="preserve"> от 30.04.2021 N 103-ФЗ установил особый порядок определения налоговой базы по НДС при реализации приобретенной у физлиц электронной и бытовой техники. Данный порядок раньше уже применялся при продаже приобретенных у физлиц автомобилей.</w:t>
            </w:r>
          </w:p>
          <w:p w:rsidR="00AF078D" w:rsidRDefault="00AF078D">
            <w:pPr>
              <w:pStyle w:val="a5"/>
              <w:spacing w:line="270" w:lineRule="atLeast"/>
              <w:rPr>
                <w:rFonts w:ascii="Arial" w:hAnsi="Arial" w:cs="Arial"/>
                <w:color w:val="444444"/>
                <w:sz w:val="21"/>
                <w:szCs w:val="21"/>
              </w:rPr>
            </w:pPr>
            <w:r>
              <w:rPr>
                <w:rFonts w:ascii="Calibri" w:hAnsi="Calibri"/>
                <w:color w:val="444444"/>
                <w:sz w:val="22"/>
                <w:szCs w:val="22"/>
              </w:rPr>
              <w:t>Так, при продаже купленных у физлиц – неплательщиков НДС для последующей перепродажи отдельных видов электронной и бытовой техники налоговая база по НДС определяется как разница между ценой продажи указанной техники с учётом налога и ценой её приобретения. Перечень техники, к которой будет применяться данный порядок, утвердит Правительство РФ.</w:t>
            </w:r>
          </w:p>
          <w:tbl>
            <w:tblPr>
              <w:tblW w:w="0" w:type="auto"/>
              <w:tblCellMar>
                <w:left w:w="0" w:type="dxa"/>
                <w:right w:w="0" w:type="dxa"/>
              </w:tblCellMar>
              <w:tblLook w:val="04A0" w:firstRow="1" w:lastRow="0" w:firstColumn="1" w:lastColumn="0" w:noHBand="0" w:noVBand="1"/>
            </w:tblPr>
            <w:tblGrid>
              <w:gridCol w:w="2420"/>
              <w:gridCol w:w="320"/>
              <w:gridCol w:w="280"/>
              <w:gridCol w:w="1568"/>
              <w:gridCol w:w="320"/>
              <w:gridCol w:w="1734"/>
              <w:gridCol w:w="280"/>
              <w:gridCol w:w="306"/>
              <w:gridCol w:w="879"/>
            </w:tblGrid>
            <w:tr w:rsidR="00AF078D">
              <w:tc>
                <w:tcPr>
                  <w:tcW w:w="3435" w:type="dxa"/>
                  <w:shd w:val="clear" w:color="auto" w:fill="D9D9D9"/>
                  <w:tcMar>
                    <w:top w:w="0" w:type="dxa"/>
                    <w:left w:w="105" w:type="dxa"/>
                    <w:bottom w:w="0" w:type="dxa"/>
                    <w:right w:w="105" w:type="dxa"/>
                  </w:tcMar>
                  <w:vAlign w:val="center"/>
                  <w:hideMark/>
                </w:tcPr>
                <w:p w:rsidR="00AF078D" w:rsidRDefault="00AF078D">
                  <w:pPr>
                    <w:pStyle w:val="a5"/>
                  </w:pPr>
                  <w:r>
                    <w:rPr>
                      <w:rFonts w:ascii="Calibri" w:hAnsi="Calibri"/>
                      <w:sz w:val="22"/>
                      <w:szCs w:val="22"/>
                    </w:rPr>
                    <w:t>НДС с продажи техники, которая была куплена у физлица – неплательщика НДС для перепродажи</w:t>
                  </w:r>
                </w:p>
              </w:tc>
              <w:tc>
                <w:tcPr>
                  <w:tcW w:w="285" w:type="dxa"/>
                  <w:tcMar>
                    <w:top w:w="0" w:type="dxa"/>
                    <w:left w:w="105" w:type="dxa"/>
                    <w:bottom w:w="0" w:type="dxa"/>
                    <w:right w:w="105" w:type="dxa"/>
                  </w:tcMar>
                  <w:vAlign w:val="center"/>
                  <w:hideMark/>
                </w:tcPr>
                <w:p w:rsidR="00AF078D" w:rsidRDefault="00AF078D">
                  <w:pPr>
                    <w:pStyle w:val="a5"/>
                  </w:pPr>
                  <w:r>
                    <w:rPr>
                      <w:rFonts w:ascii="Calibri" w:hAnsi="Calibri"/>
                      <w:sz w:val="22"/>
                      <w:szCs w:val="22"/>
                    </w:rPr>
                    <w:t>=</w:t>
                  </w:r>
                </w:p>
              </w:tc>
              <w:tc>
                <w:tcPr>
                  <w:tcW w:w="285" w:type="dxa"/>
                  <w:tcMar>
                    <w:top w:w="0" w:type="dxa"/>
                    <w:left w:w="105" w:type="dxa"/>
                    <w:bottom w:w="0" w:type="dxa"/>
                    <w:right w:w="105" w:type="dxa"/>
                  </w:tcMar>
                  <w:vAlign w:val="center"/>
                  <w:hideMark/>
                </w:tcPr>
                <w:p w:rsidR="00AF078D" w:rsidRDefault="00AF078D">
                  <w:pPr>
                    <w:pStyle w:val="a5"/>
                  </w:pPr>
                  <w:r>
                    <w:rPr>
                      <w:rFonts w:ascii="Calibri" w:hAnsi="Calibri"/>
                      <w:sz w:val="22"/>
                      <w:szCs w:val="22"/>
                    </w:rPr>
                    <w:t>(</w:t>
                  </w:r>
                </w:p>
              </w:tc>
              <w:tc>
                <w:tcPr>
                  <w:tcW w:w="2265" w:type="dxa"/>
                  <w:shd w:val="clear" w:color="auto" w:fill="D9D9D9"/>
                  <w:tcMar>
                    <w:top w:w="0" w:type="dxa"/>
                    <w:left w:w="105" w:type="dxa"/>
                    <w:bottom w:w="0" w:type="dxa"/>
                    <w:right w:w="105" w:type="dxa"/>
                  </w:tcMar>
                  <w:vAlign w:val="center"/>
                  <w:hideMark/>
                </w:tcPr>
                <w:p w:rsidR="00AF078D" w:rsidRDefault="00AF078D">
                  <w:pPr>
                    <w:pStyle w:val="a5"/>
                  </w:pPr>
                  <w:r>
                    <w:rPr>
                      <w:rFonts w:ascii="Calibri" w:hAnsi="Calibri"/>
                      <w:sz w:val="22"/>
                      <w:szCs w:val="22"/>
                    </w:rPr>
                    <w:t>Цена продажи техники (с учетом НДС)</w:t>
                  </w:r>
                </w:p>
              </w:tc>
              <w:tc>
                <w:tcPr>
                  <w:tcW w:w="285" w:type="dxa"/>
                  <w:tcMar>
                    <w:top w:w="0" w:type="dxa"/>
                    <w:left w:w="105" w:type="dxa"/>
                    <w:bottom w:w="0" w:type="dxa"/>
                    <w:right w:w="105" w:type="dxa"/>
                  </w:tcMar>
                  <w:vAlign w:val="center"/>
                  <w:hideMark/>
                </w:tcPr>
                <w:p w:rsidR="00AF078D" w:rsidRDefault="00AF078D">
                  <w:pPr>
                    <w:pStyle w:val="a5"/>
                  </w:pPr>
                  <w:r>
                    <w:rPr>
                      <w:rFonts w:ascii="Calibri" w:hAnsi="Calibri"/>
                      <w:sz w:val="22"/>
                      <w:szCs w:val="22"/>
                    </w:rPr>
                    <w:t>_</w:t>
                  </w:r>
                </w:p>
              </w:tc>
              <w:tc>
                <w:tcPr>
                  <w:tcW w:w="1980" w:type="dxa"/>
                  <w:shd w:val="clear" w:color="auto" w:fill="D9D9D9"/>
                  <w:tcMar>
                    <w:top w:w="0" w:type="dxa"/>
                    <w:left w:w="105" w:type="dxa"/>
                    <w:bottom w:w="0" w:type="dxa"/>
                    <w:right w:w="105" w:type="dxa"/>
                  </w:tcMar>
                  <w:vAlign w:val="center"/>
                  <w:hideMark/>
                </w:tcPr>
                <w:p w:rsidR="00AF078D" w:rsidRDefault="00AF078D">
                  <w:pPr>
                    <w:pStyle w:val="a5"/>
                  </w:pPr>
                  <w:r>
                    <w:rPr>
                      <w:rFonts w:ascii="Calibri" w:hAnsi="Calibri"/>
                      <w:sz w:val="22"/>
                      <w:szCs w:val="22"/>
                    </w:rPr>
                    <w:t>Цена приобретения техники у физлица</w:t>
                  </w:r>
                </w:p>
              </w:tc>
              <w:tc>
                <w:tcPr>
                  <w:tcW w:w="285" w:type="dxa"/>
                  <w:tcMar>
                    <w:top w:w="0" w:type="dxa"/>
                    <w:left w:w="105" w:type="dxa"/>
                    <w:bottom w:w="0" w:type="dxa"/>
                    <w:right w:w="105" w:type="dxa"/>
                  </w:tcMar>
                  <w:vAlign w:val="center"/>
                  <w:hideMark/>
                </w:tcPr>
                <w:p w:rsidR="00AF078D" w:rsidRDefault="00AF078D">
                  <w:pPr>
                    <w:pStyle w:val="a5"/>
                  </w:pPr>
                  <w:r>
                    <w:rPr>
                      <w:rFonts w:ascii="Calibri" w:hAnsi="Calibri"/>
                      <w:sz w:val="22"/>
                      <w:szCs w:val="22"/>
                    </w:rPr>
                    <w:t>)</w:t>
                  </w:r>
                </w:p>
              </w:tc>
              <w:tc>
                <w:tcPr>
                  <w:tcW w:w="285" w:type="dxa"/>
                  <w:tcMar>
                    <w:top w:w="0" w:type="dxa"/>
                    <w:left w:w="105" w:type="dxa"/>
                    <w:bottom w:w="0" w:type="dxa"/>
                    <w:right w:w="105" w:type="dxa"/>
                  </w:tcMar>
                  <w:vAlign w:val="center"/>
                  <w:hideMark/>
                </w:tcPr>
                <w:p w:rsidR="00AF078D" w:rsidRDefault="00AF078D">
                  <w:pPr>
                    <w:pStyle w:val="a5"/>
                  </w:pPr>
                  <w:r>
                    <w:rPr>
                      <w:rFonts w:ascii="Calibri" w:hAnsi="Calibri"/>
                      <w:sz w:val="22"/>
                      <w:szCs w:val="22"/>
                    </w:rPr>
                    <w:t>х</w:t>
                  </w:r>
                </w:p>
              </w:tc>
              <w:tc>
                <w:tcPr>
                  <w:tcW w:w="915" w:type="dxa"/>
                  <w:shd w:val="clear" w:color="auto" w:fill="D9D9D9"/>
                  <w:tcMar>
                    <w:top w:w="0" w:type="dxa"/>
                    <w:left w:w="105" w:type="dxa"/>
                    <w:bottom w:w="0" w:type="dxa"/>
                    <w:right w:w="105" w:type="dxa"/>
                  </w:tcMar>
                  <w:vAlign w:val="center"/>
                  <w:hideMark/>
                </w:tcPr>
                <w:p w:rsidR="00AF078D" w:rsidRDefault="00AF078D">
                  <w:pPr>
                    <w:pStyle w:val="a5"/>
                  </w:pPr>
                  <w:r>
                    <w:rPr>
                      <w:rFonts w:ascii="Calibri" w:hAnsi="Calibri"/>
                      <w:sz w:val="22"/>
                      <w:szCs w:val="22"/>
                    </w:rPr>
                    <w:t>20/120</w:t>
                  </w:r>
                </w:p>
              </w:tc>
            </w:tr>
          </w:tbl>
          <w:p w:rsidR="00AF078D" w:rsidRDefault="00AF078D">
            <w:pPr>
              <w:pStyle w:val="a5"/>
              <w:spacing w:line="270" w:lineRule="atLeast"/>
              <w:rPr>
                <w:rFonts w:ascii="Arial" w:hAnsi="Arial" w:cs="Arial"/>
                <w:color w:val="444444"/>
                <w:sz w:val="21"/>
                <w:szCs w:val="21"/>
              </w:rPr>
            </w:pPr>
            <w:r>
              <w:rPr>
                <w:rFonts w:ascii="Calibri" w:hAnsi="Calibri"/>
                <w:color w:val="444444"/>
                <w:sz w:val="22"/>
                <w:szCs w:val="22"/>
              </w:rPr>
              <w:t xml:space="preserve">Отметим, что если такая техника куплена у юрлица или ИП, то НДС с ее продажи рассчитывается  в </w:t>
            </w:r>
            <w:hyperlink r:id="rId112" w:history="1">
              <w:r>
                <w:rPr>
                  <w:rStyle w:val="a3"/>
                  <w:color w:val="0000FF"/>
                </w:rPr>
                <w:t>общем порядке</w:t>
              </w:r>
            </w:hyperlink>
            <w:r>
              <w:rPr>
                <w:rFonts w:ascii="Calibri" w:hAnsi="Calibri"/>
                <w:color w:val="444444"/>
                <w:sz w:val="22"/>
                <w:szCs w:val="22"/>
              </w:rPr>
              <w:t>, как и по другим товарам (</w:t>
            </w:r>
            <w:hyperlink r:id="rId113" w:history="1">
              <w:r>
                <w:rPr>
                  <w:rStyle w:val="a3"/>
                  <w:color w:val="0000FF"/>
                </w:rPr>
                <w:t>п. 1 ст. 154</w:t>
              </w:r>
            </w:hyperlink>
            <w:r>
              <w:rPr>
                <w:rFonts w:ascii="Calibri" w:hAnsi="Calibri"/>
                <w:color w:val="444444"/>
                <w:sz w:val="22"/>
                <w:szCs w:val="22"/>
              </w:rPr>
              <w:t xml:space="preserve">, </w:t>
            </w:r>
            <w:hyperlink r:id="rId114" w:history="1">
              <w:r>
                <w:rPr>
                  <w:rStyle w:val="a3"/>
                  <w:color w:val="0000FF"/>
                </w:rPr>
                <w:t>п. 3 ст. 164</w:t>
              </w:r>
            </w:hyperlink>
            <w:r>
              <w:rPr>
                <w:rFonts w:ascii="Calibri" w:hAnsi="Calibri"/>
                <w:color w:val="444444"/>
                <w:sz w:val="22"/>
                <w:szCs w:val="22"/>
              </w:rPr>
              <w:t xml:space="preserve">, </w:t>
            </w:r>
            <w:hyperlink r:id="rId115" w:history="1">
              <w:r>
                <w:rPr>
                  <w:rStyle w:val="a3"/>
                  <w:color w:val="0000FF"/>
                </w:rPr>
                <w:t>пп. 1</w:t>
              </w:r>
            </w:hyperlink>
            <w:r>
              <w:rPr>
                <w:rFonts w:ascii="Calibri" w:hAnsi="Calibri"/>
                <w:color w:val="444444"/>
                <w:sz w:val="22"/>
                <w:szCs w:val="22"/>
              </w:rPr>
              <w:t xml:space="preserve">, </w:t>
            </w:r>
            <w:hyperlink r:id="rId116" w:history="1">
              <w:r>
                <w:rPr>
                  <w:rStyle w:val="a3"/>
                  <w:color w:val="0000FF"/>
                </w:rPr>
                <w:t>2 ст. 168</w:t>
              </w:r>
            </w:hyperlink>
            <w:r>
              <w:rPr>
                <w:rFonts w:ascii="Calibri" w:hAnsi="Calibri"/>
                <w:color w:val="444444"/>
                <w:sz w:val="22"/>
                <w:szCs w:val="22"/>
              </w:rPr>
              <w:t xml:space="preserve"> НК РФ).</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Поправки применяются в отношении операций по реализации электронной и бытовой техники, совершенных начиная с 1 января 2022 года.</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pict>
                <v:rect id="_x0000_i1033" style="width:467.75pt;height:.75pt" o:hralign="center" o:hrstd="t" o:hr="t" fillcolor="#a0a0a0" stroked="f"/>
              </w:pict>
            </w:r>
          </w:p>
        </w:tc>
      </w:tr>
      <w:tr w:rsidR="00AF078D" w:rsidTr="00AF078D">
        <w:trPr>
          <w:jc w:val="center"/>
        </w:trPr>
        <w:tc>
          <w:tcPr>
            <w:tcW w:w="9007" w:type="dxa"/>
            <w:shd w:val="clear" w:color="auto" w:fill="FFFFFF"/>
            <w:tcMar>
              <w:top w:w="300" w:type="dxa"/>
              <w:left w:w="300" w:type="dxa"/>
              <w:bottom w:w="300" w:type="dxa"/>
              <w:right w:w="300" w:type="dxa"/>
            </w:tcMar>
            <w:vAlign w:val="center"/>
            <w:hideMark/>
          </w:tcPr>
          <w:p w:rsidR="00AF078D" w:rsidRDefault="00AF078D">
            <w:pPr>
              <w:rPr>
                <w:rFonts w:ascii="Arial" w:eastAsia="Times New Roman" w:hAnsi="Arial" w:cs="Arial"/>
                <w:color w:val="13A89E"/>
                <w:sz w:val="27"/>
                <w:szCs w:val="27"/>
              </w:rPr>
            </w:pPr>
            <w:r>
              <w:rPr>
                <w:rFonts w:ascii="Arial" w:eastAsia="Times New Roman" w:hAnsi="Arial" w:cs="Arial"/>
                <w:color w:val="13A89E"/>
                <w:sz w:val="27"/>
                <w:szCs w:val="27"/>
              </w:rPr>
              <w:t xml:space="preserve">УПРОЩЕННАЯ СИСТЕМА НАЛОГООБЛОЖЕНИЯ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117" w:tgtFrame="_blank" w:history="1">
              <w:r>
                <w:rPr>
                  <w:rStyle w:val="a3"/>
                  <w:rFonts w:eastAsia="Times New Roman"/>
                  <w:b/>
                  <w:bCs/>
                  <w:color w:val="555555"/>
                  <w:sz w:val="27"/>
                  <w:szCs w:val="27"/>
                  <w:u w:val="none"/>
                </w:rPr>
                <w:t xml:space="preserve">Может ли ИП на ПСН продавать товары через интернет-магазин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Риски: предприниматель не имеет права применять ПСН к торговле через интернет-магазин.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3327AD1A" wp14:editId="14288508">
                  <wp:simplePos x="0" y="0"/>
                  <wp:positionH relativeFrom="column">
                    <wp:align>left</wp:align>
                  </wp:positionH>
                  <wp:positionV relativeFrom="line">
                    <wp:posOffset>0</wp:posOffset>
                  </wp:positionV>
                  <wp:extent cx="1190625" cy="895350"/>
                  <wp:effectExtent l="0" t="0" r="9525" b="0"/>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В соответствии с </w:t>
            </w:r>
            <w:hyperlink r:id="rId119" w:history="1">
              <w:r>
                <w:rPr>
                  <w:rStyle w:val="a3"/>
                  <w:color w:val="0000FF"/>
                </w:rPr>
                <w:t>подп. 45</w:t>
              </w:r>
            </w:hyperlink>
            <w:r>
              <w:rPr>
                <w:rFonts w:ascii="Calibri" w:hAnsi="Calibri" w:cs="Arial"/>
                <w:color w:val="444444"/>
                <w:sz w:val="22"/>
                <w:szCs w:val="22"/>
              </w:rPr>
              <w:t xml:space="preserve"> и </w:t>
            </w:r>
            <w:hyperlink r:id="rId120" w:history="1">
              <w:r>
                <w:rPr>
                  <w:rStyle w:val="a3"/>
                  <w:color w:val="0000FF"/>
                </w:rPr>
                <w:t>46 п. 2 ст. 346.43</w:t>
              </w:r>
            </w:hyperlink>
            <w:r>
              <w:rPr>
                <w:rFonts w:ascii="Calibri" w:hAnsi="Calibri" w:cs="Arial"/>
                <w:color w:val="444444"/>
                <w:sz w:val="22"/>
                <w:szCs w:val="22"/>
              </w:rPr>
              <w:t xml:space="preserve"> НК РФ ПСН может применяться в отношении предпринимательской деятельности ИП в сфере розничной торговли, осуществляемой через:</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объекты стационарной торговой сети с площадью торгового зала не более 150 кв. м по каждому объекту организации торговли,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объекты стационарной торговой сети, не имеющие торговых залов,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объекты нестационарной торговой сети.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121" w:history="1">
              <w:r>
                <w:rPr>
                  <w:rStyle w:val="a3"/>
                  <w:color w:val="0000FF"/>
                </w:rPr>
                <w:t>Письме</w:t>
              </w:r>
            </w:hyperlink>
            <w:r>
              <w:rPr>
                <w:rFonts w:ascii="Calibri" w:hAnsi="Calibri" w:cs="Arial"/>
                <w:color w:val="444444"/>
                <w:sz w:val="22"/>
                <w:szCs w:val="22"/>
              </w:rPr>
              <w:t xml:space="preserve"> от 12.04.2021 N 03-11-11/27582 напомнил, что к розничной торговле в целях применения ПСН не относится реализация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Основание – </w:t>
            </w:r>
            <w:hyperlink r:id="rId122" w:history="1">
              <w:r>
                <w:rPr>
                  <w:rStyle w:val="a3"/>
                  <w:color w:val="0000FF"/>
                </w:rPr>
                <w:t>подп. 1 п. 3 ст. 346.43</w:t>
              </w:r>
            </w:hyperlink>
            <w:r>
              <w:rPr>
                <w:rFonts w:ascii="Calibri" w:hAnsi="Calibri" w:cs="Arial"/>
                <w:color w:val="444444"/>
                <w:sz w:val="22"/>
                <w:szCs w:val="22"/>
              </w:rPr>
              <w:t xml:space="preserve"> НК РФ.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не признается розничной торговлей и, соответственно, не переводится на ПСН деятельность в сфере реализации товаров через интернет-сайты (интернет-магазины).</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о новшествах в применении ПСН с 1 января 2021 года расскажет лектор в ходе </w:t>
            </w:r>
            <w:hyperlink r:id="rId123" w:history="1">
              <w:r>
                <w:rPr>
                  <w:rStyle w:val="a3"/>
                  <w:color w:val="0000FF"/>
                </w:rPr>
                <w:t>трансляции</w:t>
              </w:r>
            </w:hyperlink>
            <w:r>
              <w:rPr>
                <w:rFonts w:ascii="Calibri" w:hAnsi="Calibri" w:cs="Arial"/>
                <w:color w:val="444444"/>
                <w:sz w:val="22"/>
                <w:szCs w:val="22"/>
              </w:rPr>
              <w:t xml:space="preserve"> «Новое в применении спецрежимов» 1 июня 2021 года.</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pict>
                <v:rect id="_x0000_i1034" style="width:467.75pt;height:.75pt" o:hralign="center" o:hrstd="t" o:hr="t" fillcolor="#a0a0a0" stroked="f"/>
              </w:pict>
            </w:r>
          </w:p>
        </w:tc>
      </w:tr>
      <w:tr w:rsidR="00AF078D" w:rsidTr="00AF078D">
        <w:trPr>
          <w:jc w:val="center"/>
        </w:trPr>
        <w:tc>
          <w:tcPr>
            <w:tcW w:w="9007" w:type="dxa"/>
            <w:shd w:val="clear" w:color="auto" w:fill="D0D1D3"/>
            <w:tcMar>
              <w:top w:w="300" w:type="dxa"/>
              <w:left w:w="300" w:type="dxa"/>
              <w:bottom w:w="300" w:type="dxa"/>
              <w:right w:w="300" w:type="dxa"/>
            </w:tcMar>
            <w:vAlign w:val="center"/>
            <w:hideMark/>
          </w:tcPr>
          <w:p w:rsidR="00AF078D" w:rsidRDefault="00AF078D">
            <w:pPr>
              <w:rPr>
                <w:rFonts w:ascii="Arial" w:eastAsia="Times New Roman" w:hAnsi="Arial" w:cs="Arial"/>
                <w:sz w:val="27"/>
                <w:szCs w:val="27"/>
              </w:rPr>
            </w:pPr>
            <w:r>
              <w:rPr>
                <w:rFonts w:ascii="Arial" w:eastAsia="Times New Roman" w:hAnsi="Arial" w:cs="Arial"/>
                <w:sz w:val="27"/>
                <w:szCs w:val="27"/>
              </w:rPr>
              <w:t xml:space="preserve">ВАЖНО ЗНАТЬ ЮРИСТУ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124" w:tgtFrame="_blank" w:history="1">
              <w:r>
                <w:rPr>
                  <w:rStyle w:val="a3"/>
                  <w:rFonts w:eastAsia="Times New Roman"/>
                  <w:b/>
                  <w:bCs/>
                  <w:color w:val="555555"/>
                  <w:sz w:val="27"/>
                  <w:szCs w:val="27"/>
                  <w:u w:val="none"/>
                </w:rPr>
                <w:t xml:space="preserve">Изменения в регистрации и кадастровом учете недвижимости: изучаем поправки с 30 апреля 2021 года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Возможности: упрощается порядок проведения учетно-регистрационных действий с недвижимостью, что позволит повысить качество и доступность услуг Росреестра.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71843B6D" wp14:editId="78E8B549">
                  <wp:simplePos x="0" y="0"/>
                  <wp:positionH relativeFrom="column">
                    <wp:align>left</wp:align>
                  </wp:positionH>
                  <wp:positionV relativeFrom="line">
                    <wp:posOffset>0</wp:posOffset>
                  </wp:positionV>
                  <wp:extent cx="1190625" cy="790575"/>
                  <wp:effectExtent l="0" t="0" r="9525" b="9525"/>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Федеральным </w:t>
            </w:r>
            <w:hyperlink r:id="rId126" w:history="1">
              <w:r>
                <w:rPr>
                  <w:rStyle w:val="a3"/>
                  <w:color w:val="0000FF"/>
                </w:rPr>
                <w:t>законом</w:t>
              </w:r>
            </w:hyperlink>
            <w:r>
              <w:rPr>
                <w:rFonts w:ascii="Calibri" w:hAnsi="Calibri" w:cs="Arial"/>
                <w:color w:val="444444"/>
                <w:sz w:val="22"/>
                <w:szCs w:val="22"/>
              </w:rPr>
              <w:t xml:space="preserve"> от 30.04.2021 N 120-ФЗ внесены масштабные системные поправки в действующее законодательство в сфере кадастрового учета и госрегистрации прав на объекты недвижимости, которые в целом направлены на упрощение оформления сделок с недвижимостью.</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Изменения коснулись  порядка получения сведений из реестра, исправления ошибок, регистрации ДДУ, аренды части здания, сделок с долями в общей собственности и других вопросов. Рассмотрим некоторые поправки, которые уже начали действовать с 30 апреля 2021 года:</w:t>
            </w:r>
          </w:p>
          <w:p w:rsidR="00AF078D" w:rsidRDefault="00AF078D">
            <w:pPr>
              <w:pStyle w:val="a5"/>
              <w:spacing w:line="270" w:lineRule="atLeast"/>
              <w:rPr>
                <w:rFonts w:ascii="Arial" w:hAnsi="Arial" w:cs="Arial"/>
                <w:color w:val="444444"/>
                <w:sz w:val="21"/>
                <w:szCs w:val="21"/>
              </w:rPr>
            </w:pPr>
            <w:r>
              <w:rPr>
                <w:rFonts w:ascii="Arial" w:hAnsi="Arial" w:cs="Arial"/>
                <w:color w:val="444444"/>
                <w:sz w:val="21"/>
                <w:szCs w:val="21"/>
              </w:rPr>
              <w:t> </w:t>
            </w:r>
          </w:p>
          <w:tbl>
            <w:tblPr>
              <w:tblW w:w="0" w:type="auto"/>
              <w:tblCellMar>
                <w:left w:w="0" w:type="dxa"/>
                <w:right w:w="0" w:type="dxa"/>
              </w:tblCellMar>
              <w:tblLook w:val="04A0" w:firstRow="1" w:lastRow="0" w:firstColumn="1" w:lastColumn="0" w:noHBand="0" w:noVBand="1"/>
            </w:tblPr>
            <w:tblGrid>
              <w:gridCol w:w="2825"/>
              <w:gridCol w:w="2172"/>
              <w:gridCol w:w="3094"/>
            </w:tblGrid>
            <w:tr w:rsidR="00AF078D">
              <w:tc>
                <w:tcPr>
                  <w:tcW w:w="337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AF078D" w:rsidRDefault="00AF078D">
                  <w:pPr>
                    <w:pStyle w:val="a5"/>
                  </w:pPr>
                  <w:r>
                    <w:t> </w:t>
                  </w:r>
                </w:p>
              </w:tc>
              <w:tc>
                <w:tcPr>
                  <w:tcW w:w="2460"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hideMark/>
                </w:tcPr>
                <w:p w:rsidR="00AF078D" w:rsidRDefault="00AF078D">
                  <w:pPr>
                    <w:jc w:val="center"/>
                    <w:rPr>
                      <w:rFonts w:eastAsia="Times New Roman"/>
                    </w:rPr>
                  </w:pPr>
                  <w:r>
                    <w:rPr>
                      <w:rStyle w:val="a6"/>
                      <w:rFonts w:eastAsia="Times New Roman"/>
                    </w:rPr>
                    <w:t>До 30 апреля 2021 года</w:t>
                  </w:r>
                </w:p>
              </w:tc>
              <w:tc>
                <w:tcPr>
                  <w:tcW w:w="4290"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hideMark/>
                </w:tcPr>
                <w:p w:rsidR="00AF078D" w:rsidRDefault="00AF078D">
                  <w:pPr>
                    <w:jc w:val="center"/>
                    <w:rPr>
                      <w:rFonts w:eastAsia="Times New Roman"/>
                    </w:rPr>
                  </w:pPr>
                  <w:r>
                    <w:rPr>
                      <w:rStyle w:val="a6"/>
                      <w:rFonts w:eastAsia="Times New Roman"/>
                    </w:rPr>
                    <w:t>С 30 апреля 2021 года</w:t>
                  </w:r>
                </w:p>
              </w:tc>
            </w:tr>
            <w:tr w:rsidR="00AF078D">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rPr>
                      <w:rFonts w:eastAsia="Times New Roman"/>
                    </w:rPr>
                  </w:pPr>
                  <w:r>
                    <w:rPr>
                      <w:rStyle w:val="a6"/>
                      <w:rFonts w:eastAsia="Times New Roman"/>
                    </w:rPr>
                    <w:t>Сведения из ЕГРН предоставляет</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hyperlink r:id="rId127" w:history="1">
                    <w:r>
                      <w:rPr>
                        <w:rStyle w:val="a3"/>
                        <w:color w:val="0000FF"/>
                      </w:rPr>
                      <w:t>Росреестр</w:t>
                    </w:r>
                  </w:hyperlink>
                </w:p>
              </w:tc>
              <w:tc>
                <w:tcPr>
                  <w:tcW w:w="429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hyperlink r:id="rId128" w:history="1">
                    <w:r>
                      <w:rPr>
                        <w:rStyle w:val="a3"/>
                        <w:color w:val="0000FF"/>
                      </w:rPr>
                      <w:t xml:space="preserve">ФГБУ «ФКП Росреестра» </w:t>
                    </w:r>
                  </w:hyperlink>
                </w:p>
              </w:tc>
            </w:tr>
            <w:tr w:rsidR="00AF078D">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rPr>
                      <w:rFonts w:eastAsia="Times New Roman"/>
                    </w:rPr>
                  </w:pPr>
                  <w:r>
                    <w:rPr>
                      <w:rStyle w:val="a6"/>
                      <w:rFonts w:eastAsia="Times New Roman"/>
                    </w:rPr>
                    <w:t>Запрет на продажу выписок из ЕГРН</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не существовал</w:t>
                  </w:r>
                </w:p>
              </w:tc>
              <w:tc>
                <w:tcPr>
                  <w:tcW w:w="429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 xml:space="preserve">установлен </w:t>
                  </w:r>
                  <w:hyperlink r:id="rId129" w:history="1">
                    <w:r>
                      <w:rPr>
                        <w:rStyle w:val="a3"/>
                        <w:color w:val="0000FF"/>
                      </w:rPr>
                      <w:t>запрет</w:t>
                    </w:r>
                  </w:hyperlink>
                  <w:r>
                    <w:rPr>
                      <w:rFonts w:ascii="Calibri" w:hAnsi="Calibri"/>
                      <w:sz w:val="22"/>
                      <w:szCs w:val="22"/>
                    </w:rPr>
                    <w:t xml:space="preserve"> на передачу третьим лицам за плату выписки из ЕГРН, в том </w:t>
                  </w:r>
                  <w:r>
                    <w:rPr>
                      <w:rFonts w:ascii="Calibri" w:hAnsi="Calibri"/>
                      <w:sz w:val="22"/>
                      <w:szCs w:val="22"/>
                    </w:rPr>
                    <w:lastRenderedPageBreak/>
                    <w:t xml:space="preserve">числе запрет на </w:t>
                  </w:r>
                  <w:hyperlink r:id="rId130" w:history="1">
                    <w:r>
                      <w:rPr>
                        <w:rStyle w:val="a3"/>
                        <w:color w:val="0000FF"/>
                      </w:rPr>
                      <w:t>работу</w:t>
                    </w:r>
                  </w:hyperlink>
                  <w:r>
                    <w:rPr>
                      <w:rFonts w:ascii="Calibri" w:hAnsi="Calibri"/>
                      <w:sz w:val="22"/>
                      <w:szCs w:val="22"/>
                    </w:rPr>
                    <w:t xml:space="preserve"> неофициальных сайтов и приложений, с помощью которых можно получать выписки из ЕГРН</w:t>
                  </w:r>
                </w:p>
              </w:tc>
            </w:tr>
            <w:tr w:rsidR="00AF078D">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rPr>
                      <w:rFonts w:eastAsia="Times New Roman"/>
                    </w:rPr>
                  </w:pPr>
                  <w:r>
                    <w:rPr>
                      <w:rStyle w:val="a6"/>
                      <w:rFonts w:eastAsia="Times New Roman"/>
                    </w:rPr>
                    <w:lastRenderedPageBreak/>
                    <w:t xml:space="preserve">Актуальность предоставленных сведений </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hyperlink r:id="rId131" w:history="1">
                    <w:r>
                      <w:rPr>
                        <w:rStyle w:val="a3"/>
                        <w:color w:val="0000FF"/>
                      </w:rPr>
                      <w:t>актуальны</w:t>
                    </w:r>
                  </w:hyperlink>
                  <w:r>
                    <w:rPr>
                      <w:rFonts w:ascii="Calibri" w:hAnsi="Calibri"/>
                      <w:sz w:val="22"/>
                      <w:szCs w:val="22"/>
                    </w:rPr>
                    <w:t xml:space="preserve"> на момент выдачи выписки</w:t>
                  </w:r>
                </w:p>
                <w:p w:rsidR="00AF078D" w:rsidRDefault="00AF078D">
                  <w:pPr>
                    <w:pStyle w:val="a5"/>
                  </w:pPr>
                  <w:r>
                    <w:t> </w:t>
                  </w:r>
                </w:p>
              </w:tc>
              <w:tc>
                <w:tcPr>
                  <w:tcW w:w="429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 xml:space="preserve">Сведения о кадастровой стоимости </w:t>
                  </w:r>
                  <w:hyperlink r:id="rId132" w:history="1">
                    <w:r>
                      <w:rPr>
                        <w:rStyle w:val="a3"/>
                        <w:color w:val="0000FF"/>
                      </w:rPr>
                      <w:t>актуальны</w:t>
                    </w:r>
                  </w:hyperlink>
                  <w:r>
                    <w:rPr>
                      <w:rFonts w:ascii="Calibri" w:hAnsi="Calibri"/>
                      <w:sz w:val="22"/>
                      <w:szCs w:val="22"/>
                    </w:rPr>
                    <w:t xml:space="preserve"> на дату, указанную в запросе;</w:t>
                  </w:r>
                </w:p>
                <w:p w:rsidR="00AF078D" w:rsidRDefault="00AF078D">
                  <w:pPr>
                    <w:pStyle w:val="a5"/>
                  </w:pPr>
                  <w:r>
                    <w:rPr>
                      <w:rFonts w:ascii="Calibri" w:hAnsi="Calibri"/>
                      <w:sz w:val="22"/>
                      <w:szCs w:val="22"/>
                    </w:rPr>
                    <w:t>иные сведения - на дату подписания выписки сотрудником Росреестра</w:t>
                  </w:r>
                </w:p>
              </w:tc>
            </w:tr>
            <w:tr w:rsidR="00AF078D">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Style w:val="a6"/>
                    </w:rPr>
                    <w:t>Срок передачи запроса о предоставлении сведений из МФЦ в Росреестр</w:t>
                  </w:r>
                </w:p>
                <w:p w:rsidR="00AF078D" w:rsidRDefault="00AF078D">
                  <w:pPr>
                    <w:pStyle w:val="a5"/>
                  </w:pPr>
                  <w:r>
                    <w:t> </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 xml:space="preserve">в течение </w:t>
                  </w:r>
                  <w:hyperlink r:id="rId133" w:history="1">
                    <w:r>
                      <w:rPr>
                        <w:rStyle w:val="a3"/>
                        <w:color w:val="0000FF"/>
                      </w:rPr>
                      <w:t>2 рабочих дней</w:t>
                    </w:r>
                  </w:hyperlink>
                  <w:r>
                    <w:rPr>
                      <w:rFonts w:ascii="Calibri" w:hAnsi="Calibri"/>
                      <w:sz w:val="22"/>
                      <w:szCs w:val="22"/>
                    </w:rPr>
                    <w:t xml:space="preserve"> с момента поступления запроса</w:t>
                  </w:r>
                </w:p>
              </w:tc>
              <w:tc>
                <w:tcPr>
                  <w:tcW w:w="429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 xml:space="preserve">в течение </w:t>
                  </w:r>
                  <w:hyperlink r:id="rId134" w:history="1">
                    <w:r>
                      <w:rPr>
                        <w:rStyle w:val="a3"/>
                        <w:color w:val="0000FF"/>
                      </w:rPr>
                      <w:t>1 рабочего дня</w:t>
                    </w:r>
                  </w:hyperlink>
                  <w:r>
                    <w:rPr>
                      <w:rFonts w:ascii="Calibri" w:hAnsi="Calibri"/>
                      <w:sz w:val="22"/>
                      <w:szCs w:val="22"/>
                    </w:rPr>
                    <w:t xml:space="preserve"> с момента приема запроса</w:t>
                  </w:r>
                </w:p>
                <w:p w:rsidR="00AF078D" w:rsidRDefault="00AF078D">
                  <w:pPr>
                    <w:pStyle w:val="a5"/>
                  </w:pPr>
                  <w:r>
                    <w:t> </w:t>
                  </w:r>
                </w:p>
              </w:tc>
            </w:tr>
            <w:tr w:rsidR="00AF078D">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rPr>
                      <w:rFonts w:eastAsia="Times New Roman"/>
                    </w:rPr>
                  </w:pPr>
                  <w:r>
                    <w:rPr>
                      <w:rStyle w:val="a6"/>
                      <w:rFonts w:eastAsia="Times New Roman"/>
                    </w:rPr>
                    <w:t xml:space="preserve">Срок передачи подготовленных сведений из Росреестра в МФЦ </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 xml:space="preserve">в течение </w:t>
                  </w:r>
                  <w:hyperlink r:id="rId135" w:history="1">
                    <w:r>
                      <w:rPr>
                        <w:rStyle w:val="a3"/>
                        <w:color w:val="0000FF"/>
                      </w:rPr>
                      <w:t>2 рабочих дней</w:t>
                    </w:r>
                  </w:hyperlink>
                  <w:r>
                    <w:rPr>
                      <w:rFonts w:ascii="Calibri" w:hAnsi="Calibri"/>
                      <w:sz w:val="22"/>
                      <w:szCs w:val="22"/>
                    </w:rPr>
                    <w:t xml:space="preserve"> с момента, когда МФЦ передал запрос</w:t>
                  </w:r>
                </w:p>
                <w:p w:rsidR="00AF078D" w:rsidRDefault="00AF078D">
                  <w:pPr>
                    <w:pStyle w:val="a5"/>
                  </w:pPr>
                  <w:r>
                    <w:t> </w:t>
                  </w:r>
                </w:p>
              </w:tc>
              <w:tc>
                <w:tcPr>
                  <w:tcW w:w="429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 xml:space="preserve">в течение </w:t>
                  </w:r>
                  <w:hyperlink r:id="rId136" w:history="1">
                    <w:r>
                      <w:rPr>
                        <w:rStyle w:val="a3"/>
                        <w:color w:val="0000FF"/>
                      </w:rPr>
                      <w:t>1 рабочего дня</w:t>
                    </w:r>
                  </w:hyperlink>
                  <w:r>
                    <w:rPr>
                      <w:rFonts w:ascii="Calibri" w:hAnsi="Calibri"/>
                      <w:sz w:val="22"/>
                      <w:szCs w:val="22"/>
                    </w:rPr>
                    <w:t xml:space="preserve"> с момента подписания</w:t>
                  </w:r>
                </w:p>
              </w:tc>
            </w:tr>
            <w:tr w:rsidR="00AF078D">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Style w:val="a6"/>
                    </w:rPr>
                    <w:t>Если суд признал незаконным отказ в регистрации или постановке на кадастровый учет, то…</w:t>
                  </w:r>
                </w:p>
                <w:p w:rsidR="00AF078D" w:rsidRDefault="00AF078D">
                  <w:pPr>
                    <w:pStyle w:val="a5"/>
                  </w:pPr>
                  <w:r>
                    <w:t> </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необходимо повторно подать заявление  о государственном кадастровом учете или государственной регистрации прав</w:t>
                  </w:r>
                </w:p>
              </w:tc>
              <w:tc>
                <w:tcPr>
                  <w:tcW w:w="429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hyperlink r:id="rId137" w:history="1">
                    <w:r>
                      <w:rPr>
                        <w:rStyle w:val="a3"/>
                        <w:color w:val="0000FF"/>
                      </w:rPr>
                      <w:t>не нужно подавать</w:t>
                    </w:r>
                  </w:hyperlink>
                  <w:r>
                    <w:rPr>
                      <w:rFonts w:ascii="Calibri" w:hAnsi="Calibri"/>
                      <w:sz w:val="22"/>
                      <w:szCs w:val="22"/>
                    </w:rPr>
                    <w:t xml:space="preserve"> заявление  о государственном кадастровом учете или государственной регистрации прав заново</w:t>
                  </w:r>
                </w:p>
                <w:p w:rsidR="00AF078D" w:rsidRDefault="00AF078D">
                  <w:pPr>
                    <w:pStyle w:val="a5"/>
                  </w:pPr>
                  <w:r>
                    <w:t> </w:t>
                  </w:r>
                </w:p>
              </w:tc>
            </w:tr>
            <w:tr w:rsidR="00AF078D">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rPr>
                      <w:rFonts w:eastAsia="Times New Roman"/>
                    </w:rPr>
                  </w:pPr>
                  <w:r>
                    <w:rPr>
                      <w:rStyle w:val="a6"/>
                      <w:rFonts w:eastAsia="Times New Roman"/>
                    </w:rPr>
                    <w:t>Порядок отказа в исправлении технической ошибки</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не регламентирован</w:t>
                  </w:r>
                </w:p>
              </w:tc>
              <w:tc>
                <w:tcPr>
                  <w:tcW w:w="429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 xml:space="preserve">заявителю не позднее 4 рабочих дней с момента получения заявления направляется </w:t>
                  </w:r>
                  <w:hyperlink r:id="rId138" w:history="1">
                    <w:r>
                      <w:rPr>
                        <w:rStyle w:val="a3"/>
                        <w:color w:val="0000FF"/>
                      </w:rPr>
                      <w:t>уведомление об отказе</w:t>
                    </w:r>
                  </w:hyperlink>
                  <w:r>
                    <w:rPr>
                      <w:rFonts w:ascii="Calibri" w:hAnsi="Calibri"/>
                      <w:sz w:val="22"/>
                      <w:szCs w:val="22"/>
                    </w:rPr>
                    <w:t>, с указанием причин отказа, которое можно обжаловать в суде</w:t>
                  </w:r>
                </w:p>
              </w:tc>
            </w:tr>
            <w:tr w:rsidR="00AF078D">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F078D" w:rsidRDefault="00AF078D">
                  <w:pPr>
                    <w:rPr>
                      <w:rFonts w:eastAsia="Times New Roman"/>
                    </w:rPr>
                  </w:pPr>
                  <w:r>
                    <w:rPr>
                      <w:rStyle w:val="a6"/>
                      <w:rFonts w:eastAsia="Times New Roman"/>
                    </w:rPr>
                    <w:t>Случаи, когда сделки по отчуждению или договоры ипотеки долей в праве общей собственности на недвижимое имущество не подлежат нотариальному удостоверению</w:t>
                  </w:r>
                </w:p>
              </w:tc>
              <w:tc>
                <w:tcPr>
                  <w:tcW w:w="246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не определен</w:t>
                  </w:r>
                </w:p>
              </w:tc>
              <w:tc>
                <w:tcPr>
                  <w:tcW w:w="4290" w:type="dxa"/>
                  <w:tcBorders>
                    <w:top w:val="nil"/>
                    <w:left w:val="nil"/>
                    <w:bottom w:val="single" w:sz="6" w:space="0" w:color="000000"/>
                    <w:right w:val="single" w:sz="6" w:space="0" w:color="000000"/>
                  </w:tcBorders>
                  <w:tcMar>
                    <w:top w:w="0" w:type="dxa"/>
                    <w:left w:w="105" w:type="dxa"/>
                    <w:bottom w:w="0" w:type="dxa"/>
                    <w:right w:w="105" w:type="dxa"/>
                  </w:tcMar>
                  <w:hideMark/>
                </w:tcPr>
                <w:p w:rsidR="00AF078D" w:rsidRDefault="00AF078D">
                  <w:pPr>
                    <w:pStyle w:val="a5"/>
                  </w:pPr>
                  <w:r>
                    <w:rPr>
                      <w:rFonts w:ascii="Calibri" w:hAnsi="Calibri"/>
                      <w:sz w:val="22"/>
                      <w:szCs w:val="22"/>
                    </w:rPr>
                    <w:t xml:space="preserve">Определены </w:t>
                  </w:r>
                  <w:hyperlink r:id="rId139" w:history="1">
                    <w:r>
                      <w:rPr>
                        <w:rStyle w:val="a3"/>
                        <w:color w:val="0000FF"/>
                      </w:rPr>
                      <w:t>случаи,</w:t>
                    </w:r>
                  </w:hyperlink>
                  <w:r>
                    <w:rPr>
                      <w:rFonts w:ascii="Calibri" w:hAnsi="Calibri"/>
                      <w:sz w:val="22"/>
                      <w:szCs w:val="22"/>
                    </w:rPr>
                    <w:t xml:space="preserve"> когда не требуется нотариальное удостоверение сделок по отчуждению или договоров ипотеки долей в праве общей собственности на недвижимое имущество</w:t>
                  </w:r>
                </w:p>
              </w:tc>
            </w:tr>
          </w:tbl>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отметим, что Федеральным </w:t>
            </w:r>
            <w:hyperlink r:id="rId140" w:history="1">
              <w:r>
                <w:rPr>
                  <w:rStyle w:val="a3"/>
                  <w:color w:val="0000FF"/>
                </w:rPr>
                <w:t>законом</w:t>
              </w:r>
            </w:hyperlink>
            <w:r>
              <w:rPr>
                <w:rFonts w:ascii="Calibri" w:hAnsi="Calibri" w:cs="Arial"/>
                <w:color w:val="444444"/>
                <w:sz w:val="22"/>
                <w:szCs w:val="22"/>
              </w:rPr>
              <w:t xml:space="preserve"> от 30.04.2021 N 120-ФЗ расширен перечень лиц, по заявлениям которых осуществляются государственный кадастровый учёт и государственная регистрация прав, уточняются основания для возврата без рассмотрения таких заявлений и прилагаемых к ним документов.</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Росреестр на своем сайте дал </w:t>
            </w:r>
            <w:hyperlink r:id="rId141" w:history="1">
              <w:r>
                <w:rPr>
                  <w:rStyle w:val="a3"/>
                  <w:color w:val="0000FF"/>
                </w:rPr>
                <w:t>разъяснения</w:t>
              </w:r>
            </w:hyperlink>
            <w:r>
              <w:rPr>
                <w:rFonts w:ascii="Calibri" w:hAnsi="Calibri" w:cs="Arial"/>
                <w:color w:val="444444"/>
                <w:sz w:val="22"/>
                <w:szCs w:val="22"/>
              </w:rPr>
              <w:t xml:space="preserve"> по внесенным поправкам, в частности, сообщается, что они позволят повысить качество и доступность услуг ведомства, </w:t>
            </w:r>
            <w:r>
              <w:rPr>
                <w:rFonts w:ascii="Calibri" w:hAnsi="Calibri" w:cs="Arial"/>
                <w:color w:val="444444"/>
                <w:sz w:val="22"/>
                <w:szCs w:val="22"/>
              </w:rPr>
              <w:lastRenderedPageBreak/>
              <w:t xml:space="preserve">обеспечить их дальнейшую цифровизацию в интересах клиентов, а также сделать более прозрачной работу государственных регистраторов. Ведомство </w:t>
            </w:r>
            <w:hyperlink r:id="rId142" w:history="1">
              <w:r>
                <w:rPr>
                  <w:rStyle w:val="a3"/>
                  <w:color w:val="0000FF"/>
                </w:rPr>
                <w:t>отмечает</w:t>
              </w:r>
            </w:hyperlink>
            <w:r>
              <w:rPr>
                <w:rFonts w:ascii="Calibri" w:hAnsi="Calibri" w:cs="Arial"/>
                <w:color w:val="444444"/>
                <w:sz w:val="22"/>
                <w:szCs w:val="22"/>
              </w:rPr>
              <w:t>, что посредством «Личного кабинета правообладателя» без использования усиленной квалифицированной электронной подписи можно подать документы для: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уточнения границ земельных участков;</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учета и регистрации прав на жилые и садовые дома;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учета и регистрации прав в случае раздела, объединения земельных участков;</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внесения сведений о ранее учтенных объектах недвижимости;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исправления технических ошибок и других, не связанных с отчуждением объектов недвижимости действий.</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Федеральным </w:t>
            </w:r>
            <w:hyperlink r:id="rId143" w:history="1">
              <w:r>
                <w:rPr>
                  <w:rStyle w:val="a3"/>
                  <w:color w:val="0000FF"/>
                </w:rPr>
                <w:t>законом</w:t>
              </w:r>
            </w:hyperlink>
            <w:r>
              <w:rPr>
                <w:rFonts w:ascii="Calibri" w:hAnsi="Calibri" w:cs="Arial"/>
                <w:color w:val="444444"/>
                <w:sz w:val="22"/>
                <w:szCs w:val="22"/>
              </w:rPr>
              <w:t xml:space="preserve"> от 30.04.2021 N 120-ФЗ также внесены изменения, которые начнут действовать позднее, например:</w:t>
            </w:r>
          </w:p>
          <w:p w:rsidR="00AF078D" w:rsidRDefault="00AF078D">
            <w:pPr>
              <w:numPr>
                <w:ilvl w:val="0"/>
                <w:numId w:val="4"/>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С 28 октября 2021 года ДДУ со вторым и последующими дольщиками </w:t>
            </w:r>
            <w:hyperlink r:id="rId144" w:history="1">
              <w:r>
                <w:rPr>
                  <w:rStyle w:val="a3"/>
                  <w:rFonts w:eastAsia="Times New Roman"/>
                  <w:color w:val="0000FF"/>
                </w:rPr>
                <w:t>будут регистрировать быстрее</w:t>
              </w:r>
            </w:hyperlink>
            <w:r>
              <w:rPr>
                <w:rFonts w:ascii="Calibri" w:eastAsia="Times New Roman" w:hAnsi="Calibri" w:cs="Arial"/>
                <w:color w:val="444444"/>
                <w:sz w:val="22"/>
                <w:szCs w:val="22"/>
              </w:rPr>
              <w:t>:</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- 3 рабочих дня - при подаче электронного заявления;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- 5 рабочих дней - бумажного заявления;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- 7 рабочих дней - заявления через МФЦ.</w:t>
            </w:r>
          </w:p>
          <w:p w:rsidR="00AF078D" w:rsidRDefault="00AF078D">
            <w:pPr>
              <w:numPr>
                <w:ilvl w:val="0"/>
                <w:numId w:val="5"/>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С </w:t>
            </w:r>
            <w:hyperlink r:id="rId145" w:history="1">
              <w:r>
                <w:rPr>
                  <w:rStyle w:val="a3"/>
                  <w:rFonts w:eastAsia="Times New Roman"/>
                  <w:color w:val="0000FF"/>
                </w:rPr>
                <w:t>1 января 2023 года</w:t>
              </w:r>
            </w:hyperlink>
            <w:r>
              <w:rPr>
                <w:rFonts w:ascii="Calibri" w:eastAsia="Times New Roman" w:hAnsi="Calibri" w:cs="Arial"/>
                <w:color w:val="444444"/>
                <w:sz w:val="22"/>
                <w:szCs w:val="22"/>
              </w:rPr>
              <w:t xml:space="preserve"> не нужна будет квалифицированная электронная подпись, чтобы подать через личный кабинет на сайте Росреестра заявление:</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о кадастровом учете в связи с изменением основных сведений о недвижимости;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о внесении в ЕГРН сведений о ранее учтенном объекте;</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о невозможности провести госрегистрацию без личного участия собственника объекта или его законного представителя.</w:t>
            </w:r>
          </w:p>
          <w:p w:rsidR="00AF078D" w:rsidRDefault="00AF078D">
            <w:pPr>
              <w:numPr>
                <w:ilvl w:val="0"/>
                <w:numId w:val="6"/>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С </w:t>
            </w:r>
            <w:hyperlink r:id="rId146" w:history="1">
              <w:r>
                <w:rPr>
                  <w:rStyle w:val="a3"/>
                  <w:rFonts w:eastAsia="Times New Roman"/>
                  <w:color w:val="0000FF"/>
                </w:rPr>
                <w:t>1 января 2023 года</w:t>
              </w:r>
            </w:hyperlink>
            <w:r>
              <w:rPr>
                <w:rFonts w:ascii="Calibri" w:eastAsia="Times New Roman" w:hAnsi="Calibri" w:cs="Arial"/>
                <w:color w:val="444444"/>
                <w:sz w:val="22"/>
                <w:szCs w:val="22"/>
              </w:rPr>
              <w:t xml:space="preserve"> органы госвласти и муниципалитеты </w:t>
            </w:r>
            <w:hyperlink r:id="rId147" w:history="1">
              <w:r>
                <w:rPr>
                  <w:rStyle w:val="a3"/>
                  <w:rFonts w:eastAsia="Times New Roman"/>
                  <w:color w:val="0000FF"/>
                </w:rPr>
                <w:t>обязаны запрашивать</w:t>
              </w:r>
            </w:hyperlink>
            <w:r>
              <w:rPr>
                <w:rFonts w:ascii="Calibri" w:eastAsia="Times New Roman" w:hAnsi="Calibri" w:cs="Arial"/>
                <w:color w:val="444444"/>
                <w:sz w:val="22"/>
                <w:szCs w:val="22"/>
              </w:rPr>
              <w:t xml:space="preserve"> сведения из ЕГРН только в электронной форме.</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подробнее с изменениями можно ознакомиться в </w:t>
            </w:r>
            <w:hyperlink r:id="rId148" w:history="1">
              <w:r>
                <w:rPr>
                  <w:rStyle w:val="a3"/>
                  <w:color w:val="0000FF"/>
                </w:rPr>
                <w:t>Обзоре</w:t>
              </w:r>
            </w:hyperlink>
            <w:r>
              <w:rPr>
                <w:rFonts w:ascii="Calibri" w:hAnsi="Calibri" w:cs="Arial"/>
                <w:color w:val="444444"/>
                <w:sz w:val="22"/>
                <w:szCs w:val="22"/>
              </w:rPr>
              <w:t>: «Регистрация недвижимости и кадастровый учет: обзор масштабных поправок» в СПС КонсультантПлюс.</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35" style="width:467.75pt;height:.75pt" o:hralign="center" o:hrstd="t" o:hr="t" fillcolor="#a0a0a0" stroked="f"/>
              </w:pict>
            </w:r>
          </w:p>
        </w:tc>
      </w:tr>
      <w:tr w:rsidR="00AF078D" w:rsidTr="00AF078D">
        <w:trPr>
          <w:jc w:val="center"/>
        </w:trPr>
        <w:tc>
          <w:tcPr>
            <w:tcW w:w="9007" w:type="dxa"/>
            <w:shd w:val="clear" w:color="auto" w:fill="D0D1D3"/>
            <w:tcMar>
              <w:top w:w="300" w:type="dxa"/>
              <w:left w:w="300" w:type="dxa"/>
              <w:bottom w:w="300" w:type="dxa"/>
              <w:right w:w="300" w:type="dxa"/>
            </w:tcMar>
            <w:vAlign w:val="center"/>
            <w:hideMark/>
          </w:tcPr>
          <w:p w:rsidR="00AF078D" w:rsidRDefault="00AF078D">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149" w:tgtFrame="_blank" w:history="1">
              <w:r>
                <w:rPr>
                  <w:rStyle w:val="a3"/>
                  <w:rFonts w:eastAsia="Times New Roman"/>
                  <w:b/>
                  <w:bCs/>
                  <w:color w:val="555555"/>
                  <w:sz w:val="27"/>
                  <w:szCs w:val="27"/>
                  <w:u w:val="none"/>
                </w:rPr>
                <w:t xml:space="preserve">Нужно ли работодателю менять график отпусков из-за многодетных работников, которые с 20 марта 2021 года вправе брать отпуск в удобное время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Возможности: менять утвержденный в 2020 году график отпусков не требуется. При необходимости в график отпусков вносятся корректирующие сведения.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127FB8EB" wp14:editId="48E5CB8A">
                  <wp:simplePos x="0" y="0"/>
                  <wp:positionH relativeFrom="column">
                    <wp:align>left</wp:align>
                  </wp:positionH>
                  <wp:positionV relativeFrom="line">
                    <wp:posOffset>0</wp:posOffset>
                  </wp:positionV>
                  <wp:extent cx="1190625" cy="847725"/>
                  <wp:effectExtent l="0" t="0" r="9525" b="9525"/>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С 20 марта 2021 года работники с тремя и более детьми до 18 лет вправе брать ежегодный отпуск в любое время по их желанию. Гарантия сохранится, пока младшему ребенку не исполнится 14 лет (</w:t>
            </w:r>
            <w:hyperlink r:id="rId151" w:history="1">
              <w:r>
                <w:rPr>
                  <w:rStyle w:val="a3"/>
                  <w:color w:val="0000FF"/>
                </w:rPr>
                <w:t>ст. 262.2</w:t>
              </w:r>
            </w:hyperlink>
            <w:r>
              <w:rPr>
                <w:rFonts w:ascii="Calibri" w:hAnsi="Calibri" w:cs="Arial"/>
                <w:color w:val="444444"/>
                <w:sz w:val="22"/>
                <w:szCs w:val="22"/>
              </w:rPr>
              <w:t xml:space="preserve"> ТК РФ). До внесения изменений работодатель был обязан предоставить многодетным родителям отпуск в удобное им время, только если все дети младше 12 лет.</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с 20 марта 2021 года расширен перечень работников, имеющих право на отпуск в удобное время.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Отвечая на вопрос, </w:t>
            </w:r>
            <w:r>
              <w:rPr>
                <w:rFonts w:ascii="Calibri" w:hAnsi="Calibri" w:cs="Arial"/>
                <w:b/>
                <w:bCs/>
                <w:color w:val="444444"/>
                <w:sz w:val="22"/>
                <w:szCs w:val="22"/>
              </w:rPr>
              <w:t>следует ли в связи с этим менять утвержденный график отпусков</w:t>
            </w:r>
            <w:r>
              <w:rPr>
                <w:rFonts w:ascii="Calibri" w:hAnsi="Calibri" w:cs="Arial"/>
                <w:color w:val="444444"/>
                <w:sz w:val="22"/>
                <w:szCs w:val="22"/>
              </w:rPr>
              <w:t xml:space="preserve">, эксперт региональной ГИТ </w:t>
            </w:r>
            <w:hyperlink r:id="rId152" w:history="1">
              <w:r>
                <w:rPr>
                  <w:rStyle w:val="a3"/>
                  <w:color w:val="0000FF"/>
                </w:rPr>
                <w:t>отмечает</w:t>
              </w:r>
            </w:hyperlink>
            <w:r>
              <w:rPr>
                <w:rFonts w:ascii="Calibri" w:hAnsi="Calibri" w:cs="Arial"/>
                <w:color w:val="444444"/>
                <w:sz w:val="22"/>
                <w:szCs w:val="22"/>
              </w:rPr>
              <w:t xml:space="preserve"> следующее:</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при поступлении от многодетного работника, который с 20 марта 2021 года получил право на отпуск в удобное время, заявления о предоставлении отпуска, работодатель обязан его предоставить в указанный работником период;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менять утвержденный график отпусков не требуется, но при необходимости в него могут быть внесены корректирующие сведения.</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эксперт напомнил, что работодатель вправе установить разумный срок для подачи заявления о ежегодном оплачиваемом отпуске работниками, имеющими право использовать его в удобное для них время года.  При этом период отпуска и конкретную дату его начала определяет работник. Такой подход приведен в </w:t>
            </w:r>
            <w:hyperlink r:id="rId153" w:history="1">
              <w:r>
                <w:rPr>
                  <w:rStyle w:val="a3"/>
                  <w:color w:val="0000FF"/>
                </w:rPr>
                <w:t>Письме</w:t>
              </w:r>
            </w:hyperlink>
            <w:r>
              <w:rPr>
                <w:rFonts w:ascii="Calibri" w:hAnsi="Calibri" w:cs="Arial"/>
                <w:color w:val="444444"/>
                <w:sz w:val="22"/>
                <w:szCs w:val="22"/>
              </w:rPr>
              <w:t xml:space="preserve"> Минтруда России от 27.02.2020 N 14-2/ООГ-1439.</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В другой </w:t>
            </w:r>
            <w:hyperlink r:id="rId154" w:history="1">
              <w:r>
                <w:rPr>
                  <w:rStyle w:val="a3"/>
                  <w:color w:val="0000FF"/>
                </w:rPr>
                <w:t>консультации</w:t>
              </w:r>
            </w:hyperlink>
            <w:r>
              <w:rPr>
                <w:rFonts w:ascii="Calibri" w:hAnsi="Calibri" w:cs="Arial"/>
                <w:color w:val="444444"/>
                <w:sz w:val="22"/>
                <w:szCs w:val="22"/>
              </w:rPr>
              <w:t xml:space="preserve"> эксперт региональной ГИТ рассмотрел вопрос, </w:t>
            </w:r>
            <w:r>
              <w:rPr>
                <w:rFonts w:ascii="Calibri" w:hAnsi="Calibri" w:cs="Arial"/>
                <w:b/>
                <w:bCs/>
                <w:color w:val="444444"/>
                <w:sz w:val="22"/>
                <w:szCs w:val="22"/>
              </w:rPr>
              <w:t xml:space="preserve">как быть работодателю, если в отделе работают два работника, которые по производственным причинам не могут быть в отпуске одновременно, один из них имеет право на отпуск в удобное время, и его желание совпало с отпуском по графику другого работника.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В такой ситуации работодатель не вправе в одностороннем порядке перенести ежегодный оплачиваемый отпуск работника без получения от него письменного согласия. В случае совпадения отпусков работников работодателю необходимо постараться достигнуть с одним из них соглашения о переносе отпуска на другой срок. Если получить письменное согласие не удалось, то работодатель обязан предоставить одному работнику отпуск в соответствии с графиком отпусков, а работнику, имеющему право на предоставление отпуска в удобное время, в дату, указанную в его заявлении.</w:t>
            </w:r>
          </w:p>
          <w:p w:rsidR="00AF078D" w:rsidRDefault="00AF078D">
            <w:pPr>
              <w:pStyle w:val="a5"/>
              <w:spacing w:line="270" w:lineRule="atLeast"/>
              <w:rPr>
                <w:rFonts w:ascii="Arial" w:hAnsi="Arial" w:cs="Arial"/>
                <w:color w:val="444444"/>
                <w:sz w:val="21"/>
                <w:szCs w:val="21"/>
              </w:rPr>
            </w:pPr>
            <w:r>
              <w:rPr>
                <w:rFonts w:ascii="Calibri" w:hAnsi="Calibri" w:cs="Arial"/>
                <w:b/>
                <w:bCs/>
                <w:color w:val="444444"/>
                <w:sz w:val="22"/>
                <w:szCs w:val="22"/>
              </w:rPr>
              <w:t>На заметку:</w:t>
            </w:r>
            <w:r>
              <w:rPr>
                <w:rFonts w:ascii="Calibri" w:hAnsi="Calibri" w:cs="Arial"/>
                <w:color w:val="444444"/>
                <w:sz w:val="22"/>
                <w:szCs w:val="22"/>
              </w:rPr>
              <w:t xml:space="preserve"> обо всех изменениях трудового законодательства в 2021 году и их практическом применении Вы сможете узнать на Дне практических решений </w:t>
            </w:r>
            <w:hyperlink r:id="rId155" w:history="1">
              <w:r>
                <w:rPr>
                  <w:rStyle w:val="a3"/>
                  <w:color w:val="0000FF"/>
                </w:rPr>
                <w:t>«Трудовое законодательство и кадровое делопроизводство в 2021 году: актуальные вопросы и практика применения»</w:t>
              </w:r>
            </w:hyperlink>
            <w:r>
              <w:rPr>
                <w:rFonts w:ascii="Calibri" w:hAnsi="Calibri" w:cs="Arial"/>
                <w:color w:val="444444"/>
                <w:sz w:val="22"/>
                <w:szCs w:val="22"/>
              </w:rPr>
              <w:t>, который пройдет 10 июня 2021 года.</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pict>
                <v:rect id="_x0000_i1036" style="width:467.75pt;height:.75pt" o:hralign="center" o:hrstd="t" o:hr="t" fillcolor="#a0a0a0" stroked="f"/>
              </w:pict>
            </w:r>
          </w:p>
        </w:tc>
      </w:tr>
      <w:tr w:rsidR="00AF078D" w:rsidTr="00AF078D">
        <w:trPr>
          <w:jc w:val="center"/>
        </w:trPr>
        <w:tc>
          <w:tcPr>
            <w:tcW w:w="9007" w:type="dxa"/>
            <w:shd w:val="clear" w:color="auto" w:fill="D0D1D3"/>
            <w:tcMar>
              <w:top w:w="300" w:type="dxa"/>
              <w:left w:w="300" w:type="dxa"/>
              <w:bottom w:w="300" w:type="dxa"/>
              <w:right w:w="300" w:type="dxa"/>
            </w:tcMar>
            <w:vAlign w:val="center"/>
            <w:hideMark/>
          </w:tcPr>
          <w:p w:rsidR="00AF078D" w:rsidRDefault="00AF078D">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156" w:tgtFrame="_blank" w:history="1">
              <w:r>
                <w:rPr>
                  <w:rStyle w:val="a3"/>
                  <w:rFonts w:eastAsia="Times New Roman"/>
                  <w:b/>
                  <w:bCs/>
                  <w:color w:val="555555"/>
                  <w:sz w:val="27"/>
                  <w:szCs w:val="27"/>
                  <w:u w:val="none"/>
                </w:rPr>
                <w:t xml:space="preserve">Расширена господдержка многодетных семей при погашении ипотечных кредитов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Возможности: многодетные семьи теперь смогут использовать помощь от государства в виде погашения ипотечного кредита для строительства дома, на покупку недостроенного дома или доли в праве общей собственности.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32BE4181" wp14:editId="47E3B992">
                  <wp:simplePos x="0" y="0"/>
                  <wp:positionH relativeFrom="column">
                    <wp:align>left</wp:align>
                  </wp:positionH>
                  <wp:positionV relativeFrom="line">
                    <wp:posOffset>0</wp:posOffset>
                  </wp:positionV>
                  <wp:extent cx="1190625" cy="857250"/>
                  <wp:effectExtent l="0" t="0" r="9525" b="0"/>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Семьи, в которых с 1 января 2019 года по 31 декабря 2022 года родился третий ребенок или последующие дети, могут получить финансовую помощь от государства на погашение ипотечного кредита до 450 000 рублей. Подробнее об этом можно узнать в </w:t>
            </w:r>
            <w:hyperlink r:id="rId158" w:history="1">
              <w:r>
                <w:rPr>
                  <w:rStyle w:val="a3"/>
                  <w:color w:val="0000FF"/>
                </w:rPr>
                <w:t>обзоре</w:t>
              </w:r>
            </w:hyperlink>
            <w:r>
              <w:rPr>
                <w:rFonts w:ascii="Calibri" w:hAnsi="Calibri" w:cs="Arial"/>
                <w:color w:val="444444"/>
                <w:sz w:val="22"/>
                <w:szCs w:val="22"/>
              </w:rPr>
              <w:t xml:space="preserve"> «Государство поможет многодетным родителям в выплате ипотеки: изучаем условия, установленные Федеральным законом» на нашем сайте.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Федеральный </w:t>
            </w:r>
            <w:hyperlink r:id="rId159" w:history="1">
              <w:r>
                <w:rPr>
                  <w:rStyle w:val="a3"/>
                  <w:color w:val="0000FF"/>
                </w:rPr>
                <w:t>закон</w:t>
              </w:r>
            </w:hyperlink>
            <w:r>
              <w:rPr>
                <w:rFonts w:ascii="Calibri" w:hAnsi="Calibri" w:cs="Arial"/>
                <w:color w:val="444444"/>
                <w:sz w:val="22"/>
                <w:szCs w:val="22"/>
              </w:rPr>
              <w:t xml:space="preserve"> от 30.04.2021 N 118-ФЗ к установленным ранее целям кредитования, на которые можно было получить помощь от государства (на покупку квартиры в новостройке и вторичке  или индивидуального жилого дома, либо участка под индивидуальное жилищное строительство) добавил: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60" w:history="1">
              <w:r>
                <w:rPr>
                  <w:rStyle w:val="a3"/>
                  <w:color w:val="0000FF"/>
                </w:rPr>
                <w:t>строительство</w:t>
              </w:r>
            </w:hyperlink>
            <w:r>
              <w:rPr>
                <w:rFonts w:ascii="Calibri" w:hAnsi="Calibri" w:cs="Arial"/>
                <w:color w:val="444444"/>
                <w:sz w:val="22"/>
                <w:szCs w:val="22"/>
              </w:rPr>
              <w:t xml:space="preserve"> дома или покупку </w:t>
            </w:r>
            <w:hyperlink r:id="rId161" w:history="1">
              <w:r>
                <w:rPr>
                  <w:rStyle w:val="a3"/>
                  <w:color w:val="0000FF"/>
                </w:rPr>
                <w:t>недостроенного дома</w:t>
              </w:r>
            </w:hyperlink>
            <w:r>
              <w:rPr>
                <w:rFonts w:ascii="Calibri" w:hAnsi="Calibri" w:cs="Arial"/>
                <w:color w:val="444444"/>
                <w:sz w:val="22"/>
                <w:szCs w:val="22"/>
              </w:rPr>
              <w:t>. Получить поддержку можно после государственной регистрации права собственности гражданина на объект ИЖС;</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приобретение </w:t>
            </w:r>
            <w:hyperlink r:id="rId162" w:history="1">
              <w:r>
                <w:rPr>
                  <w:rStyle w:val="a3"/>
                  <w:color w:val="0000FF"/>
                </w:rPr>
                <w:t xml:space="preserve">недвижимости с </w:t>
              </w:r>
            </w:hyperlink>
            <w:hyperlink r:id="rId163" w:history="1">
              <w:r>
                <w:rPr>
                  <w:rStyle w:val="a3"/>
                  <w:color w:val="0000FF"/>
                  <w:u w:val="none"/>
                </w:rPr>
                <w:t>«</w:t>
              </w:r>
            </w:hyperlink>
            <w:hyperlink r:id="rId164" w:history="1">
              <w:r>
                <w:rPr>
                  <w:rStyle w:val="a3"/>
                  <w:color w:val="0000FF"/>
                </w:rPr>
                <w:t>неотделимыми улучшениями</w:t>
              </w:r>
            </w:hyperlink>
            <w:hyperlink r:id="rId165" w:history="1">
              <w:r>
                <w:rPr>
                  <w:rStyle w:val="a3"/>
                  <w:color w:val="0000FF"/>
                  <w:u w:val="none"/>
                </w:rPr>
                <w:t>»</w:t>
              </w:r>
            </w:hyperlink>
            <w:r>
              <w:rPr>
                <w:rFonts w:ascii="Calibri" w:hAnsi="Calibri" w:cs="Arial"/>
                <w:color w:val="444444"/>
                <w:sz w:val="22"/>
                <w:szCs w:val="22"/>
              </w:rPr>
              <w:t>, ремонтом или страхованием имущества и ответственности;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покупку </w:t>
            </w:r>
            <w:hyperlink r:id="rId166" w:history="1">
              <w:r>
                <w:rPr>
                  <w:rStyle w:val="a3"/>
                  <w:color w:val="0000FF"/>
                </w:rPr>
                <w:t>доли</w:t>
              </w:r>
            </w:hyperlink>
            <w:r>
              <w:rPr>
                <w:rFonts w:ascii="Calibri" w:hAnsi="Calibri" w:cs="Arial"/>
                <w:color w:val="444444"/>
                <w:sz w:val="22"/>
                <w:szCs w:val="22"/>
              </w:rPr>
              <w:t xml:space="preserve"> в праве общей собственности (при условии, что в результате сделки жилой объект будет полностью в собственности гражданина или в общей собственности супругов);</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оплату </w:t>
            </w:r>
            <w:hyperlink r:id="rId167" w:history="1">
              <w:r>
                <w:rPr>
                  <w:rStyle w:val="a3"/>
                  <w:color w:val="0000FF"/>
                </w:rPr>
                <w:t>паевого взноса</w:t>
              </w:r>
            </w:hyperlink>
            <w:r>
              <w:rPr>
                <w:rFonts w:ascii="Calibri" w:hAnsi="Calibri" w:cs="Arial"/>
                <w:color w:val="444444"/>
                <w:sz w:val="22"/>
                <w:szCs w:val="22"/>
              </w:rPr>
              <w:t xml:space="preserve"> члена жилищно-строительного кооператива или жилищно-накопительного кооператива. Для ЖНК разрешение на строительство дома должно быть получено до 1 июля 2018 года.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покупку жилья в рамках </w:t>
            </w:r>
            <w:hyperlink r:id="rId168" w:history="1">
              <w:r>
                <w:rPr>
                  <w:rStyle w:val="a3"/>
                  <w:color w:val="0000FF"/>
                </w:rPr>
                <w:t>региональных программ</w:t>
              </w:r>
            </w:hyperlink>
            <w:r>
              <w:rPr>
                <w:rFonts w:ascii="Calibri" w:hAnsi="Calibri" w:cs="Arial"/>
                <w:color w:val="444444"/>
                <w:sz w:val="22"/>
                <w:szCs w:val="22"/>
              </w:rPr>
              <w:t xml:space="preserve"> и (или) мероприятий.</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необходимостью усиления контроля за расходованием бюджетных средств на погашение обязательств по ипотечным жилищным кредитам (займам) по госпрограмме Федеральный </w:t>
            </w:r>
            <w:hyperlink r:id="rId169" w:history="1">
              <w:r>
                <w:rPr>
                  <w:rStyle w:val="a3"/>
                  <w:color w:val="0000FF"/>
                </w:rPr>
                <w:t>закон</w:t>
              </w:r>
            </w:hyperlink>
            <w:r>
              <w:rPr>
                <w:rFonts w:ascii="Calibri" w:hAnsi="Calibri" w:cs="Arial"/>
                <w:color w:val="444444"/>
                <w:sz w:val="22"/>
                <w:szCs w:val="22"/>
              </w:rPr>
              <w:t xml:space="preserve"> N 118-ФЗ </w:t>
            </w:r>
            <w:hyperlink r:id="rId170" w:history="1">
              <w:r>
                <w:rPr>
                  <w:rStyle w:val="a3"/>
                  <w:color w:val="0000FF"/>
                </w:rPr>
                <w:t>определил</w:t>
              </w:r>
            </w:hyperlink>
            <w:r>
              <w:rPr>
                <w:rFonts w:ascii="Calibri" w:hAnsi="Calibri" w:cs="Arial"/>
                <w:color w:val="444444"/>
                <w:sz w:val="22"/>
                <w:szCs w:val="22"/>
              </w:rPr>
              <w:t xml:space="preserve"> перечень лиц, которые могут быть кредиторами (заимодавцами).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Поправки вступили в силу с 30 апреля 2021 года. Федеральный </w:t>
            </w:r>
            <w:hyperlink r:id="rId171" w:history="1">
              <w:r>
                <w:rPr>
                  <w:rStyle w:val="a3"/>
                  <w:color w:val="0000FF"/>
                </w:rPr>
                <w:t>закон</w:t>
              </w:r>
            </w:hyperlink>
            <w:r>
              <w:rPr>
                <w:rFonts w:ascii="Calibri" w:hAnsi="Calibri" w:cs="Arial"/>
                <w:color w:val="444444"/>
                <w:sz w:val="22"/>
                <w:szCs w:val="22"/>
              </w:rPr>
              <w:t xml:space="preserve"> N 118-ФЗ распространяется и на кредитные договоры, заключенные до его принятия.</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в некоторых субъектах РФ действуют региональные программы по обеспечению жильем многодетных семей. Подробнее смотрите в </w:t>
            </w:r>
            <w:hyperlink r:id="rId172" w:tooltip="Ссылка на КонсультантПлюс" w:history="1">
              <w:r>
                <w:rPr>
                  <w:rStyle w:val="a3"/>
                  <w:color w:val="0000FF"/>
                </w:rPr>
                <w:t>Ситуации: Существуют ли государственные программы обеспечения жильем многодетных семей? (Электронный журнал</w:t>
              </w:r>
            </w:hyperlink>
            <w:r>
              <w:rPr>
                <w:rFonts w:ascii="Calibri" w:hAnsi="Calibri" w:cs="Arial"/>
                <w:color w:val="444444"/>
                <w:sz w:val="22"/>
                <w:szCs w:val="22"/>
              </w:rPr>
              <w:t> </w:t>
            </w:r>
            <w:hyperlink r:id="rId173" w:history="1">
              <w:r>
                <w:rPr>
                  <w:rStyle w:val="a3"/>
                  <w:color w:val="0000FF"/>
                  <w:u w:val="none"/>
                </w:rPr>
                <w:t>«</w:t>
              </w:r>
            </w:hyperlink>
            <w:hyperlink r:id="rId174" w:tooltip="Ссылка на КонсультантПлюс" w:history="1">
              <w:r>
                <w:rPr>
                  <w:rStyle w:val="a3"/>
                  <w:color w:val="0000FF"/>
                </w:rPr>
                <w:t>Азбука права</w:t>
              </w:r>
            </w:hyperlink>
            <w:hyperlink r:id="rId175" w:history="1">
              <w:r>
                <w:rPr>
                  <w:rStyle w:val="a3"/>
                  <w:color w:val="0000FF"/>
                  <w:u w:val="none"/>
                </w:rPr>
                <w:t>»</w:t>
              </w:r>
            </w:hyperlink>
            <w:hyperlink r:id="rId176" w:tooltip="Ссылка на КонсультантПлюс" w:history="1">
              <w:r>
                <w:rPr>
                  <w:rStyle w:val="a3"/>
                  <w:color w:val="0000FF"/>
                </w:rPr>
                <w:t xml:space="preserve">, 2021) </w:t>
              </w:r>
            </w:hyperlink>
            <w:r>
              <w:rPr>
                <w:rFonts w:ascii="Calibri" w:hAnsi="Calibri" w:cs="Arial"/>
                <w:color w:val="444444"/>
                <w:sz w:val="22"/>
                <w:szCs w:val="22"/>
              </w:rPr>
              <w:t>в СПС КонсультантПлюс.</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pict>
                <v:rect id="_x0000_i1037" style="width:467.75pt;height:.75pt" o:hralign="center" o:hrstd="t" o:hr="t" fillcolor="#a0a0a0" stroked="f"/>
              </w:pic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177" w:tgtFrame="_blank" w:history="1">
              <w:r>
                <w:rPr>
                  <w:rStyle w:val="a3"/>
                  <w:rFonts w:eastAsia="Times New Roman"/>
                  <w:b/>
                  <w:bCs/>
                  <w:color w:val="555555"/>
                  <w:sz w:val="27"/>
                  <w:szCs w:val="27"/>
                  <w:u w:val="none"/>
                </w:rPr>
                <w:t xml:space="preserve">Вправе ли банк наложить штраф за досрочное погашение кредита: отвечает Роспотребнадзор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Возможности: банки не вправе штрафовать заемщиков за досрочное погашение потребительских или ипотечных кредитов. Условия кредитных договоров о запрете досрочного погашения или штрафах за него являются недействительными.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0652E95D" wp14:editId="35CF47AA">
                  <wp:simplePos x="0" y="0"/>
                  <wp:positionH relativeFrom="column">
                    <wp:align>left</wp:align>
                  </wp:positionH>
                  <wp:positionV relativeFrom="line">
                    <wp:posOffset>0</wp:posOffset>
                  </wp:positionV>
                  <wp:extent cx="1190625" cy="866775"/>
                  <wp:effectExtent l="0" t="0" r="9525" b="9525"/>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79" w:history="1">
              <w:r>
                <w:rPr>
                  <w:rStyle w:val="a3"/>
                  <w:color w:val="0000FF"/>
                </w:rPr>
                <w:t>Информации</w:t>
              </w:r>
            </w:hyperlink>
            <w:r>
              <w:rPr>
                <w:rFonts w:ascii="Calibri" w:hAnsi="Calibri" w:cs="Arial"/>
                <w:color w:val="444444"/>
                <w:sz w:val="22"/>
                <w:szCs w:val="22"/>
              </w:rPr>
              <w:t xml:space="preserve"> от 04.05.2021 Роспотребнадзор дал разъяснения по вопросу правомерности штрафных санкций со стороны банков за досрочное погашение заемщиками своих обязательств по кредитным договорам. Разъяснения связаны с публикацией в СМИ двусмысленных сообщений на эту тему.</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Ведомство обратило внимание на законодательные нормы, регулирующие данный вопрос: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т.е. потребителю, может быть возвращена им досрочно полностью или по частям при условии уведомления об этом займодавца не менее чем за 30 дней до дня такого возврата. Договором займа может быть установлен более короткий срок уведомления (</w:t>
            </w:r>
            <w:hyperlink r:id="rId180" w:history="1">
              <w:r>
                <w:rPr>
                  <w:rStyle w:val="a3"/>
                  <w:color w:val="0000FF"/>
                </w:rPr>
                <w:t>п.2 ст.810</w:t>
              </w:r>
            </w:hyperlink>
            <w:r>
              <w:rPr>
                <w:rFonts w:ascii="Calibri" w:hAnsi="Calibri" w:cs="Arial"/>
                <w:color w:val="444444"/>
                <w:sz w:val="22"/>
                <w:szCs w:val="22"/>
              </w:rPr>
              <w:t xml:space="preserve"> ГК РФ);</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 право заемщика на досрочный возврат потребительского кредита (займа) закреплено также положениями </w:t>
            </w:r>
            <w:hyperlink r:id="rId181" w:history="1">
              <w:r>
                <w:rPr>
                  <w:rStyle w:val="a3"/>
                  <w:color w:val="0000FF"/>
                </w:rPr>
                <w:t>ст. 11</w:t>
              </w:r>
            </w:hyperlink>
            <w:r>
              <w:rPr>
                <w:rFonts w:ascii="Calibri" w:hAnsi="Calibri" w:cs="Arial"/>
                <w:color w:val="444444"/>
                <w:sz w:val="22"/>
                <w:szCs w:val="22"/>
              </w:rPr>
              <w:t xml:space="preserve"> Федерального закона от 21.12.2013 N 353-ФЗ.</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потребитель имеет законное право на досрочный возврат суммы займа (кредита) и сам принимает решение о досрочном погашении, согласие банка на это не требуется. Реализация этого права потребителя не может повлечь каких-либо штрафных санкций со стороны банка.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Поэтому в случае включения в кредитный договор условия о запрете досрочного погашения или штрафных санкциях за досрочное погашение такое условие признается недействительным в силу </w:t>
            </w:r>
            <w:hyperlink r:id="rId182" w:history="1">
              <w:r>
                <w:rPr>
                  <w:rStyle w:val="a3"/>
                  <w:color w:val="0000FF"/>
                </w:rPr>
                <w:t>п. 1 ст. 16</w:t>
              </w:r>
            </w:hyperlink>
            <w:r>
              <w:rPr>
                <w:rFonts w:ascii="Calibri" w:hAnsi="Calibri" w:cs="Arial"/>
                <w:color w:val="444444"/>
                <w:sz w:val="22"/>
                <w:szCs w:val="22"/>
              </w:rPr>
              <w:t xml:space="preserve"> Закона РФ от 07.02.1992 N 2300-1 «О защите прав потребителей». При этом за подобные противоправные действия банк может быть привлечен к административной ответственности по </w:t>
            </w:r>
            <w:hyperlink r:id="rId183" w:history="1">
              <w:r>
                <w:rPr>
                  <w:rStyle w:val="a3"/>
                  <w:color w:val="0000FF"/>
                </w:rPr>
                <w:t>ч. 2 ст. 14.8</w:t>
              </w:r>
            </w:hyperlink>
            <w:r>
              <w:rPr>
                <w:rFonts w:ascii="Calibri" w:hAnsi="Calibri" w:cs="Arial"/>
                <w:color w:val="444444"/>
                <w:sz w:val="22"/>
                <w:szCs w:val="22"/>
              </w:rPr>
              <w:t xml:space="preserve"> КоАП РФ.</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Банк России рекомендовал банкам в случае обращения заемщика в период с 01.04.2021 по 30.06.2021 включительно реструктурировать его задолженность в соответствии с собственными программами реструктуризации кредитов, если он испытывает сложности с погашением кредита в связи со снижением уровня его дохода и (или) подтверждением наличия COVID-19 у него или совместно проживающих с ним членов семьи. Подробнее можно узнать в </w:t>
            </w:r>
            <w:hyperlink r:id="rId184" w:history="1">
              <w:r>
                <w:rPr>
                  <w:rStyle w:val="a3"/>
                  <w:color w:val="0000FF"/>
                </w:rPr>
                <w:t>обзоре</w:t>
              </w:r>
            </w:hyperlink>
            <w:r>
              <w:rPr>
                <w:rFonts w:ascii="Calibri" w:hAnsi="Calibri" w:cs="Arial"/>
                <w:color w:val="444444"/>
                <w:sz w:val="22"/>
                <w:szCs w:val="22"/>
              </w:rPr>
              <w:t xml:space="preserve"> на нашем сайте.</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38" style="width:467.75pt;height:.75pt" o:hralign="center" o:hrstd="t" o:hr="t" fillcolor="#a0a0a0" stroked="f"/>
              </w:pict>
            </w:r>
          </w:p>
        </w:tc>
      </w:tr>
      <w:tr w:rsidR="00AF078D" w:rsidTr="00AF078D">
        <w:trPr>
          <w:jc w:val="center"/>
        </w:trPr>
        <w:tc>
          <w:tcPr>
            <w:tcW w:w="9007" w:type="dxa"/>
            <w:shd w:val="clear" w:color="auto" w:fill="D0D1D3"/>
            <w:tcMar>
              <w:top w:w="300" w:type="dxa"/>
              <w:left w:w="300" w:type="dxa"/>
              <w:bottom w:w="300" w:type="dxa"/>
              <w:right w:w="300" w:type="dxa"/>
            </w:tcMar>
            <w:vAlign w:val="center"/>
            <w:hideMark/>
          </w:tcPr>
          <w:p w:rsidR="00AF078D" w:rsidRDefault="00AF078D">
            <w:pPr>
              <w:rPr>
                <w:rFonts w:ascii="Arial" w:eastAsia="Times New Roman" w:hAnsi="Arial" w:cs="Arial"/>
                <w:sz w:val="27"/>
                <w:szCs w:val="27"/>
              </w:rPr>
            </w:pPr>
            <w:r>
              <w:rPr>
                <w:rFonts w:ascii="Arial" w:eastAsia="Times New Roman" w:hAnsi="Arial" w:cs="Arial"/>
                <w:sz w:val="27"/>
                <w:szCs w:val="27"/>
              </w:rPr>
              <w:t xml:space="preserve">МОСКВА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185" w:tgtFrame="_blank" w:history="1">
              <w:r>
                <w:rPr>
                  <w:rStyle w:val="a3"/>
                  <w:rFonts w:eastAsia="Times New Roman"/>
                  <w:b/>
                  <w:bCs/>
                  <w:color w:val="555555"/>
                  <w:sz w:val="27"/>
                  <w:szCs w:val="27"/>
                  <w:u w:val="none"/>
                </w:rPr>
                <w:t xml:space="preserve">Москва: Новые правила въезда грузовиков массой от 3,5 тонн на МКАД и в Москву отложены до 15 июня 2021 года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Возможности: с 5 мая на 15 июня 2021 года перенесен срок введения новых правил въезда грузовиков массой от 3,5 тонн на МКАД и транзита внутри МКАД.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6BFD050B" wp14:editId="64B7715A">
                  <wp:simplePos x="0" y="0"/>
                  <wp:positionH relativeFrom="column">
                    <wp:align>left</wp:align>
                  </wp:positionH>
                  <wp:positionV relativeFrom="line">
                    <wp:posOffset>0</wp:posOffset>
                  </wp:positionV>
                  <wp:extent cx="1190625" cy="74295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hyperlink r:id="rId187" w:history="1">
              <w:r>
                <w:rPr>
                  <w:rStyle w:val="a3"/>
                  <w:color w:val="0000FF"/>
                </w:rPr>
                <w:t>Постановлением</w:t>
              </w:r>
            </w:hyperlink>
            <w:r>
              <w:rPr>
                <w:rFonts w:ascii="Calibri" w:hAnsi="Calibri" w:cs="Arial"/>
                <w:color w:val="444444"/>
                <w:sz w:val="22"/>
                <w:szCs w:val="22"/>
              </w:rPr>
              <w:t xml:space="preserve"> Правительства Москвы от 16.02.2021 N 191-ПП и </w:t>
            </w:r>
            <w:hyperlink r:id="rId188" w:history="1">
              <w:r>
                <w:rPr>
                  <w:rStyle w:val="a3"/>
                  <w:color w:val="0000FF"/>
                </w:rPr>
                <w:t>Постановлением</w:t>
              </w:r>
            </w:hyperlink>
            <w:r>
              <w:rPr>
                <w:rFonts w:ascii="Calibri" w:hAnsi="Calibri" w:cs="Arial"/>
                <w:color w:val="444444"/>
                <w:sz w:val="22"/>
                <w:szCs w:val="22"/>
              </w:rPr>
              <w:t xml:space="preserve"> Правительства Москвы от 06.04.2021 N 399-ПП были введены ограничения на движение грузового автотранспорта массой от 3,5 тонн в г. Москве, которые должны были начать действовать с 5 мая 2021 года. Об этом можно узнать в </w:t>
            </w:r>
            <w:hyperlink r:id="rId189" w:history="1">
              <w:r>
                <w:rPr>
                  <w:rStyle w:val="a3"/>
                  <w:color w:val="0000FF"/>
                </w:rPr>
                <w:t>обзоре</w:t>
              </w:r>
            </w:hyperlink>
            <w:r>
              <w:rPr>
                <w:rFonts w:ascii="Calibri" w:hAnsi="Calibri" w:cs="Arial"/>
                <w:color w:val="444444"/>
                <w:sz w:val="22"/>
                <w:szCs w:val="22"/>
              </w:rPr>
              <w:t xml:space="preserve"> «Москва: новые правила получения пропусков для грузовиков начнут действовать с 5 мая 2021 года» и в </w:t>
            </w:r>
            <w:hyperlink r:id="rId190" w:history="1">
              <w:r>
                <w:rPr>
                  <w:rStyle w:val="a3"/>
                  <w:color w:val="0000FF"/>
                </w:rPr>
                <w:t>обзоре</w:t>
              </w:r>
            </w:hyperlink>
            <w:r>
              <w:rPr>
                <w:rFonts w:ascii="Calibri" w:hAnsi="Calibri" w:cs="Arial"/>
                <w:color w:val="444444"/>
                <w:sz w:val="22"/>
                <w:szCs w:val="22"/>
              </w:rPr>
              <w:t xml:space="preserve"> «Новые правила въезда грузовиков на МКАД и транзита внутри МКАД с 5 мая 2021 года: все поменялось еще раз» на нашем сайте.</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Рассматриваемыми документами был определен </w:t>
            </w:r>
            <w:r>
              <w:rPr>
                <w:rStyle w:val="a6"/>
                <w:rFonts w:ascii="Calibri" w:hAnsi="Calibri" w:cs="Arial"/>
                <w:color w:val="444444"/>
                <w:sz w:val="22"/>
                <w:szCs w:val="22"/>
              </w:rPr>
              <w:t xml:space="preserve">порядок передвижения грузовых </w:t>
            </w:r>
            <w:r>
              <w:rPr>
                <w:rStyle w:val="a6"/>
                <w:rFonts w:ascii="Calibri" w:hAnsi="Calibri" w:cs="Arial"/>
                <w:color w:val="444444"/>
                <w:sz w:val="22"/>
                <w:szCs w:val="22"/>
              </w:rPr>
              <w:lastRenderedPageBreak/>
              <w:t>транспортных средств массой от 3,5 тонн по Москве.</w:t>
            </w:r>
            <w:r>
              <w:rPr>
                <w:rFonts w:ascii="Calibri" w:hAnsi="Calibri" w:cs="Arial"/>
                <w:color w:val="444444"/>
                <w:sz w:val="22"/>
                <w:szCs w:val="22"/>
              </w:rPr>
              <w:t xml:space="preserve"> В частности, согласно </w:t>
            </w:r>
            <w:hyperlink r:id="rId191" w:history="1">
              <w:r>
                <w:rPr>
                  <w:rStyle w:val="a3"/>
                  <w:color w:val="0000FF"/>
                </w:rPr>
                <w:t>новым правилам</w:t>
              </w:r>
            </w:hyperlink>
            <w:r>
              <w:rPr>
                <w:rFonts w:ascii="Calibri" w:hAnsi="Calibri" w:cs="Arial"/>
                <w:color w:val="444444"/>
                <w:sz w:val="22"/>
                <w:szCs w:val="22"/>
              </w:rPr>
              <w:t> для проезда по МКАД водители грузовых машин должны оформить специальный пропуск. Транспортные компании для получения разрешения на проезд обязаны подключиться к региональной навигационно-информационной системе (РНИС) и зарегистрировать ТС.</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Однако </w:t>
            </w:r>
            <w:hyperlink r:id="rId192" w:history="1">
              <w:r>
                <w:rPr>
                  <w:rStyle w:val="a3"/>
                  <w:color w:val="0000FF"/>
                </w:rPr>
                <w:t>Постановлением</w:t>
              </w:r>
            </w:hyperlink>
            <w:r>
              <w:rPr>
                <w:rFonts w:ascii="Calibri" w:hAnsi="Calibri" w:cs="Arial"/>
                <w:color w:val="444444"/>
                <w:sz w:val="22"/>
                <w:szCs w:val="22"/>
              </w:rPr>
              <w:t xml:space="preserve"> Правительства Москвы от 30.04.2021 N 551-ПП в них были внесены изменения, согласно которым </w:t>
            </w:r>
            <w:r>
              <w:rPr>
                <w:rStyle w:val="a6"/>
                <w:rFonts w:ascii="Calibri" w:hAnsi="Calibri" w:cs="Arial"/>
                <w:color w:val="444444"/>
                <w:sz w:val="22"/>
                <w:szCs w:val="22"/>
              </w:rPr>
              <w:t>срок введения ограничений на передвижение грузового автотранспорта в Москве перенесен с 5 мая на 15 июня 2021 года.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По </w:t>
            </w:r>
            <w:hyperlink r:id="rId193" w:history="1">
              <w:r>
                <w:rPr>
                  <w:rStyle w:val="a3"/>
                  <w:color w:val="0000FF"/>
                </w:rPr>
                <w:t>информации</w:t>
              </w:r>
            </w:hyperlink>
            <w:r>
              <w:rPr>
                <w:rFonts w:ascii="Calibri" w:hAnsi="Calibri" w:cs="Arial"/>
                <w:color w:val="444444"/>
                <w:sz w:val="22"/>
                <w:szCs w:val="22"/>
              </w:rPr>
              <w:t xml:space="preserve"> с сайта Мэра Москвы от 30.04.2021 решение о переносе сроков было принято для того, чтобы представители бизнеса смогли подготовиться к вводимым ограничениям.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Оформить заявку на пропуск можно через </w:t>
            </w:r>
            <w:hyperlink r:id="rId194" w:history="1">
              <w:r>
                <w:rPr>
                  <w:rStyle w:val="a3"/>
                  <w:color w:val="0000FF"/>
                </w:rPr>
                <w:t>официальный сайт</w:t>
              </w:r>
            </w:hyperlink>
            <w:r>
              <w:rPr>
                <w:rFonts w:ascii="Calibri" w:hAnsi="Calibri" w:cs="Arial"/>
                <w:color w:val="444444"/>
                <w:sz w:val="22"/>
                <w:szCs w:val="22"/>
              </w:rPr>
              <w:t> Мэра Москвы.</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также, что </w:t>
            </w:r>
            <w:hyperlink r:id="rId195" w:history="1">
              <w:r>
                <w:rPr>
                  <w:rStyle w:val="a3"/>
                  <w:color w:val="0000FF"/>
                </w:rPr>
                <w:t>действующие ограничения</w:t>
              </w:r>
            </w:hyperlink>
            <w:r>
              <w:rPr>
                <w:rFonts w:ascii="Calibri" w:hAnsi="Calibri" w:cs="Arial"/>
                <w:color w:val="444444"/>
                <w:sz w:val="22"/>
                <w:szCs w:val="22"/>
              </w:rPr>
              <w:t xml:space="preserve"> для большегрузов массой более 12 тонн продолжают свое действие.</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39" style="width:467.75pt;height:.75pt" o:hralign="center" o:hrstd="t" o:hr="t" fillcolor="#a0a0a0" stroked="f"/>
              </w:pict>
            </w:r>
          </w:p>
        </w:tc>
      </w:tr>
      <w:tr w:rsidR="00AF078D" w:rsidTr="00AF078D">
        <w:trPr>
          <w:jc w:val="center"/>
        </w:trPr>
        <w:tc>
          <w:tcPr>
            <w:tcW w:w="9007" w:type="dxa"/>
            <w:shd w:val="clear" w:color="auto" w:fill="D0D1D3"/>
            <w:tcMar>
              <w:top w:w="300" w:type="dxa"/>
              <w:left w:w="300" w:type="dxa"/>
              <w:bottom w:w="300" w:type="dxa"/>
              <w:right w:w="300" w:type="dxa"/>
            </w:tcMar>
            <w:vAlign w:val="center"/>
            <w:hideMark/>
          </w:tcPr>
          <w:p w:rsidR="00AF078D" w:rsidRDefault="00AF078D">
            <w:pPr>
              <w:rPr>
                <w:rFonts w:ascii="Arial" w:eastAsia="Times New Roman" w:hAnsi="Arial" w:cs="Arial"/>
                <w:sz w:val="27"/>
                <w:szCs w:val="27"/>
              </w:rPr>
            </w:pPr>
            <w:r>
              <w:rPr>
                <w:rFonts w:ascii="Arial" w:eastAsia="Times New Roman" w:hAnsi="Arial" w:cs="Arial"/>
                <w:sz w:val="27"/>
                <w:szCs w:val="27"/>
              </w:rPr>
              <w:t xml:space="preserve">МОСКОВСКАЯ ОБЛАСТЬ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196" w:tgtFrame="_blank" w:history="1">
              <w:r>
                <w:rPr>
                  <w:rStyle w:val="a3"/>
                  <w:rFonts w:eastAsia="Times New Roman"/>
                  <w:b/>
                  <w:bCs/>
                  <w:color w:val="555555"/>
                  <w:sz w:val="27"/>
                  <w:szCs w:val="27"/>
                  <w:u w:val="none"/>
                </w:rPr>
                <w:t xml:space="preserve">Московская область: расширен перечень случаев, когда необходимо получать разрешение на строительство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Риски: с 9 мая 2021 года для строительства на территории МО объектов электросетевого хозяйства, водопроводных и канализационных сетей и некоторых других объектов требуется разрешение на строительство.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6C847B5C" wp14:editId="317D6751">
                  <wp:simplePos x="0" y="0"/>
                  <wp:positionH relativeFrom="column">
                    <wp:align>left</wp:align>
                  </wp:positionH>
                  <wp:positionV relativeFrom="line">
                    <wp:posOffset>0</wp:posOffset>
                  </wp:positionV>
                  <wp:extent cx="1190625" cy="885825"/>
                  <wp:effectExtent l="0" t="0" r="9525" b="9525"/>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hyperlink r:id="rId198" w:history="1">
              <w:r>
                <w:rPr>
                  <w:rStyle w:val="a3"/>
                  <w:color w:val="0000FF"/>
                </w:rPr>
                <w:t>Законом</w:t>
              </w:r>
            </w:hyperlink>
            <w:r>
              <w:rPr>
                <w:rFonts w:ascii="Calibri" w:hAnsi="Calibri" w:cs="Arial"/>
                <w:color w:val="444444"/>
                <w:sz w:val="22"/>
                <w:szCs w:val="22"/>
              </w:rPr>
              <w:t xml:space="preserve"> Московской области от 26.04.2021 N 70/2021-ОЗ внесены изменения в перечень случаев, при которых не требуется получение разрешения на строительство на территории Московской области, которые вступают в силу 9 мая 2021 года.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Согласно поправкам</w:t>
            </w:r>
            <w:r>
              <w:rPr>
                <w:rStyle w:val="a6"/>
                <w:rFonts w:ascii="Arial" w:hAnsi="Arial" w:cs="Arial"/>
                <w:color w:val="444444"/>
                <w:sz w:val="21"/>
                <w:szCs w:val="21"/>
              </w:rPr>
              <w:t xml:space="preserve"> сокращен </w:t>
            </w:r>
            <w:hyperlink r:id="rId199" w:history="1">
              <w:r>
                <w:rPr>
                  <w:rStyle w:val="a3"/>
                  <w:color w:val="0000FF"/>
                </w:rPr>
                <w:t>перечень</w:t>
              </w:r>
            </w:hyperlink>
            <w:r>
              <w:rPr>
                <w:rFonts w:ascii="Calibri" w:hAnsi="Calibri" w:cs="Arial"/>
                <w:color w:val="444444"/>
                <w:sz w:val="22"/>
                <w:szCs w:val="22"/>
              </w:rPr>
              <w:t xml:space="preserve"> </w:t>
            </w:r>
            <w:r>
              <w:rPr>
                <w:rStyle w:val="a6"/>
                <w:rFonts w:ascii="Arial" w:hAnsi="Arial" w:cs="Arial"/>
                <w:color w:val="444444"/>
                <w:sz w:val="21"/>
                <w:szCs w:val="21"/>
              </w:rPr>
              <w:t>случаев</w:t>
            </w:r>
            <w:r>
              <w:rPr>
                <w:rFonts w:ascii="Calibri" w:hAnsi="Calibri" w:cs="Arial"/>
                <w:color w:val="444444"/>
                <w:sz w:val="22"/>
                <w:szCs w:val="22"/>
              </w:rPr>
              <w:t xml:space="preserve">, при которых получение </w:t>
            </w:r>
            <w:r>
              <w:rPr>
                <w:rStyle w:val="a6"/>
                <w:rFonts w:ascii="Arial" w:hAnsi="Arial" w:cs="Arial"/>
                <w:color w:val="444444"/>
                <w:sz w:val="21"/>
                <w:szCs w:val="21"/>
              </w:rPr>
              <w:t>разрешения на строительство не требуется</w:t>
            </w:r>
            <w:r>
              <w:rPr>
                <w:rFonts w:ascii="Calibri" w:hAnsi="Calibri" w:cs="Arial"/>
                <w:color w:val="444444"/>
                <w:sz w:val="22"/>
                <w:szCs w:val="22"/>
              </w:rPr>
              <w:t>. Например, из перечня исключены:</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строительство объектов электросетевого хозяйства классом напряжения до 20 киловольт включительно;</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реконструкция объектов электросетевого хозяйства, не являющихся линейными объектами, классом напряжения до 20 киловольт включительно;</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строительство, реконструкция водопроводных сетей с внутренним диаметром труб до 300 миллиметров включительно до точек технологического присоединения к инженерным системам водоснабжения объектов капитального строительства;</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строительство, реконструкция канализационных сетей, ливневых систем водоотведения с внутренним диаметром труб до 300 миллиметров включительно от точек подключения к инженерным системам водоотведения объектов капитального строительства и др.</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Изменения приняты в целях приведения регионального законодательства в соответствие с действующим федеральным законодательством.</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pict>
                <v:rect id="_x0000_i1040" style="width:467.75pt;height:.75pt" o:hralign="center" o:hrstd="t" o:hr="t" fillcolor="#a0a0a0" stroked="f"/>
              </w:pict>
            </w:r>
          </w:p>
        </w:tc>
      </w:tr>
      <w:tr w:rsidR="00AF078D" w:rsidTr="00AF078D">
        <w:trPr>
          <w:jc w:val="center"/>
        </w:trPr>
        <w:tc>
          <w:tcPr>
            <w:tcW w:w="9007" w:type="dxa"/>
            <w:shd w:val="clear" w:color="auto" w:fill="D0D1D3"/>
            <w:tcMar>
              <w:top w:w="300" w:type="dxa"/>
              <w:left w:w="300" w:type="dxa"/>
              <w:bottom w:w="300" w:type="dxa"/>
              <w:right w:w="300" w:type="dxa"/>
            </w:tcMar>
            <w:vAlign w:val="center"/>
            <w:hideMark/>
          </w:tcPr>
          <w:p w:rsidR="00AF078D" w:rsidRDefault="00AF078D">
            <w:pPr>
              <w:rPr>
                <w:rFonts w:ascii="Arial" w:eastAsia="Times New Roman" w:hAnsi="Arial" w:cs="Arial"/>
                <w:sz w:val="27"/>
                <w:szCs w:val="27"/>
              </w:rPr>
            </w:pPr>
            <w:r>
              <w:rPr>
                <w:rFonts w:ascii="Arial" w:eastAsia="Times New Roman" w:hAnsi="Arial" w:cs="Arial"/>
                <w:sz w:val="27"/>
                <w:szCs w:val="27"/>
              </w:rPr>
              <w:lastRenderedPageBreak/>
              <w:t xml:space="preserve">ЦЕНТР ОПЕРАТИВНОГО КОНСУЛЬТИРОВАНИЯ ОТВЕЧАЕТ </w: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200" w:tgtFrame="_blank" w:history="1">
              <w:r>
                <w:rPr>
                  <w:rStyle w:val="a3"/>
                  <w:rFonts w:eastAsia="Times New Roman"/>
                  <w:b/>
                  <w:bCs/>
                  <w:color w:val="555555"/>
                  <w:sz w:val="27"/>
                  <w:szCs w:val="27"/>
                  <w:u w:val="none"/>
                </w:rPr>
                <w:t xml:space="preserve">Есть ли у работодателя обязанность получить от работника заявление о выборе формы ведения трудовой книжки в 2021 году, если в 2020 году такое заявление работник не подавал?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Возможности: работодатель не обязан собирать с работников заявления о переходе на ЭТК или о сохранении бумажной трудовой книжки в 2021 году.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32F161AC" wp14:editId="713CD5C1">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 xml:space="preserve">Ни Федеральный </w:t>
            </w:r>
            <w:hyperlink r:id="rId202" w:history="1">
              <w:r>
                <w:rPr>
                  <w:rStyle w:val="a3"/>
                  <w:color w:val="0000FF"/>
                </w:rPr>
                <w:t>закон</w:t>
              </w:r>
            </w:hyperlink>
            <w:r>
              <w:rPr>
                <w:rFonts w:ascii="Calibri" w:hAnsi="Calibri" w:cs="Arial"/>
                <w:color w:val="444444"/>
                <w:sz w:val="22"/>
                <w:szCs w:val="22"/>
              </w:rPr>
              <w:t xml:space="preserve"> от 16.12.2019 N 439-ФЗ, ни </w:t>
            </w:r>
            <w:hyperlink r:id="rId203" w:history="1">
              <w:r>
                <w:rPr>
                  <w:rStyle w:val="a3"/>
                  <w:color w:val="0000FF"/>
                </w:rPr>
                <w:t>ТК</w:t>
              </w:r>
            </w:hyperlink>
            <w:r>
              <w:rPr>
                <w:rFonts w:ascii="Calibri" w:hAnsi="Calibri" w:cs="Arial"/>
                <w:color w:val="444444"/>
                <w:sz w:val="22"/>
                <w:szCs w:val="22"/>
              </w:rPr>
              <w:t xml:space="preserve"> РФ не дают работодателю права требовать от работника, в том числе трудоустраивающегося лица, заявление о согласии или отказе от ведения электронной трудовой книжки.</w:t>
            </w:r>
          </w:p>
          <w:p w:rsidR="00AF078D" w:rsidRDefault="00AF078D">
            <w:pPr>
              <w:pStyle w:val="a5"/>
              <w:spacing w:line="270" w:lineRule="atLeast"/>
              <w:rPr>
                <w:rFonts w:ascii="Arial" w:hAnsi="Arial" w:cs="Arial"/>
                <w:color w:val="444444"/>
                <w:sz w:val="21"/>
                <w:szCs w:val="21"/>
              </w:rPr>
            </w:pPr>
            <w:r>
              <w:rPr>
                <w:rFonts w:ascii="Calibri" w:hAnsi="Calibri" w:cs="Arial"/>
                <w:color w:val="444444"/>
                <w:sz w:val="22"/>
                <w:szCs w:val="22"/>
              </w:rPr>
              <w:t>При этом Федеральным законом N 439-ФЗ предусмотрено:</w:t>
            </w:r>
          </w:p>
          <w:p w:rsidR="00AF078D" w:rsidRDefault="00AF078D">
            <w:pPr>
              <w:numPr>
                <w:ilvl w:val="0"/>
                <w:numId w:val="7"/>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С 2021 года на впервые трудоустраивающихся сотрудников, а также тех, кто подал заявление о выборе электронной трудовой книжки, бумажные трудовые книжки не оформляются и не ведутся. </w:t>
            </w:r>
          </w:p>
          <w:p w:rsidR="00AF078D" w:rsidRDefault="00AF078D">
            <w:pPr>
              <w:numPr>
                <w:ilvl w:val="0"/>
                <w:numId w:val="7"/>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Если работник выбрал бумажную трудовую книжку или не подал работодателю заявление о своем выборе, то трудовую книжку в бумажном виде необходимо вести наряду с предоставлением в ПФР сведений по форме СЗВ-ТД (</w:t>
            </w:r>
            <w:hyperlink r:id="rId204" w:history="1">
              <w:r>
                <w:rPr>
                  <w:rStyle w:val="a3"/>
                  <w:rFonts w:eastAsia="Times New Roman"/>
                  <w:color w:val="0000FF"/>
                </w:rPr>
                <w:t>ст. 66</w:t>
              </w:r>
            </w:hyperlink>
            <w:r>
              <w:rPr>
                <w:rFonts w:ascii="Calibri" w:eastAsia="Times New Roman" w:hAnsi="Calibri" w:cs="Arial"/>
                <w:color w:val="444444"/>
                <w:sz w:val="22"/>
                <w:szCs w:val="22"/>
              </w:rPr>
              <w:t xml:space="preserve">, </w:t>
            </w:r>
            <w:hyperlink r:id="rId205" w:history="1">
              <w:r>
                <w:rPr>
                  <w:rStyle w:val="a3"/>
                  <w:rFonts w:eastAsia="Times New Roman"/>
                  <w:color w:val="0000FF"/>
                </w:rPr>
                <w:t>66.1</w:t>
              </w:r>
            </w:hyperlink>
            <w:r>
              <w:rPr>
                <w:rFonts w:ascii="Calibri" w:eastAsia="Times New Roman" w:hAnsi="Calibri" w:cs="Arial"/>
                <w:color w:val="444444"/>
                <w:sz w:val="22"/>
                <w:szCs w:val="22"/>
              </w:rPr>
              <w:t xml:space="preserve"> ТК РФ, </w:t>
            </w:r>
            <w:hyperlink r:id="rId206" w:history="1">
              <w:r>
                <w:rPr>
                  <w:rStyle w:val="a3"/>
                  <w:rFonts w:eastAsia="Times New Roman"/>
                  <w:color w:val="0000FF"/>
                </w:rPr>
                <w:t>ч. 2</w:t>
              </w:r>
            </w:hyperlink>
            <w:r>
              <w:rPr>
                <w:rFonts w:ascii="Calibri" w:eastAsia="Times New Roman" w:hAnsi="Calibri" w:cs="Arial"/>
                <w:color w:val="444444"/>
                <w:sz w:val="22"/>
                <w:szCs w:val="22"/>
              </w:rPr>
              <w:t xml:space="preserve">, </w:t>
            </w:r>
            <w:hyperlink r:id="rId207" w:history="1">
              <w:r>
                <w:rPr>
                  <w:rStyle w:val="a3"/>
                  <w:rFonts w:eastAsia="Times New Roman"/>
                  <w:color w:val="0000FF"/>
                </w:rPr>
                <w:t>8 ст. 2</w:t>
              </w:r>
            </w:hyperlink>
            <w:r>
              <w:rPr>
                <w:rFonts w:ascii="Calibri" w:eastAsia="Times New Roman" w:hAnsi="Calibri" w:cs="Arial"/>
                <w:color w:val="444444"/>
                <w:sz w:val="22"/>
                <w:szCs w:val="22"/>
              </w:rPr>
              <w:t xml:space="preserve"> Федерального закона N 439-ФЗ).</w:t>
            </w:r>
          </w:p>
          <w:p w:rsidR="00AF078D" w:rsidRDefault="00AF078D">
            <w:pPr>
              <w:numPr>
                <w:ilvl w:val="0"/>
                <w:numId w:val="7"/>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За работником, воспользовавшимся своим правом на дальнейшее ведение работодателем трудовой книжки в бумажном виде в соответствии со </w:t>
            </w:r>
            <w:hyperlink r:id="rId208" w:history="1">
              <w:r>
                <w:rPr>
                  <w:rStyle w:val="a3"/>
                  <w:rFonts w:eastAsia="Times New Roman"/>
                  <w:color w:val="0000FF"/>
                </w:rPr>
                <w:t>ст. 66</w:t>
              </w:r>
            </w:hyperlink>
            <w:r>
              <w:rPr>
                <w:rFonts w:ascii="Calibri" w:eastAsia="Times New Roman" w:hAnsi="Calibri" w:cs="Arial"/>
                <w:color w:val="444444"/>
                <w:sz w:val="22"/>
                <w:szCs w:val="22"/>
              </w:rPr>
              <w:t xml:space="preserve"> ТК РФ, это право сохраняется при последующем трудоустройстве к другим работодателям (</w:t>
            </w:r>
            <w:hyperlink r:id="rId209" w:history="1">
              <w:r>
                <w:rPr>
                  <w:rStyle w:val="a3"/>
                  <w:rFonts w:eastAsia="Times New Roman"/>
                  <w:color w:val="0000FF"/>
                </w:rPr>
                <w:t>ч. 4 ст. 2</w:t>
              </w:r>
            </w:hyperlink>
            <w:r>
              <w:rPr>
                <w:rFonts w:ascii="Calibri" w:eastAsia="Times New Roman" w:hAnsi="Calibri" w:cs="Arial"/>
                <w:color w:val="444444"/>
                <w:sz w:val="22"/>
                <w:szCs w:val="22"/>
              </w:rPr>
              <w:t xml:space="preserve"> Федерального закона N 439-ФЗ). Работники, подавшие письменное заявление о продолжении ведения работодателем трудовой книжки в соответствии со </w:t>
            </w:r>
            <w:hyperlink r:id="rId210" w:history="1">
              <w:r>
                <w:rPr>
                  <w:rStyle w:val="a3"/>
                  <w:rFonts w:eastAsia="Times New Roman"/>
                  <w:color w:val="0000FF"/>
                </w:rPr>
                <w:t>ст. 66</w:t>
              </w:r>
            </w:hyperlink>
            <w:r>
              <w:rPr>
                <w:rFonts w:ascii="Calibri" w:eastAsia="Times New Roman" w:hAnsi="Calibri" w:cs="Arial"/>
                <w:color w:val="444444"/>
                <w:sz w:val="22"/>
                <w:szCs w:val="22"/>
              </w:rPr>
              <w:t xml:space="preserve"> ТК РФ, имеют право в последующем подать работодателю письменное заявление о переходе на электронную трудовую книжку (</w:t>
            </w:r>
            <w:hyperlink r:id="rId211" w:history="1">
              <w:r>
                <w:rPr>
                  <w:rStyle w:val="a3"/>
                  <w:rFonts w:eastAsia="Times New Roman"/>
                  <w:color w:val="0000FF"/>
                </w:rPr>
                <w:t>ч. 5 ст. 2</w:t>
              </w:r>
            </w:hyperlink>
            <w:r>
              <w:rPr>
                <w:rFonts w:ascii="Calibri" w:eastAsia="Times New Roman" w:hAnsi="Calibri" w:cs="Arial"/>
                <w:color w:val="444444"/>
                <w:sz w:val="22"/>
                <w:szCs w:val="22"/>
              </w:rPr>
              <w:t xml:space="preserve"> Федерального закона N 439-ФЗ).</w:t>
            </w:r>
          </w:p>
          <w:p w:rsidR="00AF078D" w:rsidRDefault="00AF078D">
            <w:pPr>
              <w:numPr>
                <w:ilvl w:val="0"/>
                <w:numId w:val="7"/>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Работникам, подавшим письменное заявление о переходе на электронную трудовую книжку,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212" w:history="1">
              <w:r>
                <w:rPr>
                  <w:rStyle w:val="a3"/>
                  <w:rFonts w:eastAsia="Times New Roman"/>
                  <w:color w:val="0000FF"/>
                </w:rPr>
                <w:t>ст. 66.1</w:t>
              </w:r>
            </w:hyperlink>
            <w:r>
              <w:rPr>
                <w:rFonts w:ascii="Calibri" w:eastAsia="Times New Roman" w:hAnsi="Calibri" w:cs="Arial"/>
                <w:color w:val="444444"/>
                <w:sz w:val="22"/>
                <w:szCs w:val="22"/>
              </w:rPr>
              <w:t xml:space="preserve"> ТК РФ (</w:t>
            </w:r>
            <w:hyperlink r:id="rId213" w:history="1">
              <w:r>
                <w:rPr>
                  <w:rStyle w:val="a3"/>
                  <w:rFonts w:eastAsia="Times New Roman"/>
                  <w:color w:val="0000FF"/>
                </w:rPr>
                <w:t>ч. 3 ст. 2</w:t>
              </w:r>
            </w:hyperlink>
            <w:r>
              <w:rPr>
                <w:rFonts w:ascii="Calibri" w:eastAsia="Times New Roman" w:hAnsi="Calibri" w:cs="Arial"/>
                <w:color w:val="444444"/>
                <w:sz w:val="22"/>
                <w:szCs w:val="22"/>
              </w:rPr>
              <w:t xml:space="preserve"> Федерального закона N 439-ФЗ). Возможность возобновления ведения трудовой книжки после подачи работником заявления о выборе предоставления ему сведений о трудовой деятельности и внесения соответствующей записи в трудовую книжку Федеральным </w:t>
            </w:r>
            <w:hyperlink r:id="rId214" w:history="1">
              <w:r>
                <w:rPr>
                  <w:rStyle w:val="a3"/>
                  <w:rFonts w:eastAsia="Times New Roman"/>
                  <w:color w:val="0000FF"/>
                </w:rPr>
                <w:t>законом</w:t>
              </w:r>
            </w:hyperlink>
            <w:r>
              <w:rPr>
                <w:rFonts w:ascii="Calibri" w:eastAsia="Times New Roman" w:hAnsi="Calibri" w:cs="Arial"/>
                <w:color w:val="444444"/>
                <w:sz w:val="22"/>
                <w:szCs w:val="22"/>
              </w:rPr>
              <w:t xml:space="preserve"> N 439-ФЗ не предусмотрена (</w:t>
            </w:r>
            <w:hyperlink r:id="rId215" w:history="1">
              <w:r>
                <w:rPr>
                  <w:rStyle w:val="a3"/>
                  <w:rFonts w:eastAsia="Times New Roman"/>
                  <w:color w:val="0000FF"/>
                </w:rPr>
                <w:t>Письмо</w:t>
              </w:r>
            </w:hyperlink>
            <w:r>
              <w:rPr>
                <w:rFonts w:ascii="Calibri" w:eastAsia="Times New Roman" w:hAnsi="Calibri" w:cs="Arial"/>
                <w:color w:val="444444"/>
                <w:sz w:val="22"/>
                <w:szCs w:val="22"/>
              </w:rPr>
              <w:t xml:space="preserve"> Минтруда России от 14.12.2020 N 14-2/ООГ-18054).</w:t>
            </w:r>
          </w:p>
          <w:p w:rsidR="00AF078D" w:rsidRDefault="00AF078D">
            <w:pPr>
              <w:numPr>
                <w:ilvl w:val="0"/>
                <w:numId w:val="7"/>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Лица, объективно не имевшие возможности до 2021 года подать заявление о выборе формата трудовой книжки, вправе сделать это в любое время, подав по основному месту работы соответствующее письменное заявление. К таким работникам, например, относятся лица, находящиеся в отпуске, в декрете или временно не работавшие (</w:t>
            </w:r>
            <w:hyperlink r:id="rId216" w:history="1">
              <w:r>
                <w:rPr>
                  <w:rStyle w:val="a3"/>
                  <w:rFonts w:eastAsia="Times New Roman"/>
                  <w:color w:val="0000FF"/>
                </w:rPr>
                <w:t>ч. 6 ст. 2</w:t>
              </w:r>
            </w:hyperlink>
            <w:r>
              <w:rPr>
                <w:rFonts w:ascii="Calibri" w:eastAsia="Times New Roman" w:hAnsi="Calibri" w:cs="Arial"/>
                <w:color w:val="444444"/>
                <w:sz w:val="22"/>
                <w:szCs w:val="22"/>
              </w:rPr>
              <w:t xml:space="preserve"> Федерального закона от 16.12.2019 N </w:t>
            </w:r>
            <w:r>
              <w:rPr>
                <w:rFonts w:ascii="Calibri" w:eastAsia="Times New Roman" w:hAnsi="Calibri" w:cs="Arial"/>
                <w:color w:val="444444"/>
                <w:sz w:val="22"/>
                <w:szCs w:val="22"/>
              </w:rPr>
              <w:lastRenderedPageBreak/>
              <w:t>439-ФЗ).</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что делать, если при трудоустройстве работник сообщил об утрате трудовой книжки, слушайте в </w:t>
            </w:r>
            <w:hyperlink r:id="rId217" w:history="1">
              <w:r>
                <w:rPr>
                  <w:rStyle w:val="a3"/>
                  <w:color w:val="0000FF"/>
                </w:rPr>
                <w:t>подкасте</w:t>
              </w:r>
            </w:hyperlink>
            <w:r>
              <w:rPr>
                <w:rFonts w:ascii="Calibri" w:hAnsi="Calibri" w:cs="Arial"/>
                <w:color w:val="444444"/>
                <w:sz w:val="22"/>
                <w:szCs w:val="22"/>
              </w:rPr>
              <w:t xml:space="preserve"> «Нужно ли брать заявление о переходе на электронную трудовую книжку?» на нашем сайте.</w:t>
            </w:r>
          </w:p>
        </w:tc>
      </w:tr>
      <w:tr w:rsidR="00AF078D" w:rsidTr="00AF078D">
        <w:trPr>
          <w:jc w:val="center"/>
        </w:trPr>
        <w:tc>
          <w:tcPr>
            <w:tcW w:w="9007" w:type="dxa"/>
            <w:shd w:val="clear" w:color="auto" w:fill="FFFFFF"/>
            <w:tcMar>
              <w:top w:w="0" w:type="dxa"/>
              <w:left w:w="375" w:type="dxa"/>
              <w:bottom w:w="0" w:type="dxa"/>
              <w:right w:w="375" w:type="dxa"/>
            </w:tcMar>
            <w:vAlign w:val="center"/>
            <w:hideMark/>
          </w:tcPr>
          <w:p w:rsidR="00AF078D" w:rsidRDefault="00AF078D">
            <w:pPr>
              <w:jc w:val="center"/>
              <w:rPr>
                <w:rFonts w:eastAsia="Times New Roman"/>
              </w:rPr>
            </w:pPr>
            <w:r>
              <w:rPr>
                <w:rFonts w:eastAsia="Times New Roman"/>
              </w:rPr>
              <w:lastRenderedPageBreak/>
              <w:pict>
                <v:rect id="_x0000_i1041" style="width:467.75pt;height:.75pt" o:hralign="center" o:hrstd="t" o:hr="t" fillcolor="#a0a0a0" stroked="f"/>
              </w:pict>
            </w:r>
          </w:p>
        </w:tc>
      </w:tr>
      <w:tr w:rsidR="00AF078D" w:rsidTr="00AF078D">
        <w:trPr>
          <w:jc w:val="center"/>
        </w:trPr>
        <w:tc>
          <w:tcPr>
            <w:tcW w:w="9007" w:type="dxa"/>
            <w:shd w:val="clear" w:color="auto" w:fill="FFFFFF"/>
            <w:tcMar>
              <w:top w:w="300" w:type="dxa"/>
              <w:left w:w="450" w:type="dxa"/>
              <w:bottom w:w="150" w:type="dxa"/>
              <w:right w:w="450" w:type="dxa"/>
            </w:tcMar>
            <w:vAlign w:val="center"/>
            <w:hideMark/>
          </w:tcPr>
          <w:p w:rsidR="00AF078D" w:rsidRDefault="00AF078D">
            <w:pPr>
              <w:rPr>
                <w:rFonts w:eastAsia="Times New Roman"/>
              </w:rPr>
            </w:pPr>
            <w:hyperlink r:id="rId218" w:tgtFrame="_blank" w:history="1">
              <w:r>
                <w:rPr>
                  <w:rStyle w:val="a3"/>
                  <w:rFonts w:eastAsia="Times New Roman"/>
                  <w:b/>
                  <w:bCs/>
                  <w:color w:val="555555"/>
                  <w:sz w:val="27"/>
                  <w:szCs w:val="27"/>
                  <w:u w:val="none"/>
                </w:rPr>
                <w:t xml:space="preserve">Как учесть дни с 4 по 7 мая 2021 года при расчете среднего заработка для отпускных? </w:t>
              </w:r>
            </w:hyperlink>
          </w:p>
        </w:tc>
      </w:tr>
      <w:tr w:rsidR="00AF078D" w:rsidTr="00AF078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F078D">
              <w:tc>
                <w:tcPr>
                  <w:tcW w:w="7650" w:type="dxa"/>
                  <w:shd w:val="clear" w:color="auto" w:fill="EEEEEE"/>
                  <w:tcMar>
                    <w:top w:w="225" w:type="dxa"/>
                    <w:left w:w="225" w:type="dxa"/>
                    <w:bottom w:w="225" w:type="dxa"/>
                    <w:right w:w="225" w:type="dxa"/>
                  </w:tcMar>
                  <w:vAlign w:val="center"/>
                  <w:hideMark/>
                </w:tcPr>
                <w:p w:rsidR="00AF078D" w:rsidRDefault="00AF078D">
                  <w:pPr>
                    <w:rPr>
                      <w:rFonts w:eastAsia="Times New Roman"/>
                    </w:rPr>
                  </w:pPr>
                  <w:r>
                    <w:rPr>
                      <w:rFonts w:ascii="Arial" w:eastAsia="Times New Roman" w:hAnsi="Arial" w:cs="Arial"/>
                      <w:color w:val="444444"/>
                      <w:sz w:val="21"/>
                      <w:szCs w:val="21"/>
                    </w:rPr>
                    <w:t xml:space="preserve">Риски: учет нерабочих дней при расчете среднего заработка для отпускных будет зависеть от того, работал сотрудник в эти дни или нет. </w:t>
                  </w:r>
                </w:p>
              </w:tc>
            </w:tr>
          </w:tbl>
          <w:p w:rsidR="00AF078D" w:rsidRDefault="00AF078D">
            <w:pPr>
              <w:rPr>
                <w:rFonts w:eastAsia="Times New Roman"/>
                <w:sz w:val="20"/>
                <w:szCs w:val="20"/>
              </w:rPr>
            </w:pPr>
          </w:p>
        </w:tc>
      </w:tr>
      <w:tr w:rsidR="00AF078D" w:rsidTr="00AF078D">
        <w:trPr>
          <w:jc w:val="center"/>
        </w:trPr>
        <w:tc>
          <w:tcPr>
            <w:tcW w:w="9007" w:type="dxa"/>
            <w:shd w:val="clear" w:color="auto" w:fill="FFFFFF"/>
            <w:tcMar>
              <w:top w:w="300" w:type="dxa"/>
              <w:left w:w="450" w:type="dxa"/>
              <w:bottom w:w="300" w:type="dxa"/>
              <w:right w:w="450" w:type="dxa"/>
            </w:tcMar>
            <w:vAlign w:val="center"/>
            <w:hideMark/>
          </w:tcPr>
          <w:p w:rsidR="00AF078D" w:rsidRDefault="00AF078D">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45E137E3" wp14:editId="6C29D328">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F078D" w:rsidRDefault="00AF078D">
            <w:pPr>
              <w:pStyle w:val="a5"/>
              <w:spacing w:line="270" w:lineRule="atLeast"/>
              <w:rPr>
                <w:rFonts w:ascii="Arial" w:hAnsi="Arial" w:cs="Arial"/>
                <w:color w:val="444444"/>
                <w:sz w:val="21"/>
                <w:szCs w:val="21"/>
              </w:rPr>
            </w:pPr>
            <w:r>
              <w:rPr>
                <w:rFonts w:ascii="Calibri" w:hAnsi="Calibri"/>
                <w:color w:val="444444"/>
                <w:sz w:val="22"/>
                <w:szCs w:val="22"/>
              </w:rPr>
              <w:t xml:space="preserve">При определении размера средней зарплаты (среднего заработка) в соответствии со </w:t>
            </w:r>
            <w:hyperlink r:id="rId219" w:history="1">
              <w:r>
                <w:rPr>
                  <w:rStyle w:val="a3"/>
                  <w:color w:val="0000FF"/>
                </w:rPr>
                <w:t>ст. 139</w:t>
              </w:r>
            </w:hyperlink>
            <w:r>
              <w:rPr>
                <w:rFonts w:ascii="Calibri" w:hAnsi="Calibri"/>
                <w:color w:val="444444"/>
                <w:sz w:val="22"/>
                <w:szCs w:val="22"/>
              </w:rPr>
              <w:t xml:space="preserve"> ТК РФ учет нерабочих дней с 4 по 7 мая 2021 года зависит от того, работал сотрудник в этот период или нет.</w:t>
            </w:r>
          </w:p>
          <w:p w:rsidR="00AF078D" w:rsidRDefault="00AF078D">
            <w:pPr>
              <w:numPr>
                <w:ilvl w:val="0"/>
                <w:numId w:val="8"/>
              </w:numPr>
              <w:spacing w:before="100" w:beforeAutospacing="1" w:after="100" w:afterAutospacing="1" w:line="270" w:lineRule="atLeast"/>
              <w:rPr>
                <w:rFonts w:ascii="Arial" w:eastAsia="Times New Roman" w:hAnsi="Arial" w:cs="Arial"/>
                <w:color w:val="444444"/>
                <w:sz w:val="21"/>
                <w:szCs w:val="21"/>
              </w:rPr>
            </w:pPr>
            <w:r>
              <w:rPr>
                <w:rStyle w:val="a6"/>
                <w:rFonts w:ascii="Arial" w:eastAsia="Times New Roman" w:hAnsi="Arial" w:cs="Arial"/>
                <w:color w:val="444444"/>
                <w:sz w:val="21"/>
                <w:szCs w:val="21"/>
              </w:rPr>
              <w:t xml:space="preserve">Если работник не работал </w:t>
            </w:r>
            <w:r>
              <w:rPr>
                <w:rFonts w:ascii="Calibri" w:eastAsia="Times New Roman" w:hAnsi="Calibri"/>
                <w:color w:val="444444"/>
                <w:sz w:val="22"/>
                <w:szCs w:val="22"/>
              </w:rPr>
              <w:t xml:space="preserve">(был освобожден от работы в соответствии с </w:t>
            </w:r>
            <w:hyperlink r:id="rId220" w:history="1">
              <w:r>
                <w:rPr>
                  <w:rStyle w:val="a3"/>
                  <w:rFonts w:eastAsia="Times New Roman"/>
                  <w:color w:val="0000FF"/>
                </w:rPr>
                <w:t>Указом</w:t>
              </w:r>
            </w:hyperlink>
            <w:r>
              <w:rPr>
                <w:rFonts w:ascii="Calibri" w:eastAsia="Times New Roman" w:hAnsi="Calibri"/>
                <w:color w:val="444444"/>
                <w:sz w:val="22"/>
                <w:szCs w:val="22"/>
              </w:rPr>
              <w:t xml:space="preserve"> Президента РФ), эти нерабочие дни и сохраненная зарплата за этот период </w:t>
            </w:r>
            <w:r>
              <w:rPr>
                <w:rStyle w:val="a6"/>
                <w:rFonts w:ascii="Arial" w:eastAsia="Times New Roman" w:hAnsi="Arial" w:cs="Arial"/>
                <w:color w:val="444444"/>
                <w:sz w:val="21"/>
                <w:szCs w:val="21"/>
              </w:rPr>
              <w:t xml:space="preserve">не учитываются </w:t>
            </w:r>
            <w:r>
              <w:rPr>
                <w:rFonts w:ascii="Calibri" w:eastAsia="Times New Roman" w:hAnsi="Calibri"/>
                <w:color w:val="444444"/>
                <w:sz w:val="22"/>
                <w:szCs w:val="22"/>
              </w:rPr>
              <w:t xml:space="preserve">при </w:t>
            </w:r>
            <w:hyperlink r:id="rId221" w:history="1">
              <w:r>
                <w:rPr>
                  <w:rStyle w:val="a3"/>
                  <w:rFonts w:eastAsia="Times New Roman"/>
                  <w:color w:val="0000FF"/>
                </w:rPr>
                <w:t>определении</w:t>
              </w:r>
            </w:hyperlink>
            <w:r>
              <w:rPr>
                <w:rFonts w:ascii="Calibri" w:eastAsia="Times New Roman" w:hAnsi="Calibri"/>
                <w:color w:val="444444"/>
                <w:sz w:val="22"/>
                <w:szCs w:val="22"/>
              </w:rPr>
              <w:t xml:space="preserve"> среднего заработка (</w:t>
            </w:r>
            <w:hyperlink r:id="rId222" w:history="1">
              <w:r>
                <w:rPr>
                  <w:rStyle w:val="a3"/>
                  <w:rFonts w:eastAsia="Times New Roman"/>
                  <w:color w:val="0000FF"/>
                </w:rPr>
                <w:t xml:space="preserve">подп. </w:t>
              </w:r>
            </w:hyperlink>
            <w:hyperlink r:id="rId223" w:history="1">
              <w:r>
                <w:rPr>
                  <w:rStyle w:val="a3"/>
                  <w:rFonts w:eastAsia="Times New Roman"/>
                  <w:color w:val="0000FF"/>
                  <w:u w:val="none"/>
                </w:rPr>
                <w:t>«</w:t>
              </w:r>
            </w:hyperlink>
            <w:hyperlink r:id="rId224" w:history="1">
              <w:r>
                <w:rPr>
                  <w:rStyle w:val="a3"/>
                  <w:rFonts w:eastAsia="Times New Roman"/>
                  <w:color w:val="0000FF"/>
                </w:rPr>
                <w:t>е</w:t>
              </w:r>
            </w:hyperlink>
            <w:hyperlink r:id="rId225" w:history="1">
              <w:r>
                <w:rPr>
                  <w:rStyle w:val="a3"/>
                  <w:rFonts w:eastAsia="Times New Roman"/>
                  <w:color w:val="0000FF"/>
                  <w:u w:val="none"/>
                </w:rPr>
                <w:t>»</w:t>
              </w:r>
            </w:hyperlink>
            <w:r>
              <w:rPr>
                <w:rFonts w:ascii="Calibri" w:eastAsia="Times New Roman" w:hAnsi="Calibri" w:cs="Arial"/>
                <w:color w:val="444444"/>
                <w:sz w:val="22"/>
                <w:szCs w:val="22"/>
              </w:rPr>
              <w:t> </w:t>
            </w:r>
            <w:hyperlink r:id="rId226" w:history="1">
              <w:r>
                <w:rPr>
                  <w:rStyle w:val="a3"/>
                  <w:rFonts w:eastAsia="Times New Roman"/>
                  <w:color w:val="0000FF"/>
                </w:rPr>
                <w:t>п. 5</w:t>
              </w:r>
            </w:hyperlink>
            <w:r>
              <w:rPr>
                <w:rFonts w:ascii="Calibri" w:eastAsia="Times New Roman" w:hAnsi="Calibri"/>
                <w:color w:val="444444"/>
                <w:sz w:val="22"/>
                <w:szCs w:val="22"/>
              </w:rPr>
              <w:t xml:space="preserve"> Положения о средней заработной плате, </w:t>
            </w:r>
            <w:hyperlink r:id="rId227" w:history="1">
              <w:r>
                <w:rPr>
                  <w:rStyle w:val="a3"/>
                  <w:rFonts w:eastAsia="Times New Roman"/>
                  <w:color w:val="0000FF"/>
                </w:rPr>
                <w:t>п. 2</w:t>
              </w:r>
            </w:hyperlink>
            <w:r>
              <w:rPr>
                <w:rFonts w:ascii="Calibri" w:eastAsia="Times New Roman" w:hAnsi="Calibri"/>
                <w:color w:val="444444"/>
                <w:sz w:val="22"/>
                <w:szCs w:val="22"/>
              </w:rPr>
              <w:t xml:space="preserve"> Информации Минтруда России).</w:t>
            </w:r>
          </w:p>
          <w:p w:rsidR="00AF078D" w:rsidRDefault="00AF078D">
            <w:pPr>
              <w:numPr>
                <w:ilvl w:val="0"/>
                <w:numId w:val="8"/>
              </w:numPr>
              <w:spacing w:before="100" w:beforeAutospacing="1" w:after="100" w:afterAutospacing="1" w:line="270" w:lineRule="atLeast"/>
              <w:rPr>
                <w:rFonts w:ascii="Arial" w:eastAsia="Times New Roman" w:hAnsi="Arial" w:cs="Arial"/>
                <w:color w:val="444444"/>
                <w:sz w:val="21"/>
                <w:szCs w:val="21"/>
              </w:rPr>
            </w:pPr>
            <w:r>
              <w:rPr>
                <w:rStyle w:val="a6"/>
                <w:rFonts w:ascii="Arial" w:eastAsia="Times New Roman" w:hAnsi="Arial" w:cs="Arial"/>
                <w:color w:val="444444"/>
                <w:sz w:val="21"/>
                <w:szCs w:val="21"/>
              </w:rPr>
              <w:t>Если работник работал</w:t>
            </w:r>
            <w:r>
              <w:rPr>
                <w:rFonts w:ascii="Calibri" w:eastAsia="Times New Roman" w:hAnsi="Calibri"/>
                <w:color w:val="444444"/>
                <w:sz w:val="22"/>
                <w:szCs w:val="22"/>
              </w:rPr>
              <w:t xml:space="preserve"> (в табеле учета рабочего времени указаны рабочие дни), то этот период и суммы выплат за него учитываются при определении среднего заработка (</w:t>
            </w:r>
            <w:hyperlink r:id="rId228" w:history="1">
              <w:r>
                <w:rPr>
                  <w:rStyle w:val="a3"/>
                  <w:rFonts w:eastAsia="Times New Roman"/>
                  <w:color w:val="0000FF"/>
                </w:rPr>
                <w:t>п. 2</w:t>
              </w:r>
            </w:hyperlink>
            <w:r>
              <w:rPr>
                <w:rFonts w:ascii="Calibri" w:eastAsia="Times New Roman" w:hAnsi="Calibri"/>
                <w:color w:val="444444"/>
                <w:sz w:val="22"/>
                <w:szCs w:val="22"/>
              </w:rPr>
              <w:t xml:space="preserve"> Информации Минтруда России).</w:t>
            </w:r>
          </w:p>
          <w:p w:rsidR="00AF078D" w:rsidRDefault="00AF078D">
            <w:pPr>
              <w:pStyle w:val="a5"/>
              <w:spacing w:line="270" w:lineRule="atLeast"/>
              <w:rPr>
                <w:rFonts w:ascii="Arial" w:hAnsi="Arial" w:cs="Arial"/>
                <w:color w:val="444444"/>
                <w:sz w:val="21"/>
                <w:szCs w:val="21"/>
              </w:rPr>
            </w:pPr>
            <w:hyperlink r:id="rId229" w:history="1">
              <w:r>
                <w:rPr>
                  <w:rStyle w:val="a3"/>
                  <w:color w:val="0000FF"/>
                </w:rPr>
                <w:t>Пример</w:t>
              </w:r>
            </w:hyperlink>
            <w:r>
              <w:rPr>
                <w:rFonts w:ascii="Calibri" w:hAnsi="Calibri"/>
                <w:color w:val="444444"/>
                <w:sz w:val="22"/>
                <w:szCs w:val="22"/>
              </w:rPr>
              <w:t xml:space="preserve"> расчета отпускных в мае смотрите в СПС КонсультантПлюс.</w:t>
            </w:r>
          </w:p>
          <w:p w:rsidR="00AF078D" w:rsidRDefault="00AF078D">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как считать зарплату и отпускные с учетом нерабочих дней в мае, слушайте в </w:t>
            </w:r>
            <w:hyperlink r:id="rId230" w:history="1">
              <w:r>
                <w:rPr>
                  <w:rStyle w:val="a3"/>
                  <w:color w:val="0000FF"/>
                </w:rPr>
                <w:t>подкасте</w:t>
              </w:r>
            </w:hyperlink>
            <w:r>
              <w:rPr>
                <w:rFonts w:ascii="Calibri" w:hAnsi="Calibri" w:cs="Arial"/>
                <w:color w:val="444444"/>
                <w:sz w:val="22"/>
                <w:szCs w:val="22"/>
              </w:rPr>
              <w:t xml:space="preserve"> «Новые нерабочие дни в мае: как оформить и оплатить?» на нашем сайте.</w:t>
            </w:r>
          </w:p>
        </w:tc>
      </w:tr>
    </w:tbl>
    <w:p w:rsidR="00DE7F3D" w:rsidRPr="00AF078D" w:rsidRDefault="00DE7F3D">
      <w:pPr>
        <w:rPr>
          <w:lang w:val="en-US"/>
        </w:rPr>
      </w:pPr>
    </w:p>
    <w:sectPr w:rsidR="00DE7F3D" w:rsidRPr="00AF0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198"/>
    <w:multiLevelType w:val="multilevel"/>
    <w:tmpl w:val="5370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E40E32"/>
    <w:multiLevelType w:val="multilevel"/>
    <w:tmpl w:val="98F69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6F7E66"/>
    <w:multiLevelType w:val="multilevel"/>
    <w:tmpl w:val="E0C45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37105B"/>
    <w:multiLevelType w:val="multilevel"/>
    <w:tmpl w:val="495CC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76541E"/>
    <w:multiLevelType w:val="multilevel"/>
    <w:tmpl w:val="A9DE3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7A57FB"/>
    <w:multiLevelType w:val="multilevel"/>
    <w:tmpl w:val="1E20F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3632464"/>
    <w:multiLevelType w:val="multilevel"/>
    <w:tmpl w:val="A7E6C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F7777AC"/>
    <w:multiLevelType w:val="multilevel"/>
    <w:tmpl w:val="B3008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79"/>
    <w:rsid w:val="00AF078D"/>
    <w:rsid w:val="00DE7F3D"/>
    <w:rsid w:val="00E1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8D"/>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78D"/>
    <w:rPr>
      <w:rFonts w:ascii="Arial" w:hAnsi="Arial" w:cs="Arial" w:hint="default"/>
      <w:color w:val="00707B"/>
      <w:sz w:val="21"/>
      <w:szCs w:val="21"/>
      <w:u w:val="single"/>
    </w:rPr>
  </w:style>
  <w:style w:type="character" w:styleId="a4">
    <w:name w:val="FollowedHyperlink"/>
    <w:basedOn w:val="a0"/>
    <w:uiPriority w:val="99"/>
    <w:semiHidden/>
    <w:unhideWhenUsed/>
    <w:rsid w:val="00AF078D"/>
    <w:rPr>
      <w:rFonts w:ascii="Arial" w:hAnsi="Arial" w:cs="Arial" w:hint="default"/>
      <w:color w:val="00707B"/>
      <w:sz w:val="21"/>
      <w:szCs w:val="21"/>
      <w:u w:val="single"/>
    </w:rPr>
  </w:style>
  <w:style w:type="paragraph" w:styleId="a5">
    <w:name w:val="Normal (Web)"/>
    <w:basedOn w:val="a"/>
    <w:uiPriority w:val="99"/>
    <w:unhideWhenUsed/>
    <w:rsid w:val="00AF078D"/>
  </w:style>
  <w:style w:type="paragraph" w:customStyle="1" w:styleId="preheader">
    <w:name w:val="preheader"/>
    <w:basedOn w:val="a"/>
    <w:uiPriority w:val="99"/>
    <w:rsid w:val="00AF078D"/>
    <w:rPr>
      <w:vanish/>
    </w:rPr>
  </w:style>
  <w:style w:type="character" w:customStyle="1" w:styleId="preheader1">
    <w:name w:val="preheader1"/>
    <w:basedOn w:val="a0"/>
    <w:rsid w:val="00AF078D"/>
    <w:rPr>
      <w:vanish/>
      <w:webHidden w:val="0"/>
      <w:specVanish w:val="0"/>
    </w:rPr>
  </w:style>
  <w:style w:type="character" w:customStyle="1" w:styleId="title-main">
    <w:name w:val="title-main"/>
    <w:basedOn w:val="a0"/>
    <w:rsid w:val="00AF078D"/>
  </w:style>
  <w:style w:type="character" w:styleId="a6">
    <w:name w:val="Strong"/>
    <w:basedOn w:val="a0"/>
    <w:uiPriority w:val="22"/>
    <w:qFormat/>
    <w:rsid w:val="00AF078D"/>
    <w:rPr>
      <w:b/>
      <w:bCs/>
    </w:rPr>
  </w:style>
  <w:style w:type="paragraph" w:styleId="a7">
    <w:name w:val="Balloon Text"/>
    <w:basedOn w:val="a"/>
    <w:link w:val="a8"/>
    <w:uiPriority w:val="99"/>
    <w:semiHidden/>
    <w:unhideWhenUsed/>
    <w:rsid w:val="00AF078D"/>
    <w:rPr>
      <w:rFonts w:ascii="Tahoma" w:hAnsi="Tahoma" w:cs="Tahoma"/>
      <w:sz w:val="16"/>
      <w:szCs w:val="16"/>
    </w:rPr>
  </w:style>
  <w:style w:type="character" w:customStyle="1" w:styleId="a8">
    <w:name w:val="Текст выноски Знак"/>
    <w:basedOn w:val="a0"/>
    <w:link w:val="a7"/>
    <w:uiPriority w:val="99"/>
    <w:semiHidden/>
    <w:rsid w:val="00AF078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8D"/>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78D"/>
    <w:rPr>
      <w:rFonts w:ascii="Arial" w:hAnsi="Arial" w:cs="Arial" w:hint="default"/>
      <w:color w:val="00707B"/>
      <w:sz w:val="21"/>
      <w:szCs w:val="21"/>
      <w:u w:val="single"/>
    </w:rPr>
  </w:style>
  <w:style w:type="character" w:styleId="a4">
    <w:name w:val="FollowedHyperlink"/>
    <w:basedOn w:val="a0"/>
    <w:uiPriority w:val="99"/>
    <w:semiHidden/>
    <w:unhideWhenUsed/>
    <w:rsid w:val="00AF078D"/>
    <w:rPr>
      <w:rFonts w:ascii="Arial" w:hAnsi="Arial" w:cs="Arial" w:hint="default"/>
      <w:color w:val="00707B"/>
      <w:sz w:val="21"/>
      <w:szCs w:val="21"/>
      <w:u w:val="single"/>
    </w:rPr>
  </w:style>
  <w:style w:type="paragraph" w:styleId="a5">
    <w:name w:val="Normal (Web)"/>
    <w:basedOn w:val="a"/>
    <w:uiPriority w:val="99"/>
    <w:unhideWhenUsed/>
    <w:rsid w:val="00AF078D"/>
  </w:style>
  <w:style w:type="paragraph" w:customStyle="1" w:styleId="preheader">
    <w:name w:val="preheader"/>
    <w:basedOn w:val="a"/>
    <w:uiPriority w:val="99"/>
    <w:rsid w:val="00AF078D"/>
    <w:rPr>
      <w:vanish/>
    </w:rPr>
  </w:style>
  <w:style w:type="character" w:customStyle="1" w:styleId="preheader1">
    <w:name w:val="preheader1"/>
    <w:basedOn w:val="a0"/>
    <w:rsid w:val="00AF078D"/>
    <w:rPr>
      <w:vanish/>
      <w:webHidden w:val="0"/>
      <w:specVanish w:val="0"/>
    </w:rPr>
  </w:style>
  <w:style w:type="character" w:customStyle="1" w:styleId="title-main">
    <w:name w:val="title-main"/>
    <w:basedOn w:val="a0"/>
    <w:rsid w:val="00AF078D"/>
  </w:style>
  <w:style w:type="character" w:styleId="a6">
    <w:name w:val="Strong"/>
    <w:basedOn w:val="a0"/>
    <w:uiPriority w:val="22"/>
    <w:qFormat/>
    <w:rsid w:val="00AF078D"/>
    <w:rPr>
      <w:b/>
      <w:bCs/>
    </w:rPr>
  </w:style>
  <w:style w:type="paragraph" w:styleId="a7">
    <w:name w:val="Balloon Text"/>
    <w:basedOn w:val="a"/>
    <w:link w:val="a8"/>
    <w:uiPriority w:val="99"/>
    <w:semiHidden/>
    <w:unhideWhenUsed/>
    <w:rsid w:val="00AF078D"/>
    <w:rPr>
      <w:rFonts w:ascii="Tahoma" w:hAnsi="Tahoma" w:cs="Tahoma"/>
      <w:sz w:val="16"/>
      <w:szCs w:val="16"/>
    </w:rPr>
  </w:style>
  <w:style w:type="character" w:customStyle="1" w:styleId="a8">
    <w:name w:val="Текст выноски Знак"/>
    <w:basedOn w:val="a0"/>
    <w:link w:val="a7"/>
    <w:uiPriority w:val="99"/>
    <w:semiHidden/>
    <w:rsid w:val="00AF078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e26f0f97e5edd0c39d1c60387b25755c&amp;id_send=17127&amp;id_email=9593304&amp;url=https%3A%2F%2Flogin.consultant.ru%2Flink%2F%3Freq%3Ddoc%26base%3DQUEST%26n%3D203656%26dst%3D100001%26date%3D05.05.2021&amp;uid_news=1091110&amp;cli=" TargetMode="External"/><Relationship Id="rId21" Type="http://schemas.openxmlformats.org/officeDocument/2006/relationships/hyperlink" Target="http://work.elcode.ru/subscribe/link/?hash=e26f0f97e5edd0c39d1c60387b25755c&amp;id_send=17127&amp;id_email=9593304&amp;url=https%3A%2F%2Flogin.consultant.ru%2Flink%2F%3Freq%3Ddoc%26amp%3Bbase%3DLAW%26amp%3Bn%3D383514&amp;uid_news=1091851&amp;cli=" TargetMode="External"/><Relationship Id="rId42" Type="http://schemas.openxmlformats.org/officeDocument/2006/relationships/hyperlink" Target="http://work.elcode.ru/subscribe/link/?hash=e26f0f97e5edd0c39d1c60387b25755c&amp;id_send=17127&amp;id_email=9593304&amp;url=https%3A%2F%2Flogin.consultant.ru%2Flink%2F%3Freq%3Ddoc%26amp%3Bbase%3DLAW%26amp%3Bn%3D373107%26amp%3Bdst%3D100002%26amp%3Bdate%3D05.05.2021&amp;uid_news=1091089&amp;cli=" TargetMode="External"/><Relationship Id="rId63" Type="http://schemas.openxmlformats.org/officeDocument/2006/relationships/hyperlink" Target="http://work.elcode.ru/subscribe/link/?hash=e26f0f97e5edd0c39d1c60387b25755c&amp;id_send=17127&amp;id_email=9593304&amp;url=https%3A%2F%2Flogin.consultant.ru%2Flink%2F%3Freq%3Ddoc%26amp%3Bbase%3DLAW%26amp%3Bn%3D369116%26amp%3Bdst%3D100002%26amp%3Bdate%3D05.05.2021&amp;uid_news=1091089&amp;cli=" TargetMode="External"/><Relationship Id="rId84" Type="http://schemas.openxmlformats.org/officeDocument/2006/relationships/hyperlink" Target="http://work.elcode.ru/subscribe/link/?hash=e26f0f97e5edd0c39d1c60387b25755c&amp;id_send=17127&amp;id_email=9593304&amp;url=https%3A%2F%2Flogin.consultant.ru%2Flink%2F%3Freq%3Ddoc%26amp%3Bbase%3DLAW%26amp%3Bn%3D383582%26amp%3Bdst%3D100001%252C1%26amp%3Bdate%3D06.05.2021&amp;uid_news=1091573&amp;cli=" TargetMode="External"/><Relationship Id="rId138" Type="http://schemas.openxmlformats.org/officeDocument/2006/relationships/hyperlink" Target="http://work.elcode.ru/subscribe/link/?hash=e26f0f97e5edd0c39d1c60387b25755c&amp;id_send=17127&amp;id_email=9593304&amp;url=https%3A%2F%2Flogin.consultant.ru%2Flink%2F%3Freq%3Ddoc%26amp%3Bbase%3DLAW%26amp%3Bn%3D383341%26amp%3Bdst%3D100467&amp;uid_news=1092205&amp;cli=" TargetMode="External"/><Relationship Id="rId159" Type="http://schemas.openxmlformats.org/officeDocument/2006/relationships/hyperlink" Target="http://work.elcode.ru/subscribe/link/?hash=e26f0f97e5edd0c39d1c60387b25755c&amp;id_send=17127&amp;id_email=9593304&amp;url=https%3A%2F%2Flogin.consultant.ru%2Flink%2F%3Freq%3Ddoc%26amp%3Bbase%3DLAW%26amp%3Bn%3D383357%26amp%3Bdst%3D100003%26amp%3Bdate%3D04.05.2021&amp;uid_news=1091777&amp;cli=" TargetMode="External"/><Relationship Id="rId170" Type="http://schemas.openxmlformats.org/officeDocument/2006/relationships/hyperlink" Target="http://work.elcode.ru/subscribe/link/?hash=e26f0f97e5edd0c39d1c60387b25755c&amp;id_send=17127&amp;id_email=9593304&amp;url=https%3A%2F%2Flogin.consultant.ru%2Flink%2F%3Freq%3Ddoc%26amp%3Bbase%3DLAW%26amp%3Bn%3D383357%26amp%3Bdst%3D100024%26amp%3Bdate%3D07.05.2021&amp;uid_news=1091777&amp;cli=" TargetMode="External"/><Relationship Id="rId191" Type="http://schemas.openxmlformats.org/officeDocument/2006/relationships/hyperlink" Target="http://work.elcode.ru/subscribe/link/?hash=e26f0f97e5edd0c39d1c60387b25755c&amp;id_send=17127&amp;id_email=9593304&amp;url=https%3A%2F%2Frnis.mos.ru%2F&amp;uid_news=1091975&amp;cli=" TargetMode="External"/><Relationship Id="rId205" Type="http://schemas.openxmlformats.org/officeDocument/2006/relationships/hyperlink" Target="http://work.elcode.ru/subscribe/link/?hash=e26f0f97e5edd0c39d1c60387b25755c&amp;id_send=17127&amp;id_email=9593304&amp;url=https%3A%2F%2Flogin.consultant.ru%2Flink%2F%3Freq%3Ddoc%26amp%3Bbase%3DLAW%26amp%3Bn%3D382637%26amp%3Bdst%3D2360%26amp%3Bdate%3D06.05.2021&amp;uid_news=1091711&amp;cli=" TargetMode="External"/><Relationship Id="rId226"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208761%26amp%3Bdst%3D100036%26amp%3Bfld%3D134%26amp%3BREFFIELD%3D134%26amp%3BREFDST%3D100033%26amp%3BREFDOC%3D284253%26amp%3BREFBASE%3DPBI%26amp%3Bstat%3Drefcode%253D10881%253Bdstident%253D100036%253Bindex%253D49%26amp%3Bdate%3D06.05.2021&amp;uid_news=1091556&amp;cli=" TargetMode="External"/><Relationship Id="rId107" Type="http://schemas.openxmlformats.org/officeDocument/2006/relationships/hyperlink" Target="http://work.elcode.ru/subscribe/link/?hash=e26f0f97e5edd0c39d1c60387b25755c&amp;id_send=17127&amp;id_email=9593304&amp;url=https%3A%2F%2Flogin.consultant.ru%2Flink%2F%3Freq%3Ddoc%26amp%3Bbase%3DLAW%26amp%3Bn%3D382686%26amp%3Bdst%3D100078%26amp%3Bdate%3D05.05.2021&amp;uid_news=1091104&amp;cli=" TargetMode="External"/><Relationship Id="rId11" Type="http://schemas.openxmlformats.org/officeDocument/2006/relationships/hyperlink" Target="http://work.elcode.ru/subscribe/link/?hash=e26f0f97e5edd0c39d1c60387b25755c&amp;id_send=17127&amp;id_email=9593304&amp;url=https%3A%2F%2Flogin.consultant.ru%2Flink%2F%3Freq%3Ddoc%26amp%3Bbase%3DLAW%26amp%3Bn%3D358750%26amp%3Bdst%3D100422&amp;uid_news=1091851&amp;cli=" TargetMode="External"/><Relationship Id="rId32" Type="http://schemas.openxmlformats.org/officeDocument/2006/relationships/hyperlink" Target="http://work.elcode.ru/subscribe/link/?hash=e26f0f97e5edd0c39d1c60387b25755c&amp;id_send=17127&amp;id_email=9593304&amp;url=https%3A%2F%2Flogin.consultant.ru%2Flink%2F%3Freq%3Ddoc%26amp%3Bbase%3DLAW%26amp%3Bn%3D129610%26amp%3Bdst%3D1000000106%26amp%3Bdate%3D07.05.2021&amp;uid_news=1091770&amp;cli=" TargetMode="External"/><Relationship Id="rId53" Type="http://schemas.openxmlformats.org/officeDocument/2006/relationships/hyperlink" Target="http://work.elcode.ru/subscribe/link/?hash=e26f0f97e5edd0c39d1c60387b25755c&amp;id_send=17127&amp;id_email=9593304&amp;url=https%3A%2F%2Flogin.consultant.ru%2Flink%2F%3Freq%3Ddoc%26amp%3Bbase%3DLAW%26amp%3Bn%3D383364%26amp%3Bdst%3D100047%26amp%3Bdate%3D05.05.2021&amp;uid_news=1091089&amp;cli=" TargetMode="External"/><Relationship Id="rId74" Type="http://schemas.openxmlformats.org/officeDocument/2006/relationships/hyperlink" Target="http://work.elcode.ru/subscribe/link/?hash=e26f0f97e5edd0c39d1c60387b25755c&amp;id_send=17127&amp;id_email=9593304&amp;url=https%3A%2F%2Flogin.consultant.ru%2Flink%2F%3Freq%3Ddoc%26amp%3Bbase%3DLAW%26amp%3Bn%3D383558%26amp%3Bdst%3D100026&amp;uid_news=1091804&amp;cli=" TargetMode="External"/><Relationship Id="rId128" Type="http://schemas.openxmlformats.org/officeDocument/2006/relationships/hyperlink" Target="http://work.elcode.ru/subscribe/link/?hash=e26f0f97e5edd0c39d1c60387b25755c&amp;id_send=17127&amp;id_email=9593304&amp;url=https%3A%2F%2Flogin.consultant.ru%2Flink%2F%3Freq%3Ddoc%26amp%3Bbase%3DLAW%26amp%3Bn%3D383341%26amp%3Bdst%3D100480&amp;uid_news=1092205&amp;cli=" TargetMode="External"/><Relationship Id="rId149" Type="http://schemas.openxmlformats.org/officeDocument/2006/relationships/hyperlink" Target="http://work.elcode.ru/subscribe/link/?hash=e26f0f97e5edd0c39d1c60387b25755c&amp;id_send=17127&amp;id_email=9593304&amp;url=https%3A%2F%2Flogin.consultant.ru%2Flink%2F%3Freq%3Ddoc%26base%3DQUEST%26n%3D203612%26dst%3D1000000001%26date%3D07.05.2021&amp;uid_news=1091890&amp;cli=" TargetMode="External"/><Relationship Id="rId5" Type="http://schemas.openxmlformats.org/officeDocument/2006/relationships/webSettings" Target="webSettings.xml"/><Relationship Id="rId95" Type="http://schemas.openxmlformats.org/officeDocument/2006/relationships/hyperlink" Target="http://work.elcode.ru/subscribe/link/?hash=e26f0f97e5edd0c39d1c60387b25755c&amp;id_send=17127&amp;id_email=9593304&amp;url=https%3A%2F%2Flogin.consultant.ru%2Flink%2F%3Frnd%3D80FCFE7796BE47DA7DF03CF7906B5564%26amp%3Breq%3Ddoc%26amp%3Bbase%3DLAW%26amp%3Bn%3D382644%26amp%3Bdst%3D18383%26amp%3Bfld%3D134%26amp%3BREFFIELD%3D134%26amp%3BREFDST%3D100057%26amp%3BREFDOC%3D256223%26amp%3BREFBASE%3DPBI%26amp%3Bstat%3Drefcode%253D10881%253Bdstident%253D18383%253Bindex%253D79%26amp%3Bdate%3D05.05.2021&amp;uid_news=1091190&amp;cli=" TargetMode="External"/><Relationship Id="rId160" Type="http://schemas.openxmlformats.org/officeDocument/2006/relationships/hyperlink" Target="http://work.elcode.ru/subscribe/link/?hash=e26f0f97e5edd0c39d1c60387b25755c&amp;id_send=17127&amp;id_email=9593304&amp;url=https%3A%2F%2Flogin.consultant.ru%2Flink%2F%3Freq%3Ddoc%26amp%3Bbase%3DLAW%26amp%3Bn%3D383357%26amp%3Bdst%3D100016%26amp%3Bdate%3D07.05.2021&amp;uid_news=1091777&amp;cli=" TargetMode="External"/><Relationship Id="rId181" Type="http://schemas.openxmlformats.org/officeDocument/2006/relationships/hyperlink" Target="http://work.elcode.ru/subscribe/link/?hash=e26f0f97e5edd0c39d1c60387b25755c&amp;id_send=17127&amp;id_email=9593304&amp;url=https%3A%2F%2Flogin.consultant.ru%2Flink%2F%3Freq%3Ddoc%26amp%3Bbase%3DLAW%26amp%3Bn%3D346018%26amp%3Bdst%3D100163%26amp%3Bdate%3D06.05.2021&amp;uid_news=1091756&amp;cli=" TargetMode="External"/><Relationship Id="rId216" Type="http://schemas.openxmlformats.org/officeDocument/2006/relationships/hyperlink" Target="http://work.elcode.ru/subscribe/link/?hash=e26f0f97e5edd0c39d1c60387b25755c&amp;id_send=17127&amp;id_email=9593304&amp;url=https%3A%2F%2Flogin.consultant.ru%2Flink%2F%3Freq%3Ddoc%26amp%3Bbase%3DLAW%26amp%3Bn%3D377745%26amp%3Bdst%3D100063%26amp%3Bdate%3D06.05.2021&amp;uid_news=1091711&amp;cli=" TargetMode="External"/><Relationship Id="rId22" Type="http://schemas.openxmlformats.org/officeDocument/2006/relationships/hyperlink" Target="http://work.elcode.ru/subscribe/link/?hash=e26f0f97e5edd0c39d1c60387b25755c&amp;id_send=17127&amp;id_email=9593304&amp;url=https%3A%2F%2Flogin.consultant.ru%2Flink%2F%3Freq%3Ddoc%26amp%3Bbase%3DIVSR%26amp%3Bn%3D46%26amp%3Bdst%3D100001&amp;uid_news=1091851&amp;cli=" TargetMode="External"/><Relationship Id="rId27" Type="http://schemas.openxmlformats.org/officeDocument/2006/relationships/hyperlink" Target="http://work.elcode.ru/subscribe/link/?hash=e26f0f97e5edd0c39d1c60387b25755c&amp;id_send=17127&amp;id_email=9593304&amp;url=https%3A%2F%2Flogin.consultant.ru%2Flink%2F%3Freq%3Ddoc%26amp%3Bbase%3DLAW%26amp%3Bn%3D105111%26amp%3Bdst%3D100018%26amp%3Bdate%3D07.05.2021&amp;uid_news=1091770&amp;cli=" TargetMode="External"/><Relationship Id="rId43" Type="http://schemas.openxmlformats.org/officeDocument/2006/relationships/hyperlink" Target="http://work.elcode.ru/subscribe/link/?hash=e26f0f97e5edd0c39d1c60387b25755c&amp;id_send=17127&amp;id_email=9593304&amp;url=https%3A%2F%2Flogin.consultant.ru%2Flink%2F%3Freq%3Ddoc%26amp%3Bbase%3DLAW%26amp%3Bn%3D383364%26amp%3Bdst%3D100273%26amp%3Bdate%3D05.05.2021&amp;uid_news=1091089&amp;cli=" TargetMode="External"/><Relationship Id="rId48" Type="http://schemas.openxmlformats.org/officeDocument/2006/relationships/hyperlink" Target="http://work.elcode.ru/subscribe/link/?hash=e26f0f97e5edd0c39d1c60387b25755c&amp;id_send=17127&amp;id_email=9593304&amp;url=https%3A%2F%2Flogin.consultant.ru%2Flink%2F%3Freq%3Ddoc%26amp%3Bbase%3DLAW%26amp%3Bn%3D383364%26amp%3Bdst%3D100211%26amp%3Bdate%3D05.05.2021&amp;uid_news=1091089&amp;cli=" TargetMode="External"/><Relationship Id="rId64" Type="http://schemas.openxmlformats.org/officeDocument/2006/relationships/hyperlink" Target="http://work.elcode.ru/subscribe/link/?hash=e26f0f97e5edd0c39d1c60387b25755c&amp;id_send=17127&amp;id_email=9593304&amp;url=https%3A%2F%2Fstorage.consultant.ru%2Fondb%2Fattachments%2F202105%2F06%2FObzor_aprel_DF_.pdf&amp;uid_news=1091753&amp;cli=" TargetMode="External"/><Relationship Id="rId69" Type="http://schemas.openxmlformats.org/officeDocument/2006/relationships/hyperlink" Target="http://work.elcode.ru/subscribe/link/?hash=e26f0f97e5edd0c39d1c60387b25755c&amp;id_send=17127&amp;id_email=9593304&amp;url=https%3A%2F%2Flogin.consultant.ru%2Flink%2F%3Freq%3Ddoc%26amp%3Bbase%3DLAW%26amp%3Bn%3D372881%26amp%3Bdst%3D180%26amp%3Bdate%3D06.05.2021&amp;uid_news=1091753&amp;cli=" TargetMode="External"/><Relationship Id="rId113" Type="http://schemas.openxmlformats.org/officeDocument/2006/relationships/hyperlink" Target="http://work.elcode.ru/subscribe/link/?hash=e26f0f97e5edd0c39d1c60387b25755c&amp;id_send=17127&amp;id_email=9593304&amp;url=https%3A%2F%2Flogin.consultant.ru%2Flink%2F%3Frnd%3D9717F654DF19F4E7EA6285267F190C59%26amp%3Breq%3Ddoc%26amp%3Bbase%3DLAW%26amp%3Bn%3D382644%26amp%3Bdst%3D6957%26amp%3Bfld%3D134%26amp%3BREFFIELD%3D134%26amp%3BREFDST%3D100027%26amp%3BREFDOC%3D236999%26amp%3BREFBASE%3DPBI%26amp%3Bstat%3Drefcode%253D10881%253Bdstident%253D6957%253Bindex%253D51%26amp%3Bdate%3D06.05.2021&amp;uid_news=1091529&amp;cli=" TargetMode="External"/><Relationship Id="rId118" Type="http://schemas.openxmlformats.org/officeDocument/2006/relationships/image" Target="media/image11.jpeg"/><Relationship Id="rId134" Type="http://schemas.openxmlformats.org/officeDocument/2006/relationships/hyperlink" Target="http://work.elcode.ru/subscribe/link/?hash=e26f0f97e5edd0c39d1c60387b25755c&amp;id_send=17127&amp;id_email=9593304&amp;url=https%3A%2F%2Flogin.consultant.ru%2Flink%2F%3Freq%3Ddoc%26amp%3Bbase%3DLAW%26amp%3Bn%3D383341%26amp%3Bdst%3D100495&amp;uid_news=1092205&amp;cli=" TargetMode="External"/><Relationship Id="rId139" Type="http://schemas.openxmlformats.org/officeDocument/2006/relationships/hyperlink" Target="http://work.elcode.ru/subscribe/link/?hash=e26f0f97e5edd0c39d1c60387b25755c&amp;id_send=17127&amp;id_email=9593304&amp;url=https%3A%2F%2Flogin.consultant.ru%2Flink%2F%3Freq%3Ddoc%26amp%3Bbase%3DLAW%26amp%3Bn%3D383561%26amp%3Bdst%3D563&amp;uid_news=1092205&amp;cli=" TargetMode="External"/><Relationship Id="rId80" Type="http://schemas.openxmlformats.org/officeDocument/2006/relationships/hyperlink" Target="http://work.elcode.ru/subscribe/link/?hash=e26f0f97e5edd0c39d1c60387b25755c&amp;id_send=17127&amp;id_email=9593304&amp;url=https%3A%2F%2Flogin.consultant.ru%2Flink%2F%3Freq%3Ddoc%26amp%3Bbase%3DLAW%26amp%3Bn%3D360400%26amp%3Bdst%3D100001%26amp%3Bdate%3D07.05.2021&amp;uid_news=1091804&amp;cli=" TargetMode="External"/><Relationship Id="rId85" Type="http://schemas.openxmlformats.org/officeDocument/2006/relationships/hyperlink" Target="http://work.elcode.ru/subscribe/link/?hash=e26f0f97e5edd0c39d1c60387b25755c&amp;id_send=17127&amp;id_email=9593304&amp;url=https%3A%2F%2Flogin.consultant.ru%2Flink%2F%3Freq%3Ddoc%26amp%3Bbase%3DLAW%26amp%3Bn%3D367700%26amp%3Bdst%3D100003%252C1%26amp%3Bdate%3D06.05.2021&amp;uid_news=1091573&amp;cli=" TargetMode="External"/><Relationship Id="rId150" Type="http://schemas.openxmlformats.org/officeDocument/2006/relationships/image" Target="media/image13.jpeg"/><Relationship Id="rId155" Type="http://schemas.openxmlformats.org/officeDocument/2006/relationships/hyperlink" Target="http://work.elcode.ru/subscribe/link/?hash=e26f0f97e5edd0c39d1c60387b25755c&amp;id_send=17127&amp;id_email=9593304&amp;url=https%3A%2F%2Felcode.ru%2Fproducts%2Feducation%2F22-03-21-trudovoe-zakonodatelstvo-i-kadrovoe-delop&amp;uid_news=1091890&amp;cli=" TargetMode="External"/><Relationship Id="rId171" Type="http://schemas.openxmlformats.org/officeDocument/2006/relationships/hyperlink" Target="http://work.elcode.ru/subscribe/link/?hash=e26f0f97e5edd0c39d1c60387b25755c&amp;id_send=17127&amp;id_email=9593304&amp;url=https%3A%2F%2Flogin.consultant.ru%2Flink%2F%3Freq%3Ddoc%26amp%3Bbase%3DLAW%26amp%3Bn%3D383357%26amp%3Bdst%3D100003%26amp%3Bdate%3D04.05.2021&amp;uid_news=1091777&amp;cli=" TargetMode="External"/><Relationship Id="rId176" Type="http://schemas.openxmlformats.org/officeDocument/2006/relationships/hyperlink" Target="http://work.elcode.ru/subscribe/link/?hash=e26f0f97e5edd0c39d1c60387b25755c&amp;id_send=17127&amp;id_email=9593304&amp;url=https%3A%2F%2Flogin.consultant.ru%2Flink%2F%3Freq%3Ddoc%26amp%3Bbase%3DPBI%26amp%3Bn%3D236859%26amp%3Bdst%3D100001%26amp%3Bdate%3D07.05.2021&amp;uid_news=1091777&amp;cli=" TargetMode="External"/><Relationship Id="rId192" Type="http://schemas.openxmlformats.org/officeDocument/2006/relationships/hyperlink" Target="http://work.elcode.ru/subscribe/link/?hash=e26f0f97e5edd0c39d1c60387b25755c&amp;id_send=17127&amp;id_email=9593304&amp;url=https%3A%2F%2Flogin.consultant.ru%2Flink%2F%3Freq%3Ddoc%26amp%3Bbase%3DMLAW%26amp%3Bn%3D211572%26amp%3Bdst%3D100002&amp;uid_news=1091975&amp;cli=" TargetMode="External"/><Relationship Id="rId197" Type="http://schemas.openxmlformats.org/officeDocument/2006/relationships/image" Target="media/image17.jpeg"/><Relationship Id="rId206"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377745%26amp%3Bdst%3D100056%26amp%3Bfld%3D134%26amp%3BREFFIELD%3D134%26amp%3BREFDST%3D100017%26amp%3BREFDOC%3D192573%26amp%3BREFBASE%3DQUEST%26amp%3Bstat%3Drefcode%253D10881%253Bdstident%253D100056%253Bindex%253D6%26amp%3Bdate%3D06.05.2021&amp;uid_news=1091711&amp;cli=" TargetMode="External"/><Relationship Id="rId227"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382915%26amp%3Bdst%3D100014%26amp%3Bfld%3D134%26amp%3BREFFIELD%3D134%26amp%3BREFDST%3D100033%26amp%3BREFDOC%3D284253%26amp%3BREFBASE%3DPBI%26amp%3Bstat%3Drefcode%253D10881%253Bdstident%253D100014%253Bindex%253D49%26amp%3Bdate%3D06.05.2021&amp;uid_news=1091556&amp;cli=" TargetMode="External"/><Relationship Id="rId201" Type="http://schemas.openxmlformats.org/officeDocument/2006/relationships/image" Target="media/image18.jpeg"/><Relationship Id="rId222"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208761%26amp%3Bdst%3D100036%26amp%3Bfld%3D134%26amp%3BREFFIELD%3D134%26amp%3BREFDST%3D100033%26amp%3BREFDOC%3D284253%26amp%3BREFBASE%3DPBI%26amp%3Bstat%3Drefcode%253D10881%253Bdstident%253D100036%253Bindex%253D49%26amp%3Bdate%3D06.05.2021&amp;uid_news=1091556&amp;cli=" TargetMode="External"/><Relationship Id="rId12" Type="http://schemas.openxmlformats.org/officeDocument/2006/relationships/hyperlink" Target="http://work.elcode.ru/subscribe/link/?hash=e26f0f97e5edd0c39d1c60387b25755c&amp;id_send=17127&amp;id_email=9593304&amp;url=https%3A%2F%2Flogin.consultant.ru%2Flink%2F%3Freq%3Ddoc%26amp%3Bbase%3DLAW%26amp%3Bn%3D383514&amp;uid_news=1091851&amp;cli=" TargetMode="External"/><Relationship Id="rId17" Type="http://schemas.openxmlformats.org/officeDocument/2006/relationships/hyperlink" Target="http://work.elcode.ru/subscribe/link/?hash=e26f0f97e5edd0c39d1c60387b25755c&amp;id_send=17127&amp;id_email=9593304&amp;url=https%3A%2F%2Flogin.consultant.ru%2Flink%2F%3Freq%3Ddoc%26amp%3Bbase%3DLAW%26amp%3Bn%3D383514%26amp%3Bdst%3D100087%26amp%3Bdate%3D07.05.2021&amp;uid_news=1091851&amp;cli=" TargetMode="External"/><Relationship Id="rId33" Type="http://schemas.openxmlformats.org/officeDocument/2006/relationships/hyperlink" Target="http://work.elcode.ru/subscribe/link/?hash=e26f0f97e5edd0c39d1c60387b25755c&amp;id_send=17127&amp;id_email=9593304&amp;url=https%3A%2F%2Fwww.nalog.ru%2Frn77%2Fnews%2Factivities_fts%2F10871829%2F&amp;uid_news=1091770&amp;cli=" TargetMode="External"/><Relationship Id="rId38" Type="http://schemas.openxmlformats.org/officeDocument/2006/relationships/image" Target="media/image4.jpeg"/><Relationship Id="rId59" Type="http://schemas.openxmlformats.org/officeDocument/2006/relationships/hyperlink" Target="http://work.elcode.ru/subscribe/link/?hash=e26f0f97e5edd0c39d1c60387b25755c&amp;id_send=17127&amp;id_email=9593304&amp;url=https%3A%2F%2Flogin.consultant.ru%2Flink%2F%3Freq%3Ddoc%26amp%3Bbase%3DLAW%26amp%3Bn%3D369116%26amp%3Bdst%3D100002%26amp%3Bdate%3D05.05.2021&amp;uid_news=1091089&amp;cli=" TargetMode="External"/><Relationship Id="rId103" Type="http://schemas.openxmlformats.org/officeDocument/2006/relationships/hyperlink" Target="http://work.elcode.ru/subscribe/link/?hash=e26f0f97e5edd0c39d1c60387b25755c&amp;id_send=17127&amp;id_email=9593304&amp;url=https%3A%2F%2Flogin.consultant.ru%2Flink%2F%3Freq%3Ddoc%26amp%3Bbase%3DLAW%26amp%3Bn%3D382686%26amp%3Bdst%3D100003%26amp%3Bdate%3D22.04.2021&amp;uid_news=1091104&amp;cli=" TargetMode="External"/><Relationship Id="rId108" Type="http://schemas.openxmlformats.org/officeDocument/2006/relationships/hyperlink" Target="http://work.elcode.ru/subscribe/link/?hash=e26f0f97e5edd0c39d1c60387b25755c&amp;id_send=17127&amp;id_email=9593304&amp;url=https%3A%2F%2Flogin.consultant.ru%2Flink%2F%3Freq%3Ddoc%26amp%3Bbase%3DPBI%26amp%3Bn%3D278356%26amp%3Bdst%3D100001%26amp%3Bdate%3D05.05.2021&amp;uid_news=1091104&amp;cli=" TargetMode="External"/><Relationship Id="rId124" Type="http://schemas.openxmlformats.org/officeDocument/2006/relationships/hyperlink" Target="http://work.elcode.ru/subscribe/link/?hash=e26f0f97e5edd0c39d1c60387b25755c&amp;id_send=17127&amp;id_email=9593304&amp;url=https%3A%2F%2Flogin.consultant.ru%2Flink%2F%3Freq%3Ddoc%26base%3DLAW%26n%3D383341&amp;uid_news=1092205&amp;cli=" TargetMode="External"/><Relationship Id="rId129" Type="http://schemas.openxmlformats.org/officeDocument/2006/relationships/hyperlink" Target="http://work.elcode.ru/subscribe/link/?hash=e26f0f97e5edd0c39d1c60387b25755c&amp;id_send=17127&amp;id_email=9593304&amp;url=https%3A%2F%2Flogin.consultant.ru%2Flink%2F%3Freq%3Ddoc%26amp%3Bbase%3DLAW%26amp%3Bn%3D383341%26amp%3Bdst%3D100518&amp;uid_news=1092205&amp;cli=" TargetMode="External"/><Relationship Id="rId54" Type="http://schemas.openxmlformats.org/officeDocument/2006/relationships/hyperlink" Target="http://work.elcode.ru/subscribe/link/?hash=e26f0f97e5edd0c39d1c60387b25755c&amp;id_send=17127&amp;id_email=9593304&amp;url=https%3A%2F%2Flogin.consultant.ru%2Flink%2F%3Freq%3Ddoc%26amp%3Bbase%3DLAW%26amp%3Bn%3D383364%26amp%3Bdst%3D100253%252C1%26amp%3Bdate%3D05.05.2021&amp;uid_news=1091089&amp;cli=" TargetMode="External"/><Relationship Id="rId70" Type="http://schemas.openxmlformats.org/officeDocument/2006/relationships/hyperlink" Target="http://work.elcode.ru/subscribe/link/?hash=e26f0f97e5edd0c39d1c60387b25755c&amp;id_send=17127&amp;id_email=9593304&amp;url=https%3A%2F%2Felcode.ru%2Fservice%2Fnews%2Fdaydjest-novostey-zakonodatelstva%2Frostrud-otvetil-na-aktualnye-trudovye-voprosy-za-m&amp;uid_news=1091753&amp;cli=" TargetMode="External"/><Relationship Id="rId75" Type="http://schemas.openxmlformats.org/officeDocument/2006/relationships/hyperlink" Target="http://work.elcode.ru/subscribe/link/?hash=e26f0f97e5edd0c39d1c60387b25755c&amp;id_send=17127&amp;id_email=9593304&amp;url=https%3A%2F%2Flogin.consultant.ru%2Flink%2F%3Freq%3Ddoc%26amp%3Bbase%3DLAW%26amp%3Bn%3D383558%26amp%3Bdst%3D100052&amp;uid_news=1091804&amp;cli=" TargetMode="External"/><Relationship Id="rId91" Type="http://schemas.openxmlformats.org/officeDocument/2006/relationships/hyperlink" Target="http://work.elcode.ru/subscribe/link/?hash=e26f0f97e5edd0c39d1c60387b25755c&amp;id_send=17127&amp;id_email=9593304&amp;url=https%3A%2F%2Flogin.consultant.ru%2Flink%2F%3Frnd%3D80FCFE7796BE47DA7DF03CF7906B5564%26amp%3Breq%3Ddoc%26amp%3Bbase%3DLAW%26amp%3Bn%3D382644%26amp%3Bdst%3D17525%26amp%3Bfld%3D134%26amp%3BREFFIELD%3D134%26amp%3BREFDST%3D100017%26amp%3BREFDOC%3D272714%26amp%3BREFBASE%3DPBI%26amp%3Bstat%3Drefcode%253D10881%253Bdstident%253D17525%253Bindex%253D32%26amp%3Bdate%3D05.05.2021&amp;uid_news=1091190&amp;cli=" TargetMode="External"/><Relationship Id="rId96" Type="http://schemas.openxmlformats.org/officeDocument/2006/relationships/hyperlink" Target="http://work.elcode.ru/subscribe/link/?hash=e26f0f97e5edd0c39d1c60387b25755c&amp;id_send=17127&amp;id_email=9593304&amp;url=https%3A%2F%2Felcode.ru%2Fproducts%2Feducation%2F30-03-21-2-dogovor-lizinga-pravila-nalogovogo-i-bu&amp;uid_news=1091190&amp;cli=" TargetMode="External"/><Relationship Id="rId140" Type="http://schemas.openxmlformats.org/officeDocument/2006/relationships/hyperlink" Target="http://work.elcode.ru/subscribe/link/?hash=e26f0f97e5edd0c39d1c60387b25755c&amp;id_send=17127&amp;id_email=9593304&amp;url=https%3A%2F%2Flogin.consultant.ru%2Flink%2F%3Freq%3Ddoc%26amp%3Bbase%3DLAW%26amp%3Bn%3D383341&amp;uid_news=1092205&amp;cli=" TargetMode="External"/><Relationship Id="rId145" Type="http://schemas.openxmlformats.org/officeDocument/2006/relationships/hyperlink" Target="http://work.elcode.ru/subscribe/link/?hash=e26f0f97e5edd0c39d1c60387b25755c&amp;id_send=17127&amp;id_email=9593304&amp;url=https%3A%2F%2Flogin.consultant.ru%2Flink%2F%3Freq%3Ddoc%26amp%3Bbase%3DLAW%26amp%3Bn%3D383341%26amp%3Bdst%3D100157&amp;uid_news=1092205&amp;cli=" TargetMode="External"/><Relationship Id="rId161" Type="http://schemas.openxmlformats.org/officeDocument/2006/relationships/hyperlink" Target="http://work.elcode.ru/subscribe/link/?hash=e26f0f97e5edd0c39d1c60387b25755c&amp;id_send=17127&amp;id_email=9593304&amp;url=https%3A%2F%2Flogin.consultant.ru%2Flink%2F%3Freq%3Ddoc%26amp%3Bbase%3DLAW%26amp%3Bn%3D383357%26amp%3Bdst%3D100018%26amp%3Bdate%3D07.05.2021&amp;uid_news=1091777&amp;cli=" TargetMode="External"/><Relationship Id="rId166" Type="http://schemas.openxmlformats.org/officeDocument/2006/relationships/hyperlink" Target="http://work.elcode.ru/subscribe/link/?hash=e26f0f97e5edd0c39d1c60387b25755c&amp;id_send=17127&amp;id_email=9593304&amp;url=https%3A%2F%2Flogin.consultant.ru%2Flink%2F%3Freq%3Ddoc%26amp%3Bbase%3DLAW%26amp%3Bn%3D383357%26amp%3Bdst%3D100018%26amp%3Bdate%3D07.05.2021&amp;uid_news=1091777&amp;cli=" TargetMode="External"/><Relationship Id="rId182" Type="http://schemas.openxmlformats.org/officeDocument/2006/relationships/hyperlink" Target="http://work.elcode.ru/subscribe/link/?hash=e26f0f97e5edd0c39d1c60387b25755c&amp;id_send=17127&amp;id_email=9593304&amp;url=https%3A%2F%2Flogin.consultant.ru%2Flink%2F%3Freq%3Ddoc%26amp%3Bbase%3DLAW%26amp%3Bn%3D342585%26amp%3Bdst%3D100109%26amp%3Bdate%3D06.05.2021&amp;uid_news=1091756&amp;cli=" TargetMode="External"/><Relationship Id="rId187" Type="http://schemas.openxmlformats.org/officeDocument/2006/relationships/hyperlink" Target="http://work.elcode.ru/subscribe/link/?hash=e26f0f97e5edd0c39d1c60387b25755c&amp;id_send=17127&amp;id_email=9593304&amp;url=https%3A%2F%2Flogin.consultant.ru%2Flink%2F%3Freq%3Ddoc%26amp%3Bbase%3DMLAW%26amp%3Bn%3D210411%26amp%3Bdst%3D100002&amp;uid_news=1091975&amp;cli=" TargetMode="External"/><Relationship Id="rId217" Type="http://schemas.openxmlformats.org/officeDocument/2006/relationships/hyperlink" Target="http://work.elcode.ru/subscribe/link/?hash=e26f0f97e5edd0c39d1c60387b25755c&amp;id_send=17127&amp;id_email=9593304&amp;url=https%3A%2F%2Fwww.elcode.ru%2Fmarketing%2Fzozh-dlya-biznesa%2Fpodkasty%23podkast12&amp;uid_news=1091711&amp;cli="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e26f0f97e5edd0c39d1c60387b25755c&amp;id_send=17127&amp;id_email=9593304&amp;url=https%3A%2F%2Flogin.consultant.ru%2Flink%2F%3Freq%3Ddoc%26amp%3Bbase%3DLAW%26amp%3Bn%3D382637%26amp%3Bdst%3D2360%26amp%3Bdate%3D06.05.2021&amp;uid_news=1091711&amp;cli=" TargetMode="External"/><Relationship Id="rId23" Type="http://schemas.openxmlformats.org/officeDocument/2006/relationships/hyperlink" Target="http://work.elcode.ru/subscribe/link/?hash=e26f0f97e5edd0c39d1c60387b25755c&amp;id_send=17127&amp;id_email=9593304&amp;url=https%3A%2F%2Flogin.consultant.ru%2Flink%2F%3Freq%3Ddoc%26base%3DLAW%26n%3D129610%26dst%3D102806%26date%3D06.05.2021&amp;uid_news=1091770&amp;cli=" TargetMode="External"/><Relationship Id="rId28" Type="http://schemas.openxmlformats.org/officeDocument/2006/relationships/hyperlink" Target="http://work.elcode.ru/subscribe/link/?hash=e26f0f97e5edd0c39d1c60387b25755c&amp;id_send=17127&amp;id_email=9593304&amp;url=https%3A%2F%2Flogin.consultant.ru%2Flink%2F%3Freq%3Ddoc%26amp%3Bbase%3DLAW%26amp%3Bn%3D129610%26amp%3Bdst%3D100167%26amp%3Bdate%3D07.05.2021&amp;uid_news=1091770&amp;cli=" TargetMode="External"/><Relationship Id="rId49" Type="http://schemas.openxmlformats.org/officeDocument/2006/relationships/hyperlink" Target="http://work.elcode.ru/subscribe/link/?hash=e26f0f97e5edd0c39d1c60387b25755c&amp;id_send=17127&amp;id_email=9593304&amp;url=https%3A%2F%2Flogin.consultant.ru%2Flink%2F%3Freq%3Ddoc%26amp%3Bbase%3DLAW%26amp%3Bn%3D383364%26amp%3Bdst%3D100212%26amp%3Bdate%3D05.05.2021&amp;uid_news=1091089&amp;cli=" TargetMode="External"/><Relationship Id="rId114" Type="http://schemas.openxmlformats.org/officeDocument/2006/relationships/hyperlink" Target="http://work.elcode.ru/subscribe/link/?hash=e26f0f97e5edd0c39d1c60387b25755c&amp;id_send=17127&amp;id_email=9593304&amp;url=https%3A%2F%2Flogin.consultant.ru%2Flink%2F%3Frnd%3D9717F654DF19F4E7EA6285267F190C59%26amp%3Breq%3Ddoc%26amp%3Bbase%3DLAW%26amp%3Bn%3D382644%26amp%3Bdst%3D16345%26amp%3Bfld%3D134%26amp%3BREFFIELD%3D134%26amp%3BREFDST%3D100027%26amp%3BREFDOC%3D236999%26amp%3BREFBASE%3DPBI%26amp%3Bstat%3Drefcode%253D10881%253Bdstident%253D16345%253Bindex%253D51%26amp%3Bdate%3D06.05.2021&amp;uid_news=1091529&amp;cli=" TargetMode="External"/><Relationship Id="rId119" Type="http://schemas.openxmlformats.org/officeDocument/2006/relationships/hyperlink" Target="http://work.elcode.ru/subscribe/link/?hash=e26f0f97e5edd0c39d1c60387b25755c&amp;id_send=17127&amp;id_email=9593304&amp;url=https%3A%2F%2Flogin.consultant.ru%2Flink%2F%3Freq%3Ddoc%26amp%3Bbase%3DLAW%26amp%3Bn%3D382644%26amp%3Bdst%3D20098%26amp%3Bdate%3D05.05.2021&amp;uid_news=1091110&amp;cli=" TargetMode="External"/><Relationship Id="rId44" Type="http://schemas.openxmlformats.org/officeDocument/2006/relationships/hyperlink" Target="http://work.elcode.ru/subscribe/link/?hash=e26f0f97e5edd0c39d1c60387b25755c&amp;id_send=17127&amp;id_email=9593304&amp;url=https%3A%2F%2Flogin.consultant.ru%2Flink%2F%3Freq%3Ddoc%26amp%3Bbase%3DLAW%26amp%3Bn%3D383364%26amp%3Bdst%3D100230%26amp%3Bdate%3D05.05.2021&amp;uid_news=1091089&amp;cli=" TargetMode="External"/><Relationship Id="rId60" Type="http://schemas.openxmlformats.org/officeDocument/2006/relationships/hyperlink" Target="http://work.elcode.ru/subscribe/link/?hash=e26f0f97e5edd0c39d1c60387b25755c&amp;id_send=17127&amp;id_email=9593304&amp;url=https%3A%2F%2Felcode.ru%2Fservice%2Fpodborki-dokumentov%2Fgid-po-covid-rukovoditelyu---nalogovye-lgoty-feder&amp;uid_news=1091089&amp;cli=" TargetMode="External"/><Relationship Id="rId65" Type="http://schemas.openxmlformats.org/officeDocument/2006/relationships/image" Target="media/image5.jpeg"/><Relationship Id="rId81" Type="http://schemas.openxmlformats.org/officeDocument/2006/relationships/hyperlink" Target="http://work.elcode.ru/subscribe/link/?hash=e26f0f97e5edd0c39d1c60387b25755c&amp;id_send=17127&amp;id_email=9593304&amp;url=https%3A%2F%2Felcode.ru%2Fservice%2Fpodborki-dokumentov%2Fgid-po-covid-rukovoditelyu---osobennosti-kreditova&amp;uid_news=1091804&amp;cli=" TargetMode="External"/><Relationship Id="rId86" Type="http://schemas.openxmlformats.org/officeDocument/2006/relationships/hyperlink" Target="http://work.elcode.ru/subscribe/link/?hash=e26f0f97e5edd0c39d1c60387b25755c&amp;id_send=17127&amp;id_email=9593304&amp;url=https%3A%2F%2Flogin.consultant.ru%2Flink%2F%3Freq%3Ddoc%26amp%3Bbase%3DLAW%26amp%3Bn%3D382644%26amp%3Bdst%3D18394%26amp%3Bdate%3D06.05.2021&amp;uid_news=1091573&amp;cli=" TargetMode="External"/><Relationship Id="rId130" Type="http://schemas.openxmlformats.org/officeDocument/2006/relationships/hyperlink" Target="http://work.elcode.ru/subscribe/link/?hash=e26f0f97e5edd0c39d1c60387b25755c&amp;id_send=17127&amp;id_email=9593304&amp;url=https%3A%2F%2Flogin.consultant.ru%2Flink%2F%3Freq%3Ddoc%26amp%3Bbase%3DLAW%26amp%3Bn%3D383341%26amp%3Bdst%3D100519&amp;uid_news=1092205&amp;cli=" TargetMode="External"/><Relationship Id="rId135" Type="http://schemas.openxmlformats.org/officeDocument/2006/relationships/hyperlink" Target="http://work.elcode.ru/subscribe/link/?hash=e26f0f97e5edd0c39d1c60387b25755c&amp;id_send=17127&amp;id_email=9593304&amp;url=https%3A%2F%2Flogin.consultant.ru%2Flink%2F%3Freq%3Ddoc%26amp%3Bbase%3DLAW%26amp%3Bn%3D383561%26amp%3Bdst%3D626%26amp%3Bdate%3D11.05.2021&amp;uid_news=1092205&amp;cli=" TargetMode="External"/><Relationship Id="rId151" Type="http://schemas.openxmlformats.org/officeDocument/2006/relationships/hyperlink" Target="http://work.elcode.ru/subscribe/link/?hash=e26f0f97e5edd0c39d1c60387b25755c&amp;id_send=17127&amp;id_email=9593304&amp;url=https%3A%2F%2Flogin.consultant.ru%2Flink%2F%3Freq%3Ddoc%26amp%3Bbase%3DLAW%26amp%3Bn%3D382637%26amp%3Bdst%3D2323%26amp%3Bdate%3D07.05.2021&amp;uid_news=1091890&amp;cli=" TargetMode="External"/><Relationship Id="rId156" Type="http://schemas.openxmlformats.org/officeDocument/2006/relationships/hyperlink" Target="http://work.elcode.ru/subscribe/link/?hash=e26f0f97e5edd0c39d1c60387b25755c&amp;id_send=17127&amp;id_email=9593304&amp;url=https%3A%2F%2Flogin.consultant.ru%2Flink%2F%3Freq%3Ddoc%26base%3DLAW%26n%3D383357%26dst%3D100003%26date%3D04.05.2021&amp;uid_news=1091777&amp;cli=" TargetMode="External"/><Relationship Id="rId177" Type="http://schemas.openxmlformats.org/officeDocument/2006/relationships/hyperlink" Target="http://work.elcode.ru/subscribe/link/?hash=e26f0f97e5edd0c39d1c60387b25755c&amp;id_send=17127&amp;id_email=9593304&amp;url=https%3A%2F%2Fwww.rospotrebnadzor.ru%2Fabout%2Finfo%2Fnews%2Fnews_details.php%3FELEMENT_ID%3D17657&amp;uid_news=1091756&amp;cli=" TargetMode="External"/><Relationship Id="rId198" Type="http://schemas.openxmlformats.org/officeDocument/2006/relationships/hyperlink" Target="http://work.elcode.ru/subscribe/link/?hash=e26f0f97e5edd0c39d1c60387b25755c&amp;id_send=17127&amp;id_email=9593304&amp;url=https%3A%2F%2Flogin.consultant.ru%2Flink%2F%3Freq%3Ddoc%26amp%3Bbase%3DMOB%26amp%3Bn%3D335377&amp;uid_news=1092178&amp;cli=" TargetMode="External"/><Relationship Id="rId172" Type="http://schemas.openxmlformats.org/officeDocument/2006/relationships/hyperlink" Target="http://work.elcode.ru/subscribe/link/?hash=e26f0f97e5edd0c39d1c60387b25755c&amp;id_send=17127&amp;id_email=9593304&amp;url=https%3A%2F%2Flogin.consultant.ru%2Flink%2F%3Freq%3Ddoc%26amp%3Bbase%3DPBI%26amp%3Bn%3D236859%26amp%3Bdst%3D100001%26amp%3Bdate%3D07.05.2021&amp;uid_news=1091777&amp;cli=" TargetMode="External"/><Relationship Id="rId193" Type="http://schemas.openxmlformats.org/officeDocument/2006/relationships/hyperlink" Target="http://work.elcode.ru/subscribe/link/?hash=e26f0f97e5edd0c39d1c60387b25755c&amp;id_send=17127&amp;id_email=9593304&amp;url=https%3A%2F%2Fwww.mos.ru%2Fnews%2Fitem%2F90313073%2F&amp;uid_news=1091975&amp;cli=" TargetMode="External"/><Relationship Id="rId202"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377745%26amp%3BREFFIELD%3D134%26amp%3BREFDST%3D100021%26amp%3BREFDOC%3D192573%26amp%3BREFBASE%3DQUEST%26amp%3Bstat%3Drefcode%253D16876%253Bindex%253D12%26amp%3Bdate%3D06.05.2021&amp;uid_news=1091711&amp;cli=" TargetMode="External"/><Relationship Id="rId207"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377745%26amp%3Bdst%3D100067%26amp%3Bfld%3D134%26amp%3BREFFIELD%3D134%26amp%3BREFDST%3D100017%26amp%3BREFDOC%3D192573%26amp%3BREFBASE%3DQUEST%26amp%3Bstat%3Drefcode%253D10881%253Bdstident%253D100067%253Bindex%253D6%26amp%3Bdate%3D06.05.2021&amp;uid_news=1091711&amp;cli=" TargetMode="External"/><Relationship Id="rId223" Type="http://schemas.openxmlformats.org/officeDocument/2006/relationships/hyperlink" Target="http://work.elcode.ru/subscribe/link/?hash=e26f0f97e5edd0c39d1c60387b25755c&amp;id_send=17127&amp;id_email=9593304&amp;url=https%3A%2F%2Felcode.ru%2Fservice%2Fpodborki-dokumentov%2Fgid-po-covid-rukovoditelyu---nalogovye-lgoty-feder&amp;uid_news=1091556&amp;cli=" TargetMode="External"/><Relationship Id="rId228"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382915%26amp%3Bdst%3D100016%26amp%3Bfld%3D134%26amp%3BREFFIELD%3D134%26amp%3BREFDST%3D100034%26amp%3BREFDOC%3D284253%26amp%3BREFBASE%3DPBI%26amp%3Bstat%3Drefcode%253D10881%253Bdstident%253D100016%253Bindex%253D50%26amp%3Bdate%3D06.05.2021&amp;uid_news=1091556&amp;cli=" TargetMode="External"/><Relationship Id="rId13" Type="http://schemas.openxmlformats.org/officeDocument/2006/relationships/hyperlink" Target="http://work.elcode.ru/subscribe/link/?hash=e26f0f97e5edd0c39d1c60387b25755c&amp;id_send=17127&amp;id_email=9593304&amp;url=https%3A%2F%2Flogin.consultant.ru%2Flink%2F%3Freq%3Ddoc%26amp%3Bbase%3DLAW%26amp%3Bn%3D383514%26amp%3Bdst%3D100010&amp;uid_news=1091851&amp;cli=" TargetMode="External"/><Relationship Id="rId18" Type="http://schemas.openxmlformats.org/officeDocument/2006/relationships/hyperlink" Target="http://work.elcode.ru/subscribe/link/?hash=e26f0f97e5edd0c39d1c60387b25755c&amp;id_send=17127&amp;id_email=9593304&amp;url=https%3A%2F%2Flogin.consultant.ru%2Flink%2F%3Freq%3Ddoc%26amp%3Bbase%3DLAW%26amp%3Bn%3D370687%26amp%3Bdst%3D100005&amp;uid_news=1091851&amp;cli=" TargetMode="External"/><Relationship Id="rId39" Type="http://schemas.openxmlformats.org/officeDocument/2006/relationships/hyperlink" Target="http://work.elcode.ru/subscribe/link/?hash=e26f0f97e5edd0c39d1c60387b25755c&amp;id_send=17127&amp;id_email=9593304&amp;url=https%3A%2F%2Flogin.consultant.ru%2Flink%2F%3Freq%3Ddoc%26amp%3Bbase%3DLAW%26amp%3Bn%3D383364%26amp%3Bdst%3D100004%26amp%3Bdate%3D05.05.2021&amp;uid_news=1091089&amp;cli=" TargetMode="External"/><Relationship Id="rId109" Type="http://schemas.openxmlformats.org/officeDocument/2006/relationships/hyperlink" Target="http://work.elcode.ru/subscribe/link/?hash=e26f0f97e5edd0c39d1c60387b25755c&amp;id_send=17127&amp;id_email=9593304&amp;url=https%3A%2F%2Flogin.consultant.ru%2Flink%2F%3Freq%3Ddoc%26base%3DLAW%26n%3D383343%26dst%3D100003%252C1%26date%3D06.05.2021&amp;uid_news=1091529&amp;cli=" TargetMode="External"/><Relationship Id="rId34" Type="http://schemas.openxmlformats.org/officeDocument/2006/relationships/hyperlink" Target="http://work.elcode.ru/subscribe/link/?hash=e26f0f97e5edd0c39d1c60387b25755c&amp;id_send=17127&amp;id_email=9593304&amp;url=https%3A%2F%2Flogin.consultant.ru%2Flink%2F%3Freq%3Ddoc%26amp%3Bbase%3DLAW%26amp%3Bn%3D129610%26amp%3Bdst%3D102813%26amp%3Bdate%3D06.05.2021&amp;uid_news=1091770&amp;cli=" TargetMode="External"/><Relationship Id="rId50" Type="http://schemas.openxmlformats.org/officeDocument/2006/relationships/hyperlink" Target="http://work.elcode.ru/subscribe/link/?hash=e26f0f97e5edd0c39d1c60387b25755c&amp;id_send=17127&amp;id_email=9593304&amp;url=https%3A%2F%2Flogin.consultant.ru%2Flink%2F%3Freq%3Ddoc%26amp%3Bbase%3DLAW%26amp%3Bn%3D383364%26amp%3Bdst%3D100210%26amp%3Bdate%3D05.05.2021&amp;uid_news=1091089&amp;cli=" TargetMode="External"/><Relationship Id="rId55" Type="http://schemas.openxmlformats.org/officeDocument/2006/relationships/hyperlink" Target="http://work.elcode.ru/subscribe/link/?hash=e26f0f97e5edd0c39d1c60387b25755c&amp;id_send=17127&amp;id_email=9593304&amp;url=https%3A%2F%2Flogin.consultant.ru%2Flink%2F%3Freq%3Ddoc%26amp%3Bbase%3DLAW%26amp%3Bn%3D383364%26amp%3Bdst%3D100255%26amp%3Bdate%3D05.05.2021&amp;uid_news=1091089&amp;cli=" TargetMode="External"/><Relationship Id="rId76" Type="http://schemas.openxmlformats.org/officeDocument/2006/relationships/hyperlink" Target="http://work.elcode.ru/subscribe/link/?hash=e26f0f97e5edd0c39d1c60387b25755c&amp;id_send=17127&amp;id_email=9593304&amp;url=https%3A%2F%2Flogin.consultant.ru%2Flink%2F%3Freq%3Ddoc%26amp%3Bbase%3DLAW%26amp%3Bn%3D383558%26amp%3Bdst%3D100002&amp;uid_news=1091804&amp;cli=" TargetMode="External"/><Relationship Id="rId97" Type="http://schemas.openxmlformats.org/officeDocument/2006/relationships/hyperlink" Target="http://work.elcode.ru/subscribe/link/?hash=e26f0f97e5edd0c39d1c60387b25755c&amp;id_send=17127&amp;id_email=9593304&amp;url=https%3A%2F%2Flogin.consultant.ru%2Flink%2F%3Freq%3Ddoc%26base%3DLAW%26n%3D383195%26dst%3D100001%252C1%26date%3D05.05.2021&amp;uid_news=1091104&amp;cli=" TargetMode="External"/><Relationship Id="rId104" Type="http://schemas.openxmlformats.org/officeDocument/2006/relationships/hyperlink" Target="http://work.elcode.ru/subscribe/link/?hash=e26f0f97e5edd0c39d1c60387b25755c&amp;id_send=17127&amp;id_email=9593304&amp;url=https%3A%2F%2Flogin.consultant.ru%2Flink%2F%3Frnd%3D5266AAB71255C160A132A38AE14D9192%26amp%3Breq%3Ddoc%26amp%3Bbase%3DLAW%26amp%3Bn%3D285499%26amp%3BREFFIELD%3D134%26amp%3BREFDST%3D100371%26amp%3BREFDOC%3D66856%26amp%3BREFBASE%3DPNPA%26amp%3Bstat%3Drefcode%253D10881%253Bindex%253D721%26amp%3Bdate%3D22.04.2021&amp;uid_news=1091104&amp;cli=" TargetMode="External"/><Relationship Id="rId120" Type="http://schemas.openxmlformats.org/officeDocument/2006/relationships/hyperlink" Target="http://work.elcode.ru/subscribe/link/?hash=e26f0f97e5edd0c39d1c60387b25755c&amp;id_send=17127&amp;id_email=9593304&amp;url=https%3A%2F%2Flogin.consultant.ru%2Flink%2F%3Freq%3Ddoc%26amp%3Bbase%3DLAW%26amp%3Bn%3D382644%26amp%3Bdst%3D7745%26amp%3Bdate%3D05.05.2021&amp;uid_news=1091110&amp;cli=" TargetMode="External"/><Relationship Id="rId125" Type="http://schemas.openxmlformats.org/officeDocument/2006/relationships/image" Target="media/image12.jpeg"/><Relationship Id="rId141" Type="http://schemas.openxmlformats.org/officeDocument/2006/relationships/hyperlink" Target="http://work.elcode.ru/subscribe/link/?hash=e26f0f97e5edd0c39d1c60387b25755c&amp;id_send=17127&amp;id_email=9593304&amp;url=https%3A%2F%2Frosreestr.gov.ru%2Fsite%2Fpress%2Fnews%2Fpovyshenie-dostupnosti-gosudarstvennykh-uslug-rosreestra-i-zapret-saytov-dvoynikov-chto-izmenili-pop%2F&amp;uid_news=1092205&amp;cli=" TargetMode="External"/><Relationship Id="rId146" Type="http://schemas.openxmlformats.org/officeDocument/2006/relationships/hyperlink" Target="http://work.elcode.ru/subscribe/link/?hash=e26f0f97e5edd0c39d1c60387b25755c&amp;id_send=17127&amp;id_email=9593304&amp;url=https%3A%2F%2Flogin.consultant.ru%2Flink%2F%3Freq%3Ddoc%26amp%3Bbase%3DLAW%26amp%3Bn%3D383341%26amp%3Bdst%3D100687&amp;uid_news=1092205&amp;cli=" TargetMode="External"/><Relationship Id="rId167" Type="http://schemas.openxmlformats.org/officeDocument/2006/relationships/hyperlink" Target="http://work.elcode.ru/subscribe/link/?hash=e26f0f97e5edd0c39d1c60387b25755c&amp;id_send=17127&amp;id_email=9593304&amp;url=https%3A%2F%2Flogin.consultant.ru%2Flink%2F%3Freq%3Ddoc%26amp%3Bbase%3DLAW%26amp%3Bn%3D383357%26amp%3Bdst%3D100019%26amp%3Bdate%3D07.05.2021&amp;uid_news=1091777&amp;cli=" TargetMode="External"/><Relationship Id="rId188" Type="http://schemas.openxmlformats.org/officeDocument/2006/relationships/hyperlink" Target="http://work.elcode.ru/subscribe/link/?hash=e26f0f97e5edd0c39d1c60387b25755c&amp;id_send=17127&amp;id_email=9593304&amp;url=https%3A%2F%2Flogin.consultant.ru%2Flink%2F%3Freq%3Ddoc%26amp%3Bbase%3DMLAW%26amp%3Bn%3D211181%26amp%3Bdst%3D100002%26amp%3Bdate%3D16.04.2021&amp;uid_news=1091975&amp;cli=" TargetMode="External"/><Relationship Id="rId7" Type="http://schemas.openxmlformats.org/officeDocument/2006/relationships/image" Target="cid:637ce55cf50b0adf093b866311af7edc@swift.generated" TargetMode="External"/><Relationship Id="rId71" Type="http://schemas.openxmlformats.org/officeDocument/2006/relationships/hyperlink" Target="http://work.elcode.ru/subscribe/link/?hash=e26f0f97e5edd0c39d1c60387b25755c&amp;id_send=17127&amp;id_email=9593304&amp;url=https%3A%2F%2Flogin.consultant.ru%2Flink%2F%3Freq%3Ddoc%26base%3DLAW%26n%3D383558%26dst%3D100002&amp;uid_news=1091804&amp;cli=" TargetMode="External"/><Relationship Id="rId92" Type="http://schemas.openxmlformats.org/officeDocument/2006/relationships/hyperlink" Target="http://work.elcode.ru/subscribe/link/?hash=e26f0f97e5edd0c39d1c60387b25755c&amp;id_send=17127&amp;id_email=9593304&amp;url=https%3A%2F%2Flogin.consultant.ru%2Flink%2F%3Freq%3Ddoc%26amp%3Bbase%3DPBI%26amp%3Bn%3D272714%26amp%3Bdst%3D100019%26amp%3Bdate%3D05.05.2021&amp;uid_news=1091190&amp;cli=" TargetMode="External"/><Relationship Id="rId162" Type="http://schemas.openxmlformats.org/officeDocument/2006/relationships/hyperlink" Target="http://work.elcode.ru/subscribe/link/?hash=e26f0f97e5edd0c39d1c60387b25755c&amp;id_send=17127&amp;id_email=9593304&amp;url=https%3A%2F%2Flogin.consultant.ru%2Flink%2F%3Freq%3Ddoc%26amp%3Bbase%3DLAW%26amp%3Bn%3D383357%26amp%3Bdst%3D100023%26amp%3Bdate%3D07.05.2021&amp;uid_news=1091777&amp;cli=" TargetMode="External"/><Relationship Id="rId183" Type="http://schemas.openxmlformats.org/officeDocument/2006/relationships/hyperlink" Target="http://work.elcode.ru/subscribe/link/?hash=e26f0f97e5edd0c39d1c60387b25755c&amp;id_send=17127&amp;id_email=9593304&amp;url=https%3A%2F%2Flogin.consultant.ru%2Flink%2F%3Freq%3Ddoc%26amp%3Bbase%3DLAW%26amp%3Bn%3D383440%26amp%3Bdst%3D1000004267%26amp%3Bdate%3D11.05.2021&amp;uid_news=1091756&amp;cli=" TargetMode="External"/><Relationship Id="rId213"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377745%26amp%3Bdst%3D100057%26amp%3Bfld%3D134%26amp%3BREFFIELD%3D134%26amp%3BREFDST%3D100007%26amp%3BREFDOC%3D192573%26amp%3BREFBASE%3DQUEST%26amp%3Bstat%3Drefcode%253D10881%253Bdstident%253D100057%253Bindex%253D9%26amp%3Bdate%3D06.05.2021&amp;uid_news=1091711&amp;cli=" TargetMode="External"/><Relationship Id="rId218" Type="http://schemas.openxmlformats.org/officeDocument/2006/relationships/hyperlink" Target="http://work.elcode.ru/subscribe/link/?hash=e26f0f97e5edd0c39d1c60387b25755c&amp;id_send=17127&amp;id_email=9593304&amp;url=https%3A%2F%2Flogin.consultant.ru%2Flink%2F%3Freq%3Ddoc%26base%3DPBI%26n%3D284253%26dst%3D100032%26date%3D06.05.2021&amp;uid_news=1091556&amp;cli=" TargetMode="External"/><Relationship Id="rId2" Type="http://schemas.openxmlformats.org/officeDocument/2006/relationships/styles" Target="styles.xml"/><Relationship Id="rId29" Type="http://schemas.openxmlformats.org/officeDocument/2006/relationships/hyperlink" Target="http://work.elcode.ru/subscribe/link/?hash=e26f0f97e5edd0c39d1c60387b25755c&amp;id_send=17127&amp;id_email=9593304&amp;url=https%3A%2F%2Flogin.consultant.ru%2Flink%2F%3Freq%3Ddoc%26amp%3Bbase%3DLAW%26amp%3Bn%3D129610%26amp%3Bdst%3D100211%26amp%3Bdate%3D07.05.2021&amp;uid_news=1091770&amp;cli=" TargetMode="External"/><Relationship Id="rId24" Type="http://schemas.openxmlformats.org/officeDocument/2006/relationships/image" Target="media/image3.jpeg"/><Relationship Id="rId40" Type="http://schemas.openxmlformats.org/officeDocument/2006/relationships/hyperlink" Target="http://work.elcode.ru/subscribe/link/?hash=e26f0f97e5edd0c39d1c60387b25755c&amp;id_send=17127&amp;id_email=9593304&amp;url=https%3A%2F%2Flogin.consultant.ru%2Flink%2F%3Freq%3Ddoc%26amp%3Bbase%3DLAW%26amp%3Bn%3D381458%26amp%3Bdst%3D100004%26amp%3Bdate%3D05.05.2021&amp;uid_news=1091089&amp;cli=" TargetMode="External"/><Relationship Id="rId45" Type="http://schemas.openxmlformats.org/officeDocument/2006/relationships/hyperlink" Target="http://work.elcode.ru/subscribe/link/?hash=e26f0f97e5edd0c39d1c60387b25755c&amp;id_send=17127&amp;id_email=9593304&amp;url=https%3A%2F%2Flogin.consultant.ru%2Flink%2F%3Freq%3Ddoc%26amp%3Bbase%3DLAW%26amp%3Bn%3D383364%26amp%3Bdst%3D100209%26amp%3Bdate%3D05.05.2021&amp;uid_news=1091089&amp;cli=" TargetMode="External"/><Relationship Id="rId66" Type="http://schemas.openxmlformats.org/officeDocument/2006/relationships/hyperlink" Target="http://work.elcode.ru/subscribe/link/?hash=e26f0f97e5edd0c39d1c60387b25755c&amp;id_send=17127&amp;id_email=9593304&amp;url=https%3A%2F%2Fstorage.consultant.ru%2Fondb%2Fattachments%2F202105%2F06%2FObzor_aprel_DF_.pdf&amp;uid_news=1091753&amp;cli=" TargetMode="External"/><Relationship Id="rId87" Type="http://schemas.openxmlformats.org/officeDocument/2006/relationships/hyperlink" Target="http://work.elcode.ru/subscribe/link/?hash=e26f0f97e5edd0c39d1c60387b25755c&amp;id_send=17127&amp;id_email=9593304&amp;url=https%3A%2F%2Flogin.consultant.ru%2Flink%2F%3Freq%3Ddoc%26amp%3Bbase%3DARB%26amp%3Bn%3D625000%26amp%3Bdst%3D100002%252C1%26amp%3Bdate%3D06.05.2021&amp;uid_news=1091573&amp;cli=" TargetMode="External"/><Relationship Id="rId110" Type="http://schemas.openxmlformats.org/officeDocument/2006/relationships/image" Target="media/image10.jpeg"/><Relationship Id="rId115" Type="http://schemas.openxmlformats.org/officeDocument/2006/relationships/hyperlink" Target="http://work.elcode.ru/subscribe/link/?hash=e26f0f97e5edd0c39d1c60387b25755c&amp;id_send=17127&amp;id_email=9593304&amp;url=https%3A%2F%2Flogin.consultant.ru%2Flink%2F%3Frnd%3D9717F654DF19F4E7EA6285267F190C59%26amp%3Breq%3Ddoc%26amp%3Bbase%3DLAW%26amp%3Bn%3D382644%26amp%3Bdst%3D2106%26amp%3Bfld%3D134%26amp%3BREFFIELD%3D134%26amp%3BREFDST%3D100027%26amp%3BREFDOC%3D236999%26amp%3BREFBASE%3DPBI%26amp%3Bstat%3Drefcode%253D10881%253Bdstident%253D2106%253Bindex%253D51%26amp%3Bdate%3D06.05.2021&amp;uid_news=1091529&amp;cli=" TargetMode="External"/><Relationship Id="rId131" Type="http://schemas.openxmlformats.org/officeDocument/2006/relationships/hyperlink" Target="http://work.elcode.ru/subscribe/link/?hash=e26f0f97e5edd0c39d1c60387b25755c&amp;id_send=17127&amp;id_email=9593304&amp;url=https%3A%2F%2Flogin.consultant.ru%2Flink%2F%3Freq%3Ddoc%26amp%3Bbase%3DLAW%26amp%3Bn%3D383561%26amp%3Bdst%3D623%26amp%3Bdate%3D11.05.2021&amp;uid_news=1092205&amp;cli=" TargetMode="External"/><Relationship Id="rId136" Type="http://schemas.openxmlformats.org/officeDocument/2006/relationships/hyperlink" Target="http://work.elcode.ru/subscribe/link/?hash=e26f0f97e5edd0c39d1c60387b25755c&amp;id_send=17127&amp;id_email=9593304&amp;url=https%3A%2F%2Flogin.consultant.ru%2Flink%2F%3Freq%3Ddoc%26amp%3Bbase%3DLAW%26amp%3Bn%3D383341%26amp%3Bdst%3D100495&amp;uid_news=1092205&amp;cli=" TargetMode="External"/><Relationship Id="rId157" Type="http://schemas.openxmlformats.org/officeDocument/2006/relationships/image" Target="media/image14.jpeg"/><Relationship Id="rId178" Type="http://schemas.openxmlformats.org/officeDocument/2006/relationships/image" Target="media/image15.jpeg"/><Relationship Id="rId61" Type="http://schemas.openxmlformats.org/officeDocument/2006/relationships/hyperlink" Target="http://work.elcode.ru/subscribe/link/?hash=e26f0f97e5edd0c39d1c60387b25755c&amp;id_send=17127&amp;id_email=9593304&amp;url=https%3A%2F%2Flogin.consultant.ru%2Flink%2F%3Freq%3Ddoc%26amp%3Bbase%3DLAW%26amp%3Bn%3D369116%26amp%3Bdst%3D100002%26amp%3Bdate%3D05.05.2021&amp;uid_news=1091089&amp;cli=" TargetMode="External"/><Relationship Id="rId82" Type="http://schemas.openxmlformats.org/officeDocument/2006/relationships/hyperlink" Target="http://work.elcode.ru/subscribe/link/?hash=e26f0f97e5edd0c39d1c60387b25755c&amp;id_send=17127&amp;id_email=9593304&amp;url=https%3A%2F%2Flogin.consultant.ru%2Flink%2F%3Freq%3Ddoc%26base%3DLAW%26n%3D383582%26dst%3D100002%26date%3D06.05.2021&amp;uid_news=1091573&amp;cli=" TargetMode="External"/><Relationship Id="rId152" Type="http://schemas.openxmlformats.org/officeDocument/2006/relationships/hyperlink" Target="http://work.elcode.ru/subscribe/link/?hash=e26f0f97e5edd0c39d1c60387b25755c&amp;id_send=17127&amp;id_email=9593304&amp;url=https%3A%2F%2Flogin.consultant.ru%2Flink%2F%3Freq%3Ddoc%26amp%3Bbase%3DQUEST%26amp%3Bn%3D203612%26amp%3Bdst%3D100002%26amp%3Bdate%3D07.05.2021&amp;uid_news=1091890&amp;cli=" TargetMode="External"/><Relationship Id="rId173" Type="http://schemas.openxmlformats.org/officeDocument/2006/relationships/hyperlink" Target="http://work.elcode.ru/subscribe/link/?hash=e26f0f97e5edd0c39d1c60387b25755c&amp;id_send=17127&amp;id_email=9593304&amp;url=https%3A%2F%2Felcode.ru%2Fservice%2Fpodborki-dokumentov%2Fgid-po-covid-rukovoditelyu---nalogovye-lgoty-feder&amp;uid_news=1091777&amp;cli=" TargetMode="External"/><Relationship Id="rId194" Type="http://schemas.openxmlformats.org/officeDocument/2006/relationships/hyperlink" Target="http://work.elcode.ru/subscribe/link/?hash=e26f0f97e5edd0c39d1c60387b25755c&amp;id_send=17127&amp;id_email=9593304&amp;url=https%3A%2F%2Fwww.mos.ru%2Fpgu%2Fru%2Fservices%2Fprocedure%2F0%2F0%2F7700000010000165057%2F%3Fonsite_from%3D36532&amp;uid_news=1091975&amp;cli=" TargetMode="External"/><Relationship Id="rId199" Type="http://schemas.openxmlformats.org/officeDocument/2006/relationships/hyperlink" Target="http://work.elcode.ru/subscribe/link/?hash=e26f0f97e5edd0c39d1c60387b25755c&amp;id_send=17127&amp;id_email=9593304&amp;url=https%3A%2F%2Flogin.consultant.ru%2Flink%2F%3Freq%3Ddoc%26amp%3Bbase%3DMOB%26amp%3Bn%3D335459%26amp%3Bdst%3D100008&amp;uid_news=1092178&amp;cli=" TargetMode="External"/><Relationship Id="rId203" Type="http://schemas.openxmlformats.org/officeDocument/2006/relationships/hyperlink" Target="http://work.elcode.ru/subscribe/link/?hash=e26f0f97e5edd0c39d1c60387b25755c&amp;id_send=17127&amp;id_email=9593304&amp;url=https%3A%2F%2Flogin.consultant.ru%2Flink%2F%3Freq%3Ddoc%26amp%3Bbase%3DLAW%26amp%3Bn%3D382637%26amp%3Bdst%3D100003%26amp%3Bdate%3D06.05.2021&amp;uid_news=1091711&amp;cli=" TargetMode="External"/><Relationship Id="rId208" Type="http://schemas.openxmlformats.org/officeDocument/2006/relationships/hyperlink" Target="http://work.elcode.ru/subscribe/link/?hash=e26f0f97e5edd0c39d1c60387b25755c&amp;id_send=17127&amp;id_email=9593304&amp;url=https%3A%2F%2Flogin.consultant.ru%2Flink%2F%3Freq%3Ddoc%26amp%3Bbase%3DLAW%26amp%3Bn%3D382637%26amp%3Bdst%3D100486%26amp%3Bdate%3D06.05.2021&amp;uid_news=1091711&amp;cli=" TargetMode="External"/><Relationship Id="rId229" Type="http://schemas.openxmlformats.org/officeDocument/2006/relationships/hyperlink" Target="http://work.elcode.ru/subscribe/link/?hash=e26f0f97e5edd0c39d1c60387b25755c&amp;id_send=17127&amp;id_email=9593304&amp;url=https%3A%2F%2Flogin.consultant.ru%2Flink%2F%3Freq%3Ddoc%26amp%3Bbase%3DPBI%26amp%3Bn%3D271205%26amp%3Bdst%3D100001%26amp%3Bdate%3D06.05.2021&amp;uid_news=1091556&amp;cli=" TargetMode="External"/><Relationship Id="rId19" Type="http://schemas.openxmlformats.org/officeDocument/2006/relationships/hyperlink" Target="http://work.elcode.ru/subscribe/link/?hash=e26f0f97e5edd0c39d1c60387b25755c&amp;id_send=17127&amp;id_email=9593304&amp;url=https%3A%2F%2Flogin.consultant.ru%2Flink%2F%3Freq%3Ddoc%26amp%3Bbase%3DLAW%26amp%3Bn%3D376084%26amp%3Bdst%3D100047&amp;uid_news=1091851&amp;cli=" TargetMode="External"/><Relationship Id="rId224"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208761%26amp%3Bdst%3D100036%26amp%3Bfld%3D134%26amp%3BREFFIELD%3D134%26amp%3BREFDST%3D100033%26amp%3BREFDOC%3D284253%26amp%3BREFBASE%3DPBI%26amp%3Bstat%3Drefcode%253D10881%253Bdstident%253D100036%253Bindex%253D49%26amp%3Bdate%3D06.05.2021&amp;uid_news=1091556&amp;cli=" TargetMode="External"/><Relationship Id="rId14" Type="http://schemas.openxmlformats.org/officeDocument/2006/relationships/hyperlink" Target="http://work.elcode.ru/subscribe/link/?hash=e26f0f97e5edd0c39d1c60387b25755c&amp;id_send=17127&amp;id_email=9593304&amp;url=https%3A%2F%2Flogin.consultant.ru%2Flink%2F%3Freq%3Ddoc%26amp%3Bbase%3DLAW%26amp%3Bn%3D358750%26amp%3Bdst%3D101096&amp;uid_news=1091851&amp;cli=" TargetMode="External"/><Relationship Id="rId30" Type="http://schemas.openxmlformats.org/officeDocument/2006/relationships/hyperlink" Target="http://work.elcode.ru/subscribe/link/?hash=e26f0f97e5edd0c39d1c60387b25755c&amp;id_send=17127&amp;id_email=9593304&amp;url=https%3A%2F%2Flogin.consultant.ru%2Flink%2F%3Freq%3Ddoc%26amp%3Bbase%3DLAW%26amp%3Bn%3D129610%26amp%3Bdst%3D100214%26amp%3Bdate%3D07.05.2021&amp;uid_news=1091770&amp;cli=" TargetMode="External"/><Relationship Id="rId35" Type="http://schemas.openxmlformats.org/officeDocument/2006/relationships/hyperlink" Target="http://work.elcode.ru/subscribe/link/?hash=e26f0f97e5edd0c39d1c60387b25755c&amp;id_send=17127&amp;id_email=9593304&amp;url=https%3A%2F%2Flogin.consultant.ru%2Flink%2F%3Freq%3Ddoc%26amp%3Bbase%3DLAW%26amp%3Bn%3D129610%26amp%3Bdst%3D102478%26amp%3Bdate%3D07.05.2021&amp;uid_news=1091770&amp;cli=" TargetMode="External"/><Relationship Id="rId56" Type="http://schemas.openxmlformats.org/officeDocument/2006/relationships/hyperlink" Target="http://work.elcode.ru/subscribe/link/?hash=e26f0f97e5edd0c39d1c60387b25755c&amp;id_send=17127&amp;id_email=9593304&amp;url=https%3A%2F%2Flogin.consultant.ru%2Flink%2F%3Freq%3Ddoc%26amp%3Bbase%3DLAW%26amp%3Bn%3D383364%26amp%3Bdst%3D100256%26amp%3Bdate%3D05.05.2021&amp;uid_news=1091089&amp;cli=" TargetMode="External"/><Relationship Id="rId77" Type="http://schemas.openxmlformats.org/officeDocument/2006/relationships/hyperlink" Target="http://work.elcode.ru/subscribe/link/?hash=e26f0f97e5edd0c39d1c60387b25755c&amp;id_send=17127&amp;id_email=9593304&amp;url=https%3A%2F%2Flogin.consultant.ru%2Flink%2F%3Freq%3Ddoc%26amp%3Bbase%3DCJI%26amp%3Bn%3D130794%26amp%3Bdst%3D100083%26amp%3Bdate%3D07.05.2021&amp;uid_news=1091804&amp;cli=" TargetMode="External"/><Relationship Id="rId100" Type="http://schemas.openxmlformats.org/officeDocument/2006/relationships/hyperlink" Target="http://work.elcode.ru/subscribe/link/?hash=e26f0f97e5edd0c39d1c60387b25755c&amp;id_send=17127&amp;id_email=9593304&amp;url=https%3A%2F%2Flogin.consultant.ru%2Flink%2F%3Freq%3Ddoc%26amp%3Bbase%3DLAW%26amp%3Bn%3D382686%26amp%3Bdst%3D100006%26amp%3Bdate%3D11.05.2021&amp;uid_news=1091104&amp;cli=" TargetMode="External"/><Relationship Id="rId105" Type="http://schemas.openxmlformats.org/officeDocument/2006/relationships/hyperlink" Target="http://work.elcode.ru/subscribe/link/?hash=e26f0f97e5edd0c39d1c60387b25755c&amp;id_send=17127&amp;id_email=9593304&amp;url=https%3A%2F%2Flogin.consultant.ru%2Flink%2F%3Freq%3Ddoc%26amp%3Bbase%3DLAW%26amp%3Bn%3D288276%26amp%3Bdst%3D100003%252C1%26amp%3Bdate%3D23.04.2021&amp;uid_news=1091104&amp;cli=" TargetMode="External"/><Relationship Id="rId126" Type="http://schemas.openxmlformats.org/officeDocument/2006/relationships/hyperlink" Target="http://work.elcode.ru/subscribe/link/?hash=e26f0f97e5edd0c39d1c60387b25755c&amp;id_send=17127&amp;id_email=9593304&amp;url=https%3A%2F%2Flogin.consultant.ru%2Flink%2F%3Freq%3Ddoc%26amp%3Bbase%3DLAW%26amp%3Bn%3D383341&amp;uid_news=1092205&amp;cli=" TargetMode="External"/><Relationship Id="rId147" Type="http://schemas.openxmlformats.org/officeDocument/2006/relationships/hyperlink" Target="http://work.elcode.ru/subscribe/link/?hash=e26f0f97e5edd0c39d1c60387b25755c&amp;id_send=17127&amp;id_email=9593304&amp;url=https%3A%2F%2Flogin.consultant.ru%2Flink%2F%3Freq%3Ddoc%26amp%3Bbase%3DLAW%26amp%3Bn%3D383341%26amp%3Bdst%3D100485&amp;uid_news=1092205&amp;cli=" TargetMode="External"/><Relationship Id="rId168" Type="http://schemas.openxmlformats.org/officeDocument/2006/relationships/hyperlink" Target="http://work.elcode.ru/subscribe/link/?hash=e26f0f97e5edd0c39d1c60387b25755c&amp;id_send=17127&amp;id_email=9593304&amp;url=https%3A%2F%2Flogin.consultant.ru%2Flink%2F%3Freq%3Ddoc%26amp%3Bbase%3DLAW%26amp%3Bn%3D383357%26amp%3Bdst%3D100020%26amp%3Bdate%3D07.05.2021&amp;uid_news=1091777&amp;cli=" TargetMode="External"/><Relationship Id="rId8" Type="http://schemas.openxmlformats.org/officeDocument/2006/relationships/hyperlink" Target="http://work.elcode.ru/subscribe/link/?hash=e26f0f97e5edd0c39d1c60387b25755c&amp;id_send=17127&amp;id_email=9593304&amp;url=https%3A%2F%2Flogin.consultant.ru%2Flink%2F%3Freq%3Ddoc%26base%3DLAW%26n%3D383514%26dst%3D100002&amp;uid_news=1091851&amp;cli=" TargetMode="External"/><Relationship Id="rId51" Type="http://schemas.openxmlformats.org/officeDocument/2006/relationships/hyperlink" Target="http://work.elcode.ru/subscribe/link/?hash=e26f0f97e5edd0c39d1c60387b25755c&amp;id_send=17127&amp;id_email=9593304&amp;url=https%3A%2F%2Flogin.consultant.ru%2Flink%2F%3Freq%3Ddoc%26amp%3Bbase%3DPBI%26amp%3Bn%3D278356%26amp%3Bdst%3D100085%26amp%3Bdate%3D05.05.2021&amp;uid_news=1091089&amp;cli=" TargetMode="External"/><Relationship Id="rId72" Type="http://schemas.openxmlformats.org/officeDocument/2006/relationships/image" Target="media/image6.jpeg"/><Relationship Id="rId93" Type="http://schemas.openxmlformats.org/officeDocument/2006/relationships/hyperlink" Target="http://work.elcode.ru/subscribe/link/?hash=e26f0f97e5edd0c39d1c60387b25755c&amp;id_send=17127&amp;id_email=9593304&amp;url=https%3A%2F%2Flogin.consultant.ru%2Flink%2F%3Frnd%3D80FCFE7796BE47DA7DF03CF7906B5564%26amp%3Breq%3Ddoc%26amp%3Bbase%3DLAW%26amp%3Bn%3D374206%26amp%3Bdst%3D101367%26amp%3Bfld%3D134%26amp%3BREFFIELD%3D134%26amp%3BREFDST%3D100011%26amp%3BREFDOC%3D383266%26amp%3BREFBASE%3DLAW%26amp%3Bstat%3Drefcode%253D10881%253Bdstident%253D101367%253Bindex%253D19%26amp%3Bdate%3D05.05.2021&amp;uid_news=1091190&amp;cli=" TargetMode="External"/><Relationship Id="rId98" Type="http://schemas.openxmlformats.org/officeDocument/2006/relationships/image" Target="media/image9.jpeg"/><Relationship Id="rId121" Type="http://schemas.openxmlformats.org/officeDocument/2006/relationships/hyperlink" Target="http://work.elcode.ru/subscribe/link/?hash=e26f0f97e5edd0c39d1c60387b25755c&amp;id_send=17127&amp;id_email=9593304&amp;url=https%3A%2F%2Flogin.consultant.ru%2Flink%2F%3Freq%3Ddoc%26amp%3Bbase%3DQUEST%26amp%3Bn%3D203656%26amp%3Bdst%3D100001%26amp%3Bdate%3D05.05.2021&amp;uid_news=1091110&amp;cli=" TargetMode="External"/><Relationship Id="rId142" Type="http://schemas.openxmlformats.org/officeDocument/2006/relationships/hyperlink" Target="http://work.elcode.ru/subscribe/link/?hash=e26f0f97e5edd0c39d1c60387b25755c&amp;id_send=17127&amp;id_email=9593304&amp;url=https%3A%2F%2Frosreestr.gov.ru%2Fsite%2Fpress%2Fnews%2Fpovyshenie-dostupnosti-gosudarstvennykh-uslug-rosreestra-i-zapret-saytov-dvoynikov-chto-izmenili-pop%2F&amp;uid_news=1092205&amp;cli=" TargetMode="External"/><Relationship Id="rId163" Type="http://schemas.openxmlformats.org/officeDocument/2006/relationships/hyperlink" Target="http://work.elcode.ru/subscribe/link/?hash=e26f0f97e5edd0c39d1c60387b25755c&amp;id_send=17127&amp;id_email=9593304&amp;url=https%3A%2F%2Felcode.ru%2Fservice%2Fpodborki-dokumentov%2Fgid-po-covid-rukovoditelyu---nalogovye-lgoty-feder&amp;uid_news=1091777&amp;cli=" TargetMode="External"/><Relationship Id="rId184" Type="http://schemas.openxmlformats.org/officeDocument/2006/relationships/hyperlink" Target="http://work.elcode.ru/subscribe/link/?hash=e26f0f97e5edd0c39d1c60387b25755c&amp;id_send=17127&amp;id_email=9593304&amp;url=https%3A%2F%2Felcode.ru%2Fservice%2Fnews%2Fkoronavirus-news%2Fbank-rossii-prizyvaet-banki-restrukturizirovat-pre&amp;uid_news=1091756&amp;cli=" TargetMode="External"/><Relationship Id="rId189" Type="http://schemas.openxmlformats.org/officeDocument/2006/relationships/hyperlink" Target="http://work.elcode.ru/subscribe/link/?hash=e26f0f97e5edd0c39d1c60387b25755c&amp;id_send=17127&amp;id_email=9593304&amp;url=https%3A%2F%2Felcode.ru%2Fservice%2Fnews%2Fdaydjest-novostey-zakonodatelstva%2Fmoskva-novye-pravila-polucheniya-propuskov-dlya-gr&amp;uid_news=1091975&amp;cli=" TargetMode="External"/><Relationship Id="rId219" Type="http://schemas.openxmlformats.org/officeDocument/2006/relationships/hyperlink" Target="http://work.elcode.ru/subscribe/link/?hash=e26f0f97e5edd0c39d1c60387b25755c&amp;id_send=17127&amp;id_email=9593304&amp;url=https%3A%2F%2Flogin.consultant.ru%2Flink%2F%3Freq%3Ddoc%26amp%3Bbase%3DLAW%26amp%3Bn%3D382637%26amp%3Bdst%3D100948%26amp%3Bdate%3D06.05.2021&amp;uid_news=1091556&amp;cli=" TargetMode="External"/><Relationship Id="rId3" Type="http://schemas.microsoft.com/office/2007/relationships/stylesWithEffects" Target="stylesWithEffects.xml"/><Relationship Id="rId214"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377745%26amp%3BREFFIELD%3D134%26amp%3BREFDST%3D100022%26amp%3BREFDOC%3D192573%26amp%3BREFBASE%3DQUEST%26amp%3Bstat%3Drefcode%253D16876%253Bindex%253D10%26amp%3Bdate%3D06.05.2021&amp;uid_news=1091711&amp;cli=" TargetMode="External"/><Relationship Id="rId230" Type="http://schemas.openxmlformats.org/officeDocument/2006/relationships/hyperlink" Target="http://work.elcode.ru/subscribe/link/?hash=e26f0f97e5edd0c39d1c60387b25755c&amp;id_send=17127&amp;id_email=9593304&amp;url=https%3A%2F%2Felcode.ru%2Fmarketing%2Fzozh-dlya-biznesa%2Fpodkasty%23podkast21&amp;uid_news=1091556&amp;cli=" TargetMode="External"/><Relationship Id="rId25" Type="http://schemas.openxmlformats.org/officeDocument/2006/relationships/hyperlink" Target="http://work.elcode.ru/subscribe/link/?hash=e26f0f97e5edd0c39d1c60387b25755c&amp;id_send=17127&amp;id_email=9593304&amp;url=https%3A%2F%2Flogin.consultant.ru%2Flink%2F%3Freq%3Ddoc%26amp%3Bbase%3DLAW%26amp%3Bn%3D129610%26amp%3Bdst%3D100533%26amp%3Bdate%3D06.05.2021&amp;uid_news=1091770&amp;cli=" TargetMode="External"/><Relationship Id="rId46" Type="http://schemas.openxmlformats.org/officeDocument/2006/relationships/hyperlink" Target="http://work.elcode.ru/subscribe/link/?hash=e26f0f97e5edd0c39d1c60387b25755c&amp;id_send=17127&amp;id_email=9593304&amp;url=https%3A%2F%2Flogin.consultant.ru%2Flink%2F%3Freq%3Ddoc%26amp%3Bbase%3DLAW%26amp%3Bn%3D383364%26amp%3Bdst%3D100016%26amp%3Bdate%3D05.05.2021&amp;uid_news=1091089&amp;cli=" TargetMode="External"/><Relationship Id="rId67" Type="http://schemas.openxmlformats.org/officeDocument/2006/relationships/hyperlink" Target="http://work.elcode.ru/subscribe/link/?hash=e26f0f97e5edd0c39d1c60387b25755c&amp;id_send=17127&amp;id_email=9593304&amp;url=https%3A%2F%2Flogin.consultant.ru%2Flink%2F%3Freq%3Ddoc%26amp%3Bbase%3DLAW%26amp%3Bn%3D382637%26amp%3Bdst%3D100826%26amp%3Bdate%3D06.05.2021&amp;uid_news=1091753&amp;cli=" TargetMode="External"/><Relationship Id="rId116" Type="http://schemas.openxmlformats.org/officeDocument/2006/relationships/hyperlink" Target="http://work.elcode.ru/subscribe/link/?hash=e26f0f97e5edd0c39d1c60387b25755c&amp;id_send=17127&amp;id_email=9593304&amp;url=https%3A%2F%2Flogin.consultant.ru%2Flink%2F%3Frnd%3D9717F654DF19F4E7EA6285267F190C59%26amp%3Breq%3Ddoc%26amp%3Bbase%3DLAW%26amp%3Bn%3D382644%26amp%3Bdst%3D2107%26amp%3Bfld%3D134%26amp%3BREFFIELD%3D134%26amp%3BREFDST%3D100027%26amp%3BREFDOC%3D236999%26amp%3BREFBASE%3DPBI%26amp%3Bstat%3Drefcode%253D10881%253Bdstident%253D2107%253Bindex%253D51%26amp%3Bdate%3D06.05.2021&amp;uid_news=1091529&amp;cli=" TargetMode="External"/><Relationship Id="rId137" Type="http://schemas.openxmlformats.org/officeDocument/2006/relationships/hyperlink" Target="http://work.elcode.ru/subscribe/link/?hash=e26f0f97e5edd0c39d1c60387b25755c&amp;id_send=17127&amp;id_email=9593304&amp;url=https%3A%2F%2Flogin.consultant.ru%2Flink%2F%3Freq%3Ddoc%26amp%3Bbase%3DLAW%26amp%3Bn%3D383341%26amp%3Bdst%3D100260&amp;uid_news=1092205&amp;cli=" TargetMode="External"/><Relationship Id="rId158" Type="http://schemas.openxmlformats.org/officeDocument/2006/relationships/hyperlink" Target="http://work.elcode.ru/subscribe/link/?hash=e26f0f97e5edd0c39d1c60387b25755c&amp;id_send=17127&amp;id_email=9593304&amp;url=https%3A%2F%2Fwww.elcode.ru%2Fservice%2Fnews%2Fdaydjest-novostey-zakonodatelstva%2Fgosudarstvo-pomozhet-mnogodetnym-roditelyam-v-vypl&amp;uid_news=1091777&amp;cli=" TargetMode="External"/><Relationship Id="rId20" Type="http://schemas.openxmlformats.org/officeDocument/2006/relationships/hyperlink" Target="http://work.elcode.ru/subscribe/link/?hash=e26f0f97e5edd0c39d1c60387b25755c&amp;id_send=17127&amp;id_email=9593304&amp;url=https%3A%2F%2Flogin.consultant.ru%2Flink%2F%3Freq%3Ddoc%26amp%3Bbase%3DLAW%26amp%3Bn%3D370687%26amp%3Bdst%3D100003&amp;uid_news=1091851&amp;cli=" TargetMode="External"/><Relationship Id="rId41" Type="http://schemas.openxmlformats.org/officeDocument/2006/relationships/hyperlink" Target="http://work.elcode.ru/subscribe/link/?hash=e26f0f97e5edd0c39d1c60387b25755c&amp;id_send=17127&amp;id_email=9593304&amp;url=https%3A%2F%2Flogin.consultant.ru%2Flink%2F%3Freq%3Ddoc%26amp%3Bbase%3DLAW%26amp%3Bn%3D372881%26amp%3Bdst%3D100004%26amp%3Bdate%3D05.05.2021&amp;uid_news=1091089&amp;cli=" TargetMode="External"/><Relationship Id="rId62" Type="http://schemas.openxmlformats.org/officeDocument/2006/relationships/hyperlink" Target="http://work.elcode.ru/subscribe/link/?hash=e26f0f97e5edd0c39d1c60387b25755c&amp;id_send=17127&amp;id_email=9593304&amp;url=https%3A%2F%2Felcode.ru%2Fservice%2Fpodborki-dokumentov%2Fgid-po-covid-rukovoditelyu---osobennosti-kreditova&amp;uid_news=1091089&amp;cli=" TargetMode="External"/><Relationship Id="rId83" Type="http://schemas.openxmlformats.org/officeDocument/2006/relationships/image" Target="media/image7.jpeg"/><Relationship Id="rId88" Type="http://schemas.openxmlformats.org/officeDocument/2006/relationships/hyperlink" Target="http://work.elcode.ru/subscribe/link/?hash=e26f0f97e5edd0c39d1c60387b25755c&amp;id_send=17127&amp;id_email=9593304&amp;url=https%3A%2F%2Flogin.consultant.ru%2Flink%2F%3Freq%3Ddoc%26base%3DLAW%26n%3D383266%26dst%3D100003%252C1%26date%3D05.05.2021&amp;uid_news=1091190&amp;cli=" TargetMode="External"/><Relationship Id="rId111" Type="http://schemas.openxmlformats.org/officeDocument/2006/relationships/hyperlink" Target="http://work.elcode.ru/subscribe/link/?hash=e26f0f97e5edd0c39d1c60387b25755c&amp;id_send=17127&amp;id_email=9593304&amp;url=https%3A%2F%2Flogin.consultant.ru%2Flink%2F%3Freq%3Ddoc%26amp%3Bbase%3DLAW%26amp%3Bn%3D383343%26amp%3Bdst%3D100003%252C1%26amp%3Bdate%3D06.05.2021&amp;uid_news=1091529&amp;cli=" TargetMode="External"/><Relationship Id="rId132" Type="http://schemas.openxmlformats.org/officeDocument/2006/relationships/hyperlink" Target="http://work.elcode.ru/subscribe/link/?hash=e26f0f97e5edd0c39d1c60387b25755c&amp;id_send=17127&amp;id_email=9593304&amp;url=https%3A%2F%2Flogin.consultant.ru%2Flink%2F%3Freq%3Ddoc%26amp%3Bbase%3DLAW%26amp%3Bn%3D383341%26amp%3Bdst%3D100488&amp;uid_news=1092205&amp;cli=" TargetMode="External"/><Relationship Id="rId153" Type="http://schemas.openxmlformats.org/officeDocument/2006/relationships/hyperlink" Target="http://work.elcode.ru/subscribe/link/?hash=e26f0f97e5edd0c39d1c60387b25755c&amp;id_send=17127&amp;id_email=9593304&amp;url=https%3A%2F%2Flogin.consultant.ru%2Flink%2F%3Frnd%3DAB17764536C1397B9C478944456AAB78%26amp%3Breq%3Ddoc%26amp%3Bbase%3DQUEST%26amp%3Bn%3D193176%26amp%3BREFFIELD%3D134%26amp%3BREFDST%3D100014%26amp%3BREFDOC%3D203612%26amp%3BREFBASE%3DQUEST%26amp%3Bstat%3Drefcode%253D10881%253Bindex%253D16%26amp%3Bdate%3D07.05.2021&amp;uid_news=1091890&amp;cli=" TargetMode="External"/><Relationship Id="rId174" Type="http://schemas.openxmlformats.org/officeDocument/2006/relationships/hyperlink" Target="http://work.elcode.ru/subscribe/link/?hash=e26f0f97e5edd0c39d1c60387b25755c&amp;id_send=17127&amp;id_email=9593304&amp;url=https%3A%2F%2Flogin.consultant.ru%2Flink%2F%3Freq%3Ddoc%26amp%3Bbase%3DPBI%26amp%3Bn%3D236859%26amp%3Bdst%3D100001%26amp%3Bdate%3D07.05.2021&amp;uid_news=1091777&amp;cli=" TargetMode="External"/><Relationship Id="rId179" Type="http://schemas.openxmlformats.org/officeDocument/2006/relationships/hyperlink" Target="http://work.elcode.ru/subscribe/link/?hash=e26f0f97e5edd0c39d1c60387b25755c&amp;id_send=17127&amp;id_email=9593304&amp;url=https%3A%2F%2Fwww.rospotrebnadzor.ru%2Fabout%2Finfo%2Fnews%2Fnews_details.php%3FELEMENT_ID%3D17657&amp;uid_news=1091756&amp;cli=" TargetMode="External"/><Relationship Id="rId195" Type="http://schemas.openxmlformats.org/officeDocument/2006/relationships/hyperlink" Target="http://work.elcode.ru/subscribe/link/?hash=e26f0f97e5edd0c39d1c60387b25755c&amp;id_send=17127&amp;id_email=9593304&amp;url=https%3A%2F%2Fwww.mos.ru%2Fotvet-transport%2Fkak-oformit-propusk-dlya-gruzovogo-transporta%2F&amp;uid_news=1091975&amp;cli=" TargetMode="External"/><Relationship Id="rId209"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377745%26amp%3Bdst%3D100058%26amp%3Bfld%3D134%26amp%3BREFFIELD%3D134%26amp%3BREFDST%3D100018%26amp%3BREFDOC%3D192573%26amp%3BREFBASE%3DQUEST%26amp%3Bstat%3Drefcode%253D10881%253Bdstident%253D100058%253Bindex%253D7%26amp%3Bdate%3D06.05.2021&amp;uid_news=1091711&amp;cli=" TargetMode="External"/><Relationship Id="rId190" Type="http://schemas.openxmlformats.org/officeDocument/2006/relationships/hyperlink" Target="http://work.elcode.ru/subscribe/link/?hash=e26f0f97e5edd0c39d1c60387b25755c&amp;id_send=17127&amp;id_email=9593304&amp;url=https%3A%2F%2Felcode.ru%2Fservice%2Fnews%2Fdaydjest-novostey-zakonodatelstva%2Fnovye-pravila-vezda-gruzovikov-na-mkad-i-tranzita-&amp;uid_news=1091975&amp;cli=" TargetMode="External"/><Relationship Id="rId204" Type="http://schemas.openxmlformats.org/officeDocument/2006/relationships/hyperlink" Target="http://work.elcode.ru/subscribe/link/?hash=e26f0f97e5edd0c39d1c60387b25755c&amp;id_send=17127&amp;id_email=9593304&amp;url=https%3A%2F%2Flogin.consultant.ru%2Flink%2F%3Freq%3Ddoc%26amp%3Bbase%3DLAW%26amp%3Bn%3D382637%26amp%3Bdst%3D100486%26amp%3Bdate%3D06.05.2021&amp;uid_news=1091711&amp;cli=" TargetMode="External"/><Relationship Id="rId220" Type="http://schemas.openxmlformats.org/officeDocument/2006/relationships/hyperlink" Target="http://work.elcode.ru/subscribe/link/?hash=e26f0f97e5edd0c39d1c60387b25755c&amp;id_send=17127&amp;id_email=9593304&amp;url=https%3A%2F%2Flogin.consultant.ru%2Flink%2F%3Freq%3Ddoc%26amp%3Bbase%3DLAW%26amp%3Bn%3D382845%26amp%3Bdst%3D100003%26amp%3Bdate%3D06.05.2021&amp;uid_news=1091556&amp;cli=" TargetMode="External"/><Relationship Id="rId225" Type="http://schemas.openxmlformats.org/officeDocument/2006/relationships/hyperlink" Target="http://work.elcode.ru/subscribe/link/?hash=e26f0f97e5edd0c39d1c60387b25755c&amp;id_send=17127&amp;id_email=9593304&amp;url=https%3A%2F%2Felcode.ru%2Fservice%2Fpodborki-dokumentov%2Fgid-po-covid-rukovoditelyu---osobennosti-kreditova&amp;uid_news=1091556&amp;cli=" TargetMode="External"/><Relationship Id="rId15" Type="http://schemas.openxmlformats.org/officeDocument/2006/relationships/hyperlink" Target="http://work.elcode.ru/subscribe/link/?hash=e26f0f97e5edd0c39d1c60387b25755c&amp;id_send=17127&amp;id_email=9593304&amp;url=https%3A%2F%2Flogin.consultant.ru%2Flink%2F%3Freq%3Ddoc%26amp%3Bbase%3DLAW%26amp%3Bn%3D383514%26amp%3Bdst%3D100010&amp;uid_news=1091851&amp;cli=" TargetMode="External"/><Relationship Id="rId36" Type="http://schemas.openxmlformats.org/officeDocument/2006/relationships/hyperlink" Target="http://work.elcode.ru/subscribe/link/?hash=e26f0f97e5edd0c39d1c60387b25755c&amp;id_send=17127&amp;id_email=9593304&amp;url=https%3A%2F%2Felcode.ru%2Fservice%2Fkalkulyatory%3Ftype%3Dnalogi-i-vznosi%26amp%3Bsearch%3D%25D0%25BD%25D0%25B0%25D0%25BB%25D0%25BE%25D0%25B3%25D0%25BE%25D0%25B2%25D0%25B0%25D1%258F%2B%25D0%25BD%25D0%25B0%25D0%25B3%25D1%2580%25D1%2583%25D0%25B7%25D0%25BA%25D0%25B0&amp;uid_news=1091770&amp;cli=" TargetMode="External"/><Relationship Id="rId57" Type="http://schemas.openxmlformats.org/officeDocument/2006/relationships/hyperlink" Target="http://work.elcode.ru/subscribe/link/?hash=e26f0f97e5edd0c39d1c60387b25755c&amp;id_send=17127&amp;id_email=9593304&amp;url=https%3A%2F%2Flogin.consultant.ru%2Flink%2F%3Freq%3Ddoc%26amp%3Bbase%3DLAW%26amp%3Bn%3D383364%26amp%3Bdst%3D100257%26amp%3Bdate%3D05.05.2021&amp;uid_news=1091089&amp;cli=" TargetMode="External"/><Relationship Id="rId106" Type="http://schemas.openxmlformats.org/officeDocument/2006/relationships/hyperlink" Target="http://work.elcode.ru/subscribe/link/?hash=e26f0f97e5edd0c39d1c60387b25755c&amp;id_send=17127&amp;id_email=9593304&amp;url=https%3A%2F%2Flogin.consultant.ru%2Flink%2F%3Freq%3Ddoc%26amp%3Bbase%3DLAW%26amp%3Bn%3D382686%26amp%3Bdst%3D100078%26amp%3Bdate%3D05.05.2021&amp;uid_news=1091104&amp;cli=" TargetMode="External"/><Relationship Id="rId127" Type="http://schemas.openxmlformats.org/officeDocument/2006/relationships/hyperlink" Target="http://work.elcode.ru/subscribe/link/?hash=e26f0f97e5edd0c39d1c60387b25755c&amp;id_send=17127&amp;id_email=9593304&amp;url=https%3A%2F%2Flogin.consultant.ru%2Flink%2F%3Freq%3Ddoc%26amp%3Bbase%3DLAW%26amp%3Bn%3D383561%26amp%3Bdst%3D619%26amp%3Bdate%3D11.05.2021&amp;uid_news=1092205&amp;cli=" TargetMode="External"/><Relationship Id="rId10" Type="http://schemas.openxmlformats.org/officeDocument/2006/relationships/hyperlink" Target="http://work.elcode.ru/subscribe/link/?hash=e26f0f97e5edd0c39d1c60387b25755c&amp;id_send=17127&amp;id_email=9593304&amp;url=https%3A%2F%2Flogin.consultant.ru%2Flink%2F%3Freq%3Ddoc%26amp%3Bbase%3DLAW%26amp%3Bn%3D358750%26amp%3Bdst%3D100004&amp;uid_news=1091851&amp;cli=" TargetMode="External"/><Relationship Id="rId31" Type="http://schemas.openxmlformats.org/officeDocument/2006/relationships/hyperlink" Target="http://work.elcode.ru/subscribe/link/?hash=e26f0f97e5edd0c39d1c60387b25755c&amp;id_send=17127&amp;id_email=9593304&amp;url=https%3A%2F%2Flogin.consultant.ru%2Flink%2F%3Freq%3Ddoc%26amp%3Bbase%3DLAW%26amp%3Bn%3D105111%26amp%3Bdst%3D100018%26amp%3Bdate%3D07.05.2021&amp;uid_news=1091770&amp;cli=" TargetMode="External"/><Relationship Id="rId52" Type="http://schemas.openxmlformats.org/officeDocument/2006/relationships/hyperlink" Target="http://work.elcode.ru/subscribe/link/?hash=e26f0f97e5edd0c39d1c60387b25755c&amp;id_send=17127&amp;id_email=9593304&amp;url=https%3A%2F%2Flogin.consultant.ru%2Flink%2F%3Freq%3Ddoc%26amp%3Bbase%3DLAW%26amp%3Bn%3D383364%26amp%3Bdst%3D100214%26amp%3Bdate%3D05.05.2021&amp;uid_news=1091089&amp;cli=" TargetMode="External"/><Relationship Id="rId73" Type="http://schemas.openxmlformats.org/officeDocument/2006/relationships/hyperlink" Target="http://work.elcode.ru/subscribe/link/?hash=e26f0f97e5edd0c39d1c60387b25755c&amp;id_send=17127&amp;id_email=9593304&amp;url=https%3A%2F%2Flogin.consultant.ru%2Flink%2F%3Freq%3Ddoc%26amp%3Bbase%3DLAW%26amp%3Bn%3D383558%26amp%3Bdst%3D100002&amp;uid_news=1091804&amp;cli=" TargetMode="External"/><Relationship Id="rId78" Type="http://schemas.openxmlformats.org/officeDocument/2006/relationships/hyperlink" Target="http://work.elcode.ru/subscribe/link/?hash=e26f0f97e5edd0c39d1c60387b25755c&amp;id_send=17127&amp;id_email=9593304&amp;url=https%3A%2F%2Flogin.consultant.ru%2Flink%2F%3Freq%3Ddoc%26amp%3Bbase%3DLAW%26amp%3Bn%3D360400%26amp%3Bdst%3D100001%26amp%3Bdate%3D07.05.2021&amp;uid_news=1091804&amp;cli=" TargetMode="External"/><Relationship Id="rId94" Type="http://schemas.openxmlformats.org/officeDocument/2006/relationships/hyperlink" Target="http://work.elcode.ru/subscribe/link/?hash=e26f0f97e5edd0c39d1c60387b25755c&amp;id_send=17127&amp;id_email=9593304&amp;url=https%3A%2F%2Flogin.consultant.ru%2Flink%2F%3Frnd%3D80FCFE7796BE47DA7DF03CF7906B5564%26amp%3Breq%3Ddoc%26amp%3Bbase%3DLAW%26amp%3Bn%3D374206%26amp%3Bdst%3D101372%26amp%3Bfld%3D134%26amp%3BREFFIELD%3D134%26amp%3BREFDST%3D100029%26amp%3BREFDOC%3D383266%26amp%3BREFBASE%3DLAW%26amp%3Bstat%3Drefcode%253D10881%253Bdstident%253D101372%253Bindex%253D39%26amp%3Bdate%3D05.05.2021&amp;uid_news=1091190&amp;cli=" TargetMode="External"/><Relationship Id="rId99" Type="http://schemas.openxmlformats.org/officeDocument/2006/relationships/hyperlink" Target="http://work.elcode.ru/subscribe/link/?hash=e26f0f97e5edd0c39d1c60387b25755c&amp;id_send=17127&amp;id_email=9593304&amp;url=https%3A%2F%2Flogin.consultant.ru%2Flink%2F%3Freq%3Ddoc%26amp%3Bbase%3DLAW%26amp%3Bn%3D378020%26amp%3Bdst%3D102142%26amp%3Bdate%3D11.05.2021&amp;uid_news=1091104&amp;cli=" TargetMode="External"/><Relationship Id="rId101" Type="http://schemas.openxmlformats.org/officeDocument/2006/relationships/hyperlink" Target="http://work.elcode.ru/subscribe/link/?hash=e26f0f97e5edd0c39d1c60387b25755c&amp;id_send=17127&amp;id_email=9593304&amp;url=https%3A%2F%2Flogin.consultant.ru%2Flink%2F%3Freq%3Ddoc%26amp%3Bbase%3DLAW%26amp%3Bn%3D383195%26amp%3Bdst%3D100001%252C1%26amp%3Bdate%3D05.05.2021&amp;uid_news=1091104&amp;cli=" TargetMode="External"/><Relationship Id="rId122" Type="http://schemas.openxmlformats.org/officeDocument/2006/relationships/hyperlink" Target="http://work.elcode.ru/subscribe/link/?hash=e26f0f97e5edd0c39d1c60387b25755c&amp;id_send=17127&amp;id_email=9593304&amp;url=https%3A%2F%2Flogin.consultant.ru%2Flink%2F%3Freq%3Ddoc%26amp%3Bbase%3DLAW%26amp%3Bn%3D382644%26amp%3Bdst%3D18367%26amp%3Bdate%3D05.05.2021&amp;uid_news=1091110&amp;cli=" TargetMode="External"/><Relationship Id="rId143" Type="http://schemas.openxmlformats.org/officeDocument/2006/relationships/hyperlink" Target="http://work.elcode.ru/subscribe/link/?hash=e26f0f97e5edd0c39d1c60387b25755c&amp;id_send=17127&amp;id_email=9593304&amp;url=https%3A%2F%2Flogin.consultant.ru%2Flink%2F%3Freq%3Ddoc%26amp%3Bbase%3DLAW%26amp%3Bn%3D383341&amp;uid_news=1092205&amp;cli=" TargetMode="External"/><Relationship Id="rId148" Type="http://schemas.openxmlformats.org/officeDocument/2006/relationships/hyperlink" Target="http://work.elcode.ru/subscribe/link/?hash=e26f0f97e5edd0c39d1c60387b25755c&amp;id_send=17127&amp;id_email=9593304&amp;url=https%3A%2F%2Flogin.consultant.ru%2Flink%2F%3Freq%3Ddoc%26amp%3Bbase%3DLAW%26amp%3Bn%3D353726%26amp%3Bdst%3D1000000003&amp;uid_news=1092205&amp;cli=" TargetMode="External"/><Relationship Id="rId164" Type="http://schemas.openxmlformats.org/officeDocument/2006/relationships/hyperlink" Target="http://work.elcode.ru/subscribe/link/?hash=e26f0f97e5edd0c39d1c60387b25755c&amp;id_send=17127&amp;id_email=9593304&amp;url=https%3A%2F%2Flogin.consultant.ru%2Flink%2F%3Freq%3Ddoc%26amp%3Bbase%3DLAW%26amp%3Bn%3D383357%26amp%3Bdst%3D100023%26amp%3Bdate%3D07.05.2021&amp;uid_news=1091777&amp;cli=" TargetMode="External"/><Relationship Id="rId169" Type="http://schemas.openxmlformats.org/officeDocument/2006/relationships/hyperlink" Target="http://work.elcode.ru/subscribe/link/?hash=e26f0f97e5edd0c39d1c60387b25755c&amp;id_send=17127&amp;id_email=9593304&amp;url=https%3A%2F%2Flogin.consultant.ru%2Flink%2F%3Freq%3Ddoc%26amp%3Bbase%3DLAW%26amp%3Bn%3D383357%26amp%3Bdst%3D100003%26amp%3Bdate%3D04.05.2021&amp;uid_news=1091777&amp;cli=" TargetMode="External"/><Relationship Id="rId185" Type="http://schemas.openxmlformats.org/officeDocument/2006/relationships/hyperlink" Target="http://work.elcode.ru/subscribe/link/?hash=e26f0f97e5edd0c39d1c60387b25755c&amp;id_send=17127&amp;id_email=9593304&amp;url=https%3A%2F%2Flogin.consultant.ru%2Flink%2F%3Freq%3Ddoc%26base%3DMLAW%26n%3D211572%26dst%3D100002&amp;uid_news=1091975&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e26f0f97e5edd0c39d1c60387b25755c&amp;id_send=17127&amp;id_email=9593304&amp;url=https%3A%2F%2Flogin.consultant.ru%2Flink%2F%3Freq%3Ddoc%26amp%3Bbase%3DLAW%26amp%3Bn%3D378832%26amp%3Bdst%3D98%26amp%3Bdate%3D06.05.2021&amp;uid_news=1091756&amp;cli=" TargetMode="External"/><Relationship Id="rId210" Type="http://schemas.openxmlformats.org/officeDocument/2006/relationships/hyperlink" Target="http://work.elcode.ru/subscribe/link/?hash=e26f0f97e5edd0c39d1c60387b25755c&amp;id_send=17127&amp;id_email=9593304&amp;url=https%3A%2F%2Flogin.consultant.ru%2Flink%2F%3Freq%3Ddoc%26amp%3Bbase%3DLAW%26amp%3Bn%3D382637%26amp%3Bdst%3D100486%26amp%3Bdate%3D06.05.2021&amp;uid_news=1091711&amp;cli=" TargetMode="External"/><Relationship Id="rId215"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QUEST%26amp%3Bn%3D201136%26amp%3BREFFIELD%3D134%26amp%3BREFDST%3D100022%26amp%3BREFDOC%3D192573%26amp%3BREFBASE%3DQUEST%26amp%3Bstat%3Drefcode%253D10881%253Bindex%253D10%26amp%3Bdate%3D06.05.2021&amp;uid_news=1091711&amp;cli=" TargetMode="External"/><Relationship Id="rId26" Type="http://schemas.openxmlformats.org/officeDocument/2006/relationships/hyperlink" Target="http://work.elcode.ru/subscribe/link/?hash=e26f0f97e5edd0c39d1c60387b25755c&amp;id_send=17127&amp;id_email=9593304&amp;url=https%3A%2F%2Flogin.consultant.ru%2Flink%2F%3Freq%3Ddoc%26amp%3Bbase%3DLAW%26amp%3Bn%3D129610%26amp%3Bdst%3D100580%252C1%26amp%3Bdate%3D06.05.2021&amp;uid_news=1091770&amp;cli=" TargetMode="External"/><Relationship Id="rId231" Type="http://schemas.openxmlformats.org/officeDocument/2006/relationships/fontTable" Target="fontTable.xml"/><Relationship Id="rId47" Type="http://schemas.openxmlformats.org/officeDocument/2006/relationships/hyperlink" Target="http://work.elcode.ru/subscribe/link/?hash=e26f0f97e5edd0c39d1c60387b25755c&amp;id_send=17127&amp;id_email=9593304&amp;url=https%3A%2F%2Flogin.consultant.ru%2Flink%2F%3Freq%3Ddoc%26amp%3Bbase%3DLAW%26amp%3Bn%3D383364%26amp%3Bdst%3D100211%26amp%3Bdate%3D05.05.2021&amp;uid_news=1091089&amp;cli=" TargetMode="External"/><Relationship Id="rId68" Type="http://schemas.openxmlformats.org/officeDocument/2006/relationships/hyperlink" Target="http://work.elcode.ru/subscribe/link/?hash=e26f0f97e5edd0c39d1c60387b25755c&amp;id_send=17127&amp;id_email=9593304&amp;url=https%3A%2F%2Flogin.consultant.ru%2Flink%2F%3Freq%3Ddoc%26amp%3Bbase%3DLAW%26amp%3Bn%3D382637%26amp%3Bdst%3D100826%26amp%3Bdate%3D06.05.2021&amp;uid_news=1091753&amp;cli=" TargetMode="External"/><Relationship Id="rId89" Type="http://schemas.openxmlformats.org/officeDocument/2006/relationships/image" Target="media/image8.jpeg"/><Relationship Id="rId112" Type="http://schemas.openxmlformats.org/officeDocument/2006/relationships/hyperlink" Target="http://work.elcode.ru/subscribe/link/?hash=e26f0f97e5edd0c39d1c60387b25755c&amp;id_send=17127&amp;id_email=9593304&amp;url=https%3A%2F%2Flogin.consultant.ru%2Flink%2F%3Freq%3Ddoc%26amp%3Bbase%3DPBI%26amp%3Bn%3D236999%26amp%3Bdst%3D100027%26amp%3Bdate%3D06.05.2021&amp;uid_news=1091529&amp;cli=" TargetMode="External"/><Relationship Id="rId133" Type="http://schemas.openxmlformats.org/officeDocument/2006/relationships/hyperlink" Target="http://work.elcode.ru/subscribe/link/?hash=e26f0f97e5edd0c39d1c60387b25755c&amp;id_send=17127&amp;id_email=9593304&amp;url=https%3A%2F%2Flogin.consultant.ru%2Flink%2F%3Freq%3Ddoc%26amp%3Bbase%3DLAW%26amp%3Bn%3D383561%26amp%3Bdst%3D626%26amp%3Bdate%3D11.05.2021&amp;uid_news=1092205&amp;cli=" TargetMode="External"/><Relationship Id="rId154" Type="http://schemas.openxmlformats.org/officeDocument/2006/relationships/hyperlink" Target="http://work.elcode.ru/subscribe/link/?hash=e26f0f97e5edd0c39d1c60387b25755c&amp;id_send=17127&amp;id_email=9593304&amp;url=https%3A%2F%2Flogin.consultant.ru%2Flink%2F%3Freq%3Ddoc%26amp%3Bbase%3DQUEST%26amp%3Bn%3D203642%26amp%3Bdst%3D100001%26amp%3Bdate%3D07.05.2021&amp;uid_news=1091890&amp;cli=" TargetMode="External"/><Relationship Id="rId175" Type="http://schemas.openxmlformats.org/officeDocument/2006/relationships/hyperlink" Target="http://work.elcode.ru/subscribe/link/?hash=e26f0f97e5edd0c39d1c60387b25755c&amp;id_send=17127&amp;id_email=9593304&amp;url=https%3A%2F%2Felcode.ru%2Fservice%2Fpodborki-dokumentov%2Fgid-po-covid-rukovoditelyu---osobennosti-kreditova&amp;uid_news=1091777&amp;cli=" TargetMode="External"/><Relationship Id="rId196" Type="http://schemas.openxmlformats.org/officeDocument/2006/relationships/hyperlink" Target="http://work.elcode.ru/subscribe/link/?hash=e26f0f97e5edd0c39d1c60387b25755c&amp;id_send=17127&amp;id_email=9593304&amp;url=https%3A%2F%2Flogin.consultant.ru%2Flink%2F%3Freq%3Ddoc%26base%3DMOB%26n%3D335377&amp;uid_news=1092178&amp;cli=" TargetMode="External"/><Relationship Id="rId200" Type="http://schemas.openxmlformats.org/officeDocument/2006/relationships/hyperlink" Target="http://work.elcode.ru/subscribe/link/?hash=e26f0f97e5edd0c39d1c60387b25755c&amp;id_send=17127&amp;id_email=9593304&amp;url=https%3A%2F%2Flogin.consultant.ru%2Flink%2F%3Freq%3Ddoc%26base%3DKGL%26n%3D4855%26dst%3D100001%26date%3D06.05.2021&amp;uid_news=1091711&amp;cli=" TargetMode="External"/><Relationship Id="rId16" Type="http://schemas.openxmlformats.org/officeDocument/2006/relationships/hyperlink" Target="http://work.elcode.ru/subscribe/link/?hash=e26f0f97e5edd0c39d1c60387b25755c&amp;id_send=17127&amp;id_email=9593304&amp;url=https%3A%2F%2Flogin.consultant.ru%2Flink%2F%3Freq%3Ddoc%26amp%3Bbase%3DLAW%26amp%3Bn%3D383514%26amp%3Bdst%3D100091&amp;uid_news=1091851&amp;cli=" TargetMode="External"/><Relationship Id="rId221" Type="http://schemas.openxmlformats.org/officeDocument/2006/relationships/hyperlink" Target="http://work.elcode.ru/subscribe/link/?hash=e26f0f97e5edd0c39d1c60387b25755c&amp;id_send=17127&amp;id_email=9593304&amp;url=https%3A%2F%2Flogin.consultant.ru%2Flink%2F%3Freq%3Ddoc%26amp%3Bbase%3DLAW%26amp%3Bn%3D382637%26amp%3Bdst%3D100948%26amp%3Bdate%3D11.05.2021&amp;uid_news=1091556&amp;cli=" TargetMode="External"/><Relationship Id="rId37" Type="http://schemas.openxmlformats.org/officeDocument/2006/relationships/hyperlink" Target="http://work.elcode.ru/subscribe/link/?hash=e26f0f97e5edd0c39d1c60387b25755c&amp;id_send=17127&amp;id_email=9593304&amp;url=https%3A%2F%2Flogin.consultant.ru%2Flink%2F%3Freq%3Ddoc%26base%3DLAW%26n%3D383364%26dst%3D100004%26date%3D05.05.2021&amp;uid_news=1091089&amp;cli=" TargetMode="External"/><Relationship Id="rId58" Type="http://schemas.openxmlformats.org/officeDocument/2006/relationships/hyperlink" Target="http://work.elcode.ru/subscribe/link/?hash=e26f0f97e5edd0c39d1c60387b25755c&amp;id_send=17127&amp;id_email=9593304&amp;url=https%3A%2F%2Flogin.consultant.ru%2Flink%2F%3Freq%3Ddoc%26amp%3Bbase%3DLAW%26amp%3Bn%3D383364%26amp%3Bdst%3D100071%26amp%3Bdate%3D05.05.2021&amp;uid_news=1091089&amp;cli=" TargetMode="External"/><Relationship Id="rId79" Type="http://schemas.openxmlformats.org/officeDocument/2006/relationships/hyperlink" Target="http://work.elcode.ru/subscribe/link/?hash=e26f0f97e5edd0c39d1c60387b25755c&amp;id_send=17127&amp;id_email=9593304&amp;url=https%3A%2F%2Felcode.ru%2Fservice%2Fpodborki-dokumentov%2Fgid-po-covid-rukovoditelyu---nalogovye-lgoty-feder&amp;uid_news=1091804&amp;cli=" TargetMode="External"/><Relationship Id="rId102" Type="http://schemas.openxmlformats.org/officeDocument/2006/relationships/hyperlink" Target="http://work.elcode.ru/subscribe/link/?hash=e26f0f97e5edd0c39d1c60387b25755c&amp;id_send=17127&amp;id_email=9593304&amp;url=http%3A%2F%2Fwork.elcode.ru%2Fsubscribe%2Flink%2F%3Fhash%3De9042fe5bbedd0ca5749417c8b330dfd%26amp%3Bid_send%3D17088%26amp%3Bid_email%3D9439285%26amp%3Burl%3Dhttps%253A%252F%252Fwww.elcode.ru%252Fservice%252Fnews%252Fdaydjest-novostey-zakonodatelstva%252Futverzhdeny-formy-dokumentov-dlya-vyplaty-posobiy-%26amp%3Buid_news%3D1088756%26amp%3Bcli%3D&amp;uid_news=1091104&amp;cli=" TargetMode="External"/><Relationship Id="rId123" Type="http://schemas.openxmlformats.org/officeDocument/2006/relationships/hyperlink" Target="http://work.elcode.ru/subscribe/link/?hash=e26f0f97e5edd0c39d1c60387b25755c&amp;id_send=17127&amp;id_email=9593304&amp;url=https%3A%2F%2Felcode.ru%2Fproducts%2Feducation%2Fnovoe-v-primenenii-specrezhimov&amp;uid_news=1091110&amp;cli=" TargetMode="External"/><Relationship Id="rId144" Type="http://schemas.openxmlformats.org/officeDocument/2006/relationships/hyperlink" Target="http://work.elcode.ru/subscribe/link/?hash=e26f0f97e5edd0c39d1c60387b25755c&amp;id_send=17127&amp;id_email=9593304&amp;url=https%3A%2F%2Flogin.consultant.ru%2Flink%2F%3Freq%3Ddoc%26amp%3Bbase%3DLAW%26amp%3Bn%3D383341%26amp%3Bdst%3D100148&amp;uid_news=1092205&amp;cli=" TargetMode="External"/><Relationship Id="rId90" Type="http://schemas.openxmlformats.org/officeDocument/2006/relationships/hyperlink" Target="http://work.elcode.ru/subscribe/link/?hash=e26f0f97e5edd0c39d1c60387b25755c&amp;id_send=17127&amp;id_email=9593304&amp;url=https%3A%2F%2Flogin.consultant.ru%2Flink%2F%3Freq%3Ddoc%26amp%3Bbase%3DLAW%26amp%3Bn%3D383266%26amp%3Bdst%3D100003%252C1%26amp%3Bdate%3D05.05.2021&amp;uid_news=1091190&amp;cli=" TargetMode="External"/><Relationship Id="rId165" Type="http://schemas.openxmlformats.org/officeDocument/2006/relationships/hyperlink" Target="http://work.elcode.ru/subscribe/link/?hash=e26f0f97e5edd0c39d1c60387b25755c&amp;id_send=17127&amp;id_email=9593304&amp;url=https%3A%2F%2Felcode.ru%2Fservice%2Fpodborki-dokumentov%2Fgid-po-covid-rukovoditelyu---osobennosti-kreditova&amp;uid_news=1091777&amp;cli=" TargetMode="External"/><Relationship Id="rId186" Type="http://schemas.openxmlformats.org/officeDocument/2006/relationships/image" Target="media/image16.jpeg"/><Relationship Id="rId211" Type="http://schemas.openxmlformats.org/officeDocument/2006/relationships/hyperlink" Target="http://work.elcode.ru/subscribe/link/?hash=e26f0f97e5edd0c39d1c60387b25755c&amp;id_send=17127&amp;id_email=9593304&amp;url=https%3A%2F%2Flogin.consultant.ru%2Flink%2F%3Frnd%3D32DC2AC197BE8404969070A191BF509E%26amp%3Breq%3Ddoc%26amp%3Bbase%3DLAW%26amp%3Bn%3D377745%26amp%3Bdst%3D100059%26amp%3Bfld%3D134%26amp%3BREFFIELD%3D134%26amp%3BREFDST%3D100019%26amp%3BREFDOC%3D192573%26amp%3BREFBASE%3DQUEST%26amp%3Bstat%3Drefcode%253D10881%253Bdstident%253D100059%253Bindex%253D8%26amp%3Bdate%3D06.05.2021&amp;uid_news=1091711&amp;cli="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15524</Words>
  <Characters>88491</Characters>
  <Application>Microsoft Office Word</Application>
  <DocSecurity>0</DocSecurity>
  <Lines>737</Lines>
  <Paragraphs>207</Paragraphs>
  <ScaleCrop>false</ScaleCrop>
  <Company>ООО "ЭЛКОД"</Company>
  <LinksUpToDate>false</LinksUpToDate>
  <CharactersWithSpaces>103808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(Игонина) Анна Дмитриевна</dc:creator>
  <cp:keywords/>
  <dc:description/>
  <cp:lastModifiedBy>Ежова (Игонина) Анна Дмитриевна</cp:lastModifiedBy>
  <cp:revision>2</cp:revision>
  <dcterms:created xsi:type="dcterms:W3CDTF">2021-05-11T13:34:00Z</dcterms:created>
  <dcterms:modified xsi:type="dcterms:W3CDTF">2021-05-11T13:35:00Z</dcterms:modified>
</cp:coreProperties>
</file>