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AB" w:rsidRDefault="00320CAB" w:rsidP="00320CAB">
      <w:pPr>
        <w:rPr>
          <w:rFonts w:eastAsia="Times New Roman"/>
        </w:rPr>
      </w:pPr>
      <w:r>
        <w:rPr>
          <w:rStyle w:val="preheader1"/>
          <w:rFonts w:eastAsia="Times New Roman"/>
        </w:rPr>
        <w:t>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w:t>
      </w:r>
      <w:r>
        <w:rPr>
          <w:rFonts w:eastAsia="Times New Roman"/>
        </w:rPr>
        <w:t xml:space="preserve"> </w:t>
      </w:r>
    </w:p>
    <w:tbl>
      <w:tblPr>
        <w:tblW w:w="5000" w:type="pct"/>
        <w:shd w:val="clear" w:color="auto" w:fill="ECECEC"/>
        <w:tblCellMar>
          <w:left w:w="0" w:type="dxa"/>
          <w:right w:w="0" w:type="dxa"/>
        </w:tblCellMar>
        <w:tblLook w:val="04A0" w:firstRow="1" w:lastRow="0" w:firstColumn="1" w:lastColumn="0" w:noHBand="0" w:noVBand="1"/>
      </w:tblPr>
      <w:tblGrid>
        <w:gridCol w:w="9355"/>
      </w:tblGrid>
      <w:tr w:rsidR="00320CAB" w:rsidTr="00554B76">
        <w:trPr>
          <w:trHeight w:val="992"/>
        </w:trPr>
        <w:tc>
          <w:tcPr>
            <w:tcW w:w="0" w:type="auto"/>
            <w:shd w:val="clear" w:color="auto" w:fill="ECECEC"/>
            <w:tcMar>
              <w:top w:w="0" w:type="dxa"/>
              <w:left w:w="0" w:type="dxa"/>
              <w:bottom w:w="300" w:type="dxa"/>
              <w:right w:w="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20CAB">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320CAB" w:rsidTr="003C445D">
                    <w:trPr>
                      <w:jc w:val="center"/>
                    </w:trPr>
                    <w:tc>
                      <w:tcPr>
                        <w:tcW w:w="9000" w:type="dxa"/>
                        <w:shd w:val="clear" w:color="auto" w:fill="DDDEE2"/>
                        <w:tcMar>
                          <w:top w:w="450" w:type="dxa"/>
                          <w:left w:w="450" w:type="dxa"/>
                          <w:bottom w:w="450" w:type="dxa"/>
                          <w:right w:w="450" w:type="dxa"/>
                        </w:tcMar>
                        <w:vAlign w:val="center"/>
                        <w:hideMark/>
                      </w:tcPr>
                      <w:p w:rsidR="00320CAB" w:rsidRDefault="00320CAB">
                        <w:pPr>
                          <w:jc w:val="center"/>
                          <w:rPr>
                            <w:rFonts w:eastAsia="Times New Roman"/>
                            <w:sz w:val="24"/>
                            <w:szCs w:val="24"/>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w:t>
                        </w:r>
                        <w:proofErr w:type="spellStart"/>
                        <w:r>
                          <w:t>КонсультантПлюс</w:t>
                        </w:r>
                        <w:proofErr w:type="spellEnd"/>
                        <w:r>
                          <w:t xml:space="preserve"> за прошедшую неделю. По мнению наших экспертов, именно эти документы будут интересны Вам в первую очередь. </w:t>
                        </w:r>
                      </w:p>
                    </w:tc>
                  </w:tr>
                </w:tbl>
                <w:p w:rsidR="00320CAB" w:rsidRDefault="00320CAB">
                  <w:pPr>
                    <w:jc w:val="center"/>
                    <w:rPr>
                      <w:rFonts w:eastAsia="Times New Roman"/>
                      <w:sz w:val="20"/>
                      <w:szCs w:val="20"/>
                    </w:rPr>
                  </w:pPr>
                </w:p>
              </w:tc>
            </w:tr>
            <w:tr w:rsidR="00320CAB">
              <w:trPr>
                <w:jc w:val="center"/>
              </w:trPr>
              <w:tc>
                <w:tcPr>
                  <w:tcW w:w="9000" w:type="dxa"/>
                  <w:shd w:val="clear" w:color="auto" w:fill="FFFFFF"/>
                  <w:vAlign w:val="center"/>
                  <w:hideMark/>
                </w:tcPr>
                <w:p w:rsidR="00320CAB" w:rsidRDefault="00320CAB">
                  <w:pPr>
                    <w:jc w:val="center"/>
                    <w:rPr>
                      <w:rFonts w:eastAsia="Times New Roman"/>
                      <w:sz w:val="24"/>
                      <w:szCs w:val="24"/>
                    </w:rPr>
                  </w:pPr>
                  <w:r>
                    <w:rPr>
                      <w:rFonts w:eastAsia="Times New Roman"/>
                      <w:noProof/>
                      <w:lang w:eastAsia="ru-RU"/>
                    </w:rPr>
                    <w:drawing>
                      <wp:inline distT="0" distB="0" distL="0" distR="0" wp14:anchorId="54A9CB90" wp14:editId="10F34249">
                        <wp:extent cx="5715000" cy="1228725"/>
                        <wp:effectExtent l="0" t="0" r="0" b="9525"/>
                        <wp:docPr id="16" name="Рисунок 16"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8" w:tgtFrame="_blank" w:history="1">
                    <w:r>
                      <w:rPr>
                        <w:rStyle w:val="a3"/>
                        <w:rFonts w:eastAsia="Times New Roman"/>
                        <w:b/>
                        <w:bCs/>
                        <w:color w:val="555555"/>
                        <w:sz w:val="27"/>
                        <w:szCs w:val="27"/>
                        <w:u w:val="none"/>
                      </w:rPr>
                      <w:t xml:space="preserve">Установлены правила ведения Единого реестра видов контроля и надзора с 1 июля 2021 года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Единый реестр видов контроля позволит систематизировать и привести к единообразию всю совокупность данных о контроле в РФ, а также сделать данную информацию доступной для подконтрольных лиц.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5F429E5E" wp14:editId="19C270AA">
                        <wp:simplePos x="0" y="0"/>
                        <wp:positionH relativeFrom="column">
                          <wp:align>left</wp:align>
                        </wp:positionH>
                        <wp:positionV relativeFrom="line">
                          <wp:posOffset>0</wp:posOffset>
                        </wp:positionV>
                        <wp:extent cx="1190625" cy="828675"/>
                        <wp:effectExtent l="0" t="0" r="9525" b="9525"/>
                        <wp:wrapSquare wrapText="bothSides"/>
                        <wp:docPr id="40"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С 1 июля 2021 года вступает в силу Федеральный </w:t>
                  </w:r>
                  <w:hyperlink r:id="rId10" w:history="1">
                    <w:r>
                      <w:rPr>
                        <w:rStyle w:val="a3"/>
                        <w:color w:val="0000FF"/>
                      </w:rPr>
                      <w:t>закон</w:t>
                    </w:r>
                  </w:hyperlink>
                  <w:r>
                    <w:rPr>
                      <w:rFonts w:ascii="Calibri" w:hAnsi="Calibri" w:cs="Arial"/>
                      <w:color w:val="444444"/>
                      <w:sz w:val="22"/>
                      <w:szCs w:val="22"/>
                    </w:rPr>
                    <w:t xml:space="preserve"> от 31.07.2020 N 248-ФЗ «О государственном контроле (надзоре) и муниципальном контроле в Российской Федерации». С этой же даты </w:t>
                  </w:r>
                  <w:hyperlink r:id="rId11" w:history="1">
                    <w:r>
                      <w:rPr>
                        <w:rStyle w:val="a3"/>
                        <w:color w:val="0000FF"/>
                      </w:rPr>
                      <w:t>заработает</w:t>
                    </w:r>
                  </w:hyperlink>
                  <w:r>
                    <w:rPr>
                      <w:rFonts w:ascii="Calibri" w:hAnsi="Calibri" w:cs="Arial"/>
                      <w:color w:val="444444"/>
                      <w:sz w:val="22"/>
                      <w:szCs w:val="22"/>
                    </w:rPr>
                    <w:t xml:space="preserve"> </w:t>
                  </w:r>
                  <w:hyperlink r:id="rId12" w:history="1">
                    <w:r>
                      <w:rPr>
                        <w:rStyle w:val="a3"/>
                        <w:color w:val="0000FF"/>
                      </w:rPr>
                      <w:t>Единый реестр</w:t>
                    </w:r>
                  </w:hyperlink>
                  <w:r>
                    <w:rPr>
                      <w:rFonts w:ascii="Calibri" w:hAnsi="Calibri" w:cs="Arial"/>
                      <w:color w:val="444444"/>
                      <w:sz w:val="22"/>
                      <w:szCs w:val="22"/>
                    </w:rPr>
                    <w:t xml:space="preserve"> видов контроля (надзора), который создается в рамках реформы контрольно-надзорной деятельности.</w:t>
                  </w:r>
                </w:p>
                <w:p w:rsidR="00320CAB" w:rsidRDefault="00320CAB">
                  <w:pPr>
                    <w:pStyle w:val="a5"/>
                    <w:spacing w:line="270" w:lineRule="atLeast"/>
                    <w:rPr>
                      <w:rFonts w:ascii="Arial" w:hAnsi="Arial" w:cs="Arial"/>
                      <w:color w:val="444444"/>
                      <w:sz w:val="21"/>
                      <w:szCs w:val="21"/>
                    </w:rPr>
                  </w:pPr>
                  <w:hyperlink r:id="rId13" w:history="1">
                    <w:r>
                      <w:rPr>
                        <w:rStyle w:val="a3"/>
                        <w:color w:val="0000FF"/>
                      </w:rPr>
                      <w:t>Постановлением</w:t>
                    </w:r>
                  </w:hyperlink>
                  <w:r>
                    <w:rPr>
                      <w:rFonts w:ascii="Calibri" w:hAnsi="Calibri" w:cs="Arial"/>
                      <w:color w:val="444444"/>
                      <w:sz w:val="22"/>
                      <w:szCs w:val="22"/>
                    </w:rPr>
                    <w:t xml:space="preserve"> Правительства РФ от 02.04.2021 N 528 определен </w:t>
                  </w:r>
                  <w:hyperlink r:id="rId14" w:history="1">
                    <w:r>
                      <w:rPr>
                        <w:rStyle w:val="a3"/>
                        <w:color w:val="0000FF"/>
                      </w:rPr>
                      <w:t>порядок</w:t>
                    </w:r>
                  </w:hyperlink>
                  <w:r>
                    <w:rPr>
                      <w:rFonts w:ascii="Calibri" w:hAnsi="Calibri" w:cs="Arial"/>
                      <w:color w:val="444444"/>
                      <w:sz w:val="22"/>
                      <w:szCs w:val="22"/>
                    </w:rPr>
                    <w:t xml:space="preserve"> его формирования и ведения.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 реестр, в частности, будут включены:</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перечень видов контроля федерального, регионального и муниципального уровней, а также их описание;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информация о том, какие надзорные органы будут осуществлять конкретный вид </w:t>
                  </w:r>
                  <w:r>
                    <w:rPr>
                      <w:rFonts w:ascii="Calibri" w:hAnsi="Calibri" w:cs="Arial"/>
                      <w:color w:val="444444"/>
                      <w:sz w:val="22"/>
                      <w:szCs w:val="22"/>
                    </w:rPr>
                    <w:lastRenderedPageBreak/>
                    <w:t>контроля;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перечень критериев и индикаторов риска нарушения обязательных требований;</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закрытый список сведений, которые вправе запрашивать контрольные или надзорные органы;</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классификация объектов контроля с категориями риска;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план проведения плановых контрольных (надзорных) мероприятий;</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информация о том, как получить консультации по вопросам соблюдения обязательных требований;</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сведения о профилактических и контрольно-надзорных мероприятиях;</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сведения о нормативных правовых актах в отношении государственного и муниципального  контроля.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Обеспечение функционирования Единого реестра видов контроля осуществляет </w:t>
                  </w:r>
                  <w:proofErr w:type="spellStart"/>
                  <w:r>
                    <w:rPr>
                      <w:rFonts w:ascii="Calibri" w:hAnsi="Calibri" w:cs="Arial"/>
                      <w:color w:val="444444"/>
                      <w:sz w:val="22"/>
                      <w:szCs w:val="22"/>
                    </w:rPr>
                    <w:t>Минцифры</w:t>
                  </w:r>
                  <w:proofErr w:type="spellEnd"/>
                  <w:r>
                    <w:rPr>
                      <w:rFonts w:ascii="Calibri" w:hAnsi="Calibri" w:cs="Arial"/>
                      <w:color w:val="444444"/>
                      <w:sz w:val="22"/>
                      <w:szCs w:val="22"/>
                    </w:rPr>
                    <w:t xml:space="preserve"> России.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Общедоступную информацию можно будет получить на сайте указанного реестра </w:t>
                  </w:r>
                  <w:hyperlink r:id="rId15" w:history="1">
                    <w:r>
                      <w:rPr>
                        <w:rStyle w:val="a3"/>
                        <w:color w:val="0000FF"/>
                      </w:rPr>
                      <w:t>бесплатно</w:t>
                    </w:r>
                  </w:hyperlink>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hyperlink r:id="rId16" w:history="1">
                    <w:r>
                      <w:rPr>
                        <w:rStyle w:val="a3"/>
                        <w:color w:val="0000FF"/>
                      </w:rPr>
                      <w:t>Постановление</w:t>
                    </w:r>
                  </w:hyperlink>
                  <w:r>
                    <w:rPr>
                      <w:rFonts w:ascii="Calibri" w:hAnsi="Calibri" w:cs="Arial"/>
                      <w:color w:val="444444"/>
                      <w:sz w:val="22"/>
                      <w:szCs w:val="22"/>
                    </w:rPr>
                    <w:t xml:space="preserve"> Правительства РФ от 02.04.2021 N 528 вступит в силу с 1 июля 2021 года, за исключением </w:t>
                  </w:r>
                  <w:hyperlink r:id="rId17" w:history="1">
                    <w:r>
                      <w:rPr>
                        <w:rStyle w:val="a3"/>
                        <w:color w:val="0000FF"/>
                      </w:rPr>
                      <w:t>отдельных положений</w:t>
                    </w:r>
                  </w:hyperlink>
                  <w:r>
                    <w:rPr>
                      <w:rFonts w:ascii="Calibri" w:hAnsi="Calibri" w:cs="Arial"/>
                      <w:color w:val="444444"/>
                      <w:sz w:val="22"/>
                      <w:szCs w:val="22"/>
                    </w:rPr>
                    <w:t xml:space="preserve">, вступивших в силу со дня его официального опубликования – 6 апреля 2021 года. Что касается непосредственно работы Реестра, то его формирование начнется с 1 июля 2021 года, а ввод в эксплуатацию планируется осуществить </w:t>
                  </w:r>
                  <w:hyperlink r:id="rId18" w:history="1">
                    <w:r>
                      <w:rPr>
                        <w:rStyle w:val="a3"/>
                        <w:color w:val="0000FF"/>
                      </w:rPr>
                      <w:t>до 1 января 2022 года</w:t>
                    </w:r>
                  </w:hyperlink>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С 1 июля 2021 года также вступает в силу </w:t>
                  </w:r>
                  <w:hyperlink r:id="rId19" w:history="1">
                    <w:r>
                      <w:rPr>
                        <w:rStyle w:val="a3"/>
                        <w:color w:val="0000FF"/>
                      </w:rPr>
                      <w:t>запрет</w:t>
                    </w:r>
                  </w:hyperlink>
                  <w:r>
                    <w:rPr>
                      <w:rFonts w:ascii="Calibri" w:hAnsi="Calibri" w:cs="Arial"/>
                      <w:color w:val="444444"/>
                      <w:sz w:val="22"/>
                      <w:szCs w:val="22"/>
                    </w:rPr>
                    <w:t xml:space="preserve"> на проведение любого контрольного (надзорного) мероприятия без предварительного включения сведений о нем в Единый реестр. Согласно </w:t>
                  </w:r>
                  <w:hyperlink r:id="rId20" w:history="1">
                    <w:r>
                      <w:rPr>
                        <w:rStyle w:val="a3"/>
                        <w:color w:val="0000FF"/>
                      </w:rPr>
                      <w:t>Информации</w:t>
                    </w:r>
                  </w:hyperlink>
                  <w:r>
                    <w:rPr>
                      <w:rFonts w:ascii="Calibri" w:hAnsi="Calibri" w:cs="Arial"/>
                      <w:color w:val="444444"/>
                      <w:sz w:val="22"/>
                      <w:szCs w:val="22"/>
                    </w:rPr>
                    <w:t xml:space="preserve"> Генпрокуратуры России это позволит исключить возможность внесения соответствующих сведений задним числом.</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о реформе контрольно-надзорной деятельности читайте в </w:t>
                  </w:r>
                  <w:hyperlink r:id="rId21" w:history="1">
                    <w:r>
                      <w:rPr>
                        <w:rStyle w:val="a3"/>
                        <w:color w:val="0000FF"/>
                      </w:rPr>
                      <w:t>Обзоре</w:t>
                    </w:r>
                  </w:hyperlink>
                  <w:r>
                    <w:rPr>
                      <w:rFonts w:ascii="Calibri" w:hAnsi="Calibri" w:cs="Arial"/>
                      <w:color w:val="444444"/>
                      <w:sz w:val="22"/>
                      <w:szCs w:val="22"/>
                    </w:rPr>
                    <w:t xml:space="preserve"> «Обзор реформы контроля и надзора»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 xml:space="preserve">, а также в </w:t>
                  </w:r>
                  <w:hyperlink r:id="rId22" w:history="1">
                    <w:r>
                      <w:rPr>
                        <w:rStyle w:val="a3"/>
                        <w:color w:val="0000FF"/>
                      </w:rPr>
                      <w:t>Обзоре</w:t>
                    </w:r>
                  </w:hyperlink>
                  <w:r>
                    <w:rPr>
                      <w:rFonts w:ascii="Calibri" w:hAnsi="Calibri" w:cs="Arial"/>
                      <w:color w:val="444444"/>
                      <w:sz w:val="22"/>
                      <w:szCs w:val="22"/>
                    </w:rPr>
                    <w:t xml:space="preserve"> «С 1 июля 2021 года начнет действовать новый закон о государственном и муниципальном контроле» на нашем сайте.</w:t>
                  </w:r>
                </w:p>
                <w:p w:rsidR="00320CAB" w:rsidRDefault="00320CAB">
                  <w:pPr>
                    <w:pStyle w:val="a5"/>
                    <w:spacing w:line="270" w:lineRule="atLeast"/>
                    <w:rPr>
                      <w:rFonts w:ascii="Arial" w:hAnsi="Arial" w:cs="Arial"/>
                      <w:color w:val="444444"/>
                      <w:sz w:val="21"/>
                      <w:szCs w:val="21"/>
                    </w:rPr>
                  </w:pPr>
                  <w:r>
                    <w:rPr>
                      <w:rFonts w:ascii="Arial" w:hAnsi="Arial" w:cs="Arial"/>
                      <w:color w:val="444444"/>
                      <w:sz w:val="21"/>
                      <w:szCs w:val="21"/>
                    </w:rPr>
                    <w:t> </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25"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23" w:tgtFrame="_blank" w:history="1">
                    <w:r>
                      <w:rPr>
                        <w:rStyle w:val="a3"/>
                        <w:rFonts w:eastAsia="Times New Roman"/>
                        <w:b/>
                        <w:bCs/>
                        <w:color w:val="555555"/>
                        <w:sz w:val="27"/>
                        <w:szCs w:val="27"/>
                        <w:u w:val="none"/>
                      </w:rPr>
                      <w:t xml:space="preserve">С 16 апреля 2021 года увеличены штрафы за нарушение правил или норм эксплуатации спецтехники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Риски: увеличены штрафы за нарушение правил или норм эксплуатации тракторов, самоходных, дорожно-строительных и иных машин, прицепов к ним, оборудования (на должностных лиц может быть наложен штраф в размере до 5 000 рублей, на граждан – до 1 000 рублей).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5368EE8B" wp14:editId="7B941A97">
                        <wp:simplePos x="0" y="0"/>
                        <wp:positionH relativeFrom="column">
                          <wp:align>left</wp:align>
                        </wp:positionH>
                        <wp:positionV relativeFrom="line">
                          <wp:posOffset>0</wp:posOffset>
                        </wp:positionV>
                        <wp:extent cx="1190625" cy="800100"/>
                        <wp:effectExtent l="0" t="0" r="9525" b="0"/>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Внесены изменения в </w:t>
                  </w:r>
                  <w:hyperlink r:id="rId25" w:history="1">
                    <w:r>
                      <w:rPr>
                        <w:rStyle w:val="a3"/>
                        <w:color w:val="0000FF"/>
                      </w:rPr>
                      <w:t>КоАП</w:t>
                    </w:r>
                  </w:hyperlink>
                  <w:r>
                    <w:rPr>
                      <w:rFonts w:ascii="Calibri" w:hAnsi="Calibri" w:cs="Arial"/>
                      <w:color w:val="444444"/>
                      <w:sz w:val="22"/>
                      <w:szCs w:val="22"/>
                    </w:rPr>
                    <w:t xml:space="preserve"> РФ, направленные на усиление ответственности </w:t>
                  </w:r>
                  <w:r>
                    <w:rPr>
                      <w:rFonts w:ascii="Arial" w:hAnsi="Arial" w:cs="Arial"/>
                      <w:color w:val="444444"/>
                      <w:sz w:val="21"/>
                      <w:szCs w:val="21"/>
                    </w:rPr>
                    <w:t>за</w:t>
                  </w:r>
                  <w:r>
                    <w:rPr>
                      <w:rStyle w:val="a6"/>
                      <w:rFonts w:ascii="Arial" w:hAnsi="Arial" w:cs="Arial"/>
                      <w:color w:val="444444"/>
                      <w:sz w:val="21"/>
                      <w:szCs w:val="21"/>
                    </w:rPr>
                    <w:t xml:space="preserve"> нарушение правил или норм эксплуатации тракторов, самоходных, дорожно-</w:t>
                  </w:r>
                  <w:r>
                    <w:rPr>
                      <w:rStyle w:val="a6"/>
                      <w:rFonts w:ascii="Arial" w:hAnsi="Arial" w:cs="Arial"/>
                      <w:color w:val="444444"/>
                      <w:sz w:val="21"/>
                      <w:szCs w:val="21"/>
                    </w:rPr>
                    <w:lastRenderedPageBreak/>
                    <w:t>строительных и иных машин и оборудования</w:t>
                  </w:r>
                  <w:r>
                    <w:rPr>
                      <w:rFonts w:ascii="Calibri" w:hAnsi="Calibri" w:cs="Arial"/>
                      <w:color w:val="444444"/>
                      <w:sz w:val="22"/>
                      <w:szCs w:val="22"/>
                    </w:rPr>
                    <w:t xml:space="preserve"> (</w:t>
                  </w:r>
                  <w:hyperlink r:id="rId26" w:history="1">
                    <w:r>
                      <w:rPr>
                        <w:rStyle w:val="a3"/>
                        <w:color w:val="0000FF"/>
                      </w:rPr>
                      <w:t>ст. 9.3</w:t>
                    </w:r>
                  </w:hyperlink>
                  <w:r>
                    <w:rPr>
                      <w:rFonts w:ascii="Calibri" w:hAnsi="Calibri" w:cs="Arial"/>
                      <w:color w:val="444444"/>
                      <w:sz w:val="22"/>
                      <w:szCs w:val="22"/>
                    </w:rPr>
                    <w:t xml:space="preserve"> КоАП РФ).</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Федеральным </w:t>
                  </w:r>
                  <w:hyperlink r:id="rId27" w:history="1">
                    <w:r>
                      <w:rPr>
                        <w:rStyle w:val="a3"/>
                        <w:color w:val="0000FF"/>
                      </w:rPr>
                      <w:t>законом</w:t>
                    </w:r>
                  </w:hyperlink>
                  <w:r>
                    <w:rPr>
                      <w:rFonts w:ascii="Calibri" w:hAnsi="Calibri" w:cs="Arial"/>
                      <w:color w:val="444444"/>
                      <w:sz w:val="22"/>
                      <w:szCs w:val="22"/>
                    </w:rPr>
                    <w:t xml:space="preserve"> от 05.04.2021 N 71-ФЗ установлено, что за </w:t>
                  </w:r>
                  <w:hyperlink r:id="rId28" w:history="1">
                    <w:r>
                      <w:rPr>
                        <w:rStyle w:val="a3"/>
                        <w:color w:val="0000FF"/>
                      </w:rPr>
                      <w:t>нарушение</w:t>
                    </w:r>
                  </w:hyperlink>
                  <w:r>
                    <w:rPr>
                      <w:rFonts w:ascii="Calibri" w:hAnsi="Calibri" w:cs="Arial"/>
                      <w:color w:val="444444"/>
                      <w:sz w:val="22"/>
                      <w:szCs w:val="22"/>
                    </w:rPr>
                    <w:t xml:space="preserve">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9" w:history="1">
                    <w:r>
                      <w:rPr>
                        <w:rStyle w:val="a3"/>
                        <w:color w:val="0000FF"/>
                      </w:rPr>
                      <w:t>органы</w:t>
                    </w:r>
                  </w:hyperlink>
                  <w:r>
                    <w:rPr>
                      <w:rFonts w:ascii="Calibri" w:hAnsi="Calibri" w:cs="Arial"/>
                      <w:color w:val="444444"/>
                      <w:sz w:val="22"/>
                      <w:szCs w:val="22"/>
                    </w:rPr>
                    <w:t xml:space="preserve"> </w:t>
                  </w:r>
                  <w:proofErr w:type="spellStart"/>
                  <w:r>
                    <w:rPr>
                      <w:rFonts w:ascii="Calibri" w:hAnsi="Calibri" w:cs="Arial"/>
                      <w:color w:val="444444"/>
                      <w:sz w:val="22"/>
                      <w:szCs w:val="22"/>
                    </w:rPr>
                    <w:t>гостехнадзора</w:t>
                  </w:r>
                  <w:proofErr w:type="spellEnd"/>
                  <w:r>
                    <w:rPr>
                      <w:rFonts w:ascii="Calibri" w:hAnsi="Calibri" w:cs="Arial"/>
                      <w:color w:val="444444"/>
                      <w:sz w:val="22"/>
                      <w:szCs w:val="22"/>
                    </w:rPr>
                    <w:t>, предусмотрено наказание: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для граждан</w:t>
                  </w:r>
                  <w:r>
                    <w:rPr>
                      <w:rFonts w:ascii="Arial" w:hAnsi="Arial" w:cs="Arial"/>
                      <w:color w:val="444444"/>
                      <w:sz w:val="21"/>
                      <w:szCs w:val="21"/>
                    </w:rPr>
                    <w:t> </w:t>
                  </w:r>
                  <w:r>
                    <w:rPr>
                      <w:rFonts w:ascii="Calibri" w:hAnsi="Calibri" w:cs="Arial"/>
                      <w:color w:val="444444"/>
                      <w:sz w:val="22"/>
                      <w:szCs w:val="22"/>
                    </w:rPr>
                    <w:t>– штраф в размере от 500 до 1 000 рублей (</w:t>
                  </w:r>
                  <w:hyperlink r:id="rId30" w:history="1">
                    <w:r>
                      <w:rPr>
                        <w:rStyle w:val="a3"/>
                        <w:color w:val="0000FF"/>
                      </w:rPr>
                      <w:t>ранее</w:t>
                    </w:r>
                  </w:hyperlink>
                  <w:r>
                    <w:rPr>
                      <w:rFonts w:ascii="Calibri" w:hAnsi="Calibri" w:cs="Arial"/>
                      <w:color w:val="444444"/>
                      <w:sz w:val="22"/>
                      <w:szCs w:val="22"/>
                    </w:rPr>
                    <w:t xml:space="preserve"> от 100 до 300 рублей) или лишение права управления ТС на срок от трех до шести месяцев;</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 xml:space="preserve">для должностных лиц </w:t>
                  </w:r>
                  <w:r>
                    <w:rPr>
                      <w:rFonts w:ascii="Calibri" w:hAnsi="Calibri" w:cs="Arial"/>
                      <w:color w:val="444444"/>
                      <w:sz w:val="22"/>
                      <w:szCs w:val="22"/>
                    </w:rPr>
                    <w:t>– штраф в размере от 3 000 до 5 000 рублей (</w:t>
                  </w:r>
                  <w:hyperlink r:id="rId31" w:history="1">
                    <w:r>
                      <w:rPr>
                        <w:rStyle w:val="a3"/>
                        <w:color w:val="0000FF"/>
                      </w:rPr>
                      <w:t>ранее</w:t>
                    </w:r>
                  </w:hyperlink>
                  <w:r>
                    <w:rPr>
                      <w:rFonts w:ascii="Calibri" w:hAnsi="Calibri" w:cs="Arial"/>
                      <w:color w:val="444444"/>
                      <w:sz w:val="22"/>
                      <w:szCs w:val="22"/>
                    </w:rPr>
                    <w:t xml:space="preserve"> от 500 до 1 000 рублей).</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Альтернативный вид наказания для граждан в виде </w:t>
                  </w:r>
                  <w:hyperlink r:id="rId32" w:history="1">
                    <w:r>
                      <w:rPr>
                        <w:rStyle w:val="a3"/>
                        <w:color w:val="0000FF"/>
                      </w:rPr>
                      <w:t>предупреждения</w:t>
                    </w:r>
                  </w:hyperlink>
                  <w:r>
                    <w:rPr>
                      <w:rFonts w:ascii="Calibri" w:hAnsi="Calibri" w:cs="Arial"/>
                      <w:color w:val="444444"/>
                      <w:sz w:val="22"/>
                      <w:szCs w:val="22"/>
                    </w:rPr>
                    <w:t xml:space="preserve"> исключен из санкций по данной статье.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Изменения вступят в силу с 16 апреля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26"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33" w:tgtFrame="_blank" w:history="1">
                    <w:r>
                      <w:rPr>
                        <w:rStyle w:val="a3"/>
                        <w:rFonts w:eastAsia="Times New Roman"/>
                        <w:b/>
                        <w:bCs/>
                        <w:color w:val="555555"/>
                        <w:sz w:val="27"/>
                        <w:szCs w:val="27"/>
                        <w:u w:val="none"/>
                      </w:rPr>
                      <w:t xml:space="preserve">КоАП РФ: региональный штраф может быть назначен ниже минимального значения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в КоАП РФ закреплено право по снижению штрафа ниже минимального размера, установленного региональным законом об административной ответственности, при наличии особых обстоятельств.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7BCD19B9" wp14:editId="0660CC9D">
                        <wp:simplePos x="0" y="0"/>
                        <wp:positionH relativeFrom="column">
                          <wp:align>left</wp:align>
                        </wp:positionH>
                        <wp:positionV relativeFrom="line">
                          <wp:posOffset>0</wp:posOffset>
                        </wp:positionV>
                        <wp:extent cx="1190625" cy="790575"/>
                        <wp:effectExtent l="0" t="0" r="9525" b="9525"/>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Федеральным </w:t>
                  </w:r>
                  <w:hyperlink r:id="rId35" w:history="1">
                    <w:r>
                      <w:rPr>
                        <w:rStyle w:val="a3"/>
                        <w:color w:val="0000FF"/>
                      </w:rPr>
                      <w:t>законом</w:t>
                    </w:r>
                  </w:hyperlink>
                  <w:r>
                    <w:rPr>
                      <w:rFonts w:ascii="Calibri" w:hAnsi="Calibri" w:cs="Arial"/>
                      <w:color w:val="444444"/>
                      <w:sz w:val="22"/>
                      <w:szCs w:val="22"/>
                    </w:rPr>
                    <w:t xml:space="preserve"> от 05.04.2021 N 69-ФЗ внесены изменения в </w:t>
                  </w:r>
                  <w:hyperlink r:id="rId36" w:history="1">
                    <w:r>
                      <w:rPr>
                        <w:rStyle w:val="a3"/>
                        <w:color w:val="0000FF"/>
                      </w:rPr>
                      <w:t>КоАП</w:t>
                    </w:r>
                  </w:hyperlink>
                  <w:r>
                    <w:rPr>
                      <w:rFonts w:ascii="Calibri" w:hAnsi="Calibri" w:cs="Arial"/>
                      <w:color w:val="444444"/>
                      <w:sz w:val="22"/>
                      <w:szCs w:val="22"/>
                    </w:rPr>
                    <w:t xml:space="preserve"> РФ, предусматривающие возможность назначения административного наказания</w:t>
                  </w:r>
                  <w:r>
                    <w:rPr>
                      <w:rStyle w:val="a6"/>
                      <w:rFonts w:ascii="Arial" w:hAnsi="Arial" w:cs="Arial"/>
                      <w:color w:val="444444"/>
                      <w:sz w:val="21"/>
                      <w:szCs w:val="21"/>
                    </w:rPr>
                    <w:t xml:space="preserve"> в размере </w:t>
                  </w:r>
                  <w:proofErr w:type="gramStart"/>
                  <w:r>
                    <w:rPr>
                      <w:rStyle w:val="a6"/>
                      <w:rFonts w:ascii="Arial" w:hAnsi="Arial" w:cs="Arial"/>
                      <w:color w:val="444444"/>
                      <w:sz w:val="21"/>
                      <w:szCs w:val="21"/>
                    </w:rPr>
                    <w:t>менее минимального</w:t>
                  </w:r>
                  <w:proofErr w:type="gramEnd"/>
                  <w:r>
                    <w:rPr>
                      <w:rStyle w:val="a6"/>
                      <w:rFonts w:ascii="Arial" w:hAnsi="Arial" w:cs="Arial"/>
                      <w:color w:val="444444"/>
                      <w:sz w:val="21"/>
                      <w:szCs w:val="21"/>
                    </w:rPr>
                    <w:t xml:space="preserve"> размера штрафа</w:t>
                  </w:r>
                  <w:r>
                    <w:rPr>
                      <w:rFonts w:ascii="Calibri" w:hAnsi="Calibri" w:cs="Arial"/>
                      <w:color w:val="444444"/>
                      <w:sz w:val="22"/>
                      <w:szCs w:val="22"/>
                    </w:rPr>
                    <w:t>, установленного законом субъекта РФ об административных правонарушениях.</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Такое снижение штрафа возможно при наличии исключительных обстоятельств, связанных с характером совершенного административного правонарушения и его последствиями, личностью, финансовым и имущественным положением привлекаемого к административной ответственности лица.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Суд или орган, должностное лицо, рассматривающее дела об административных правонарушениях, могут снизить штраф, если минимальный</w:t>
                  </w:r>
                  <w:r>
                    <w:rPr>
                      <w:rStyle w:val="a6"/>
                      <w:rFonts w:ascii="Arial" w:hAnsi="Arial" w:cs="Arial"/>
                      <w:color w:val="444444"/>
                      <w:sz w:val="21"/>
                      <w:szCs w:val="21"/>
                    </w:rPr>
                    <w:t xml:space="preserve"> размер регионального штрафа не меньше: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7" w:history="1">
                    <w:r>
                      <w:rPr>
                        <w:rStyle w:val="a3"/>
                        <w:color w:val="0000FF"/>
                      </w:rPr>
                      <w:t>4 тыс. руб.</w:t>
                    </w:r>
                  </w:hyperlink>
                  <w:r>
                    <w:rPr>
                      <w:rFonts w:ascii="Calibri" w:hAnsi="Calibri" w:cs="Arial"/>
                      <w:color w:val="444444"/>
                      <w:sz w:val="22"/>
                      <w:szCs w:val="22"/>
                    </w:rPr>
                    <w:t> для граждан;</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8" w:history="1">
                    <w:r>
                      <w:rPr>
                        <w:rStyle w:val="a3"/>
                        <w:color w:val="0000FF"/>
                      </w:rPr>
                      <w:t>40 тыс. руб.</w:t>
                    </w:r>
                  </w:hyperlink>
                  <w:r>
                    <w:rPr>
                      <w:rFonts w:ascii="Calibri" w:hAnsi="Calibri" w:cs="Arial"/>
                      <w:color w:val="444444"/>
                      <w:sz w:val="22"/>
                      <w:szCs w:val="22"/>
                    </w:rPr>
                    <w:t> для должностных лиц;</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39" w:history="1">
                    <w:r>
                      <w:rPr>
                        <w:rStyle w:val="a3"/>
                        <w:color w:val="0000FF"/>
                      </w:rPr>
                      <w:t>100 тыс. руб.</w:t>
                    </w:r>
                  </w:hyperlink>
                  <w:r>
                    <w:rPr>
                      <w:rFonts w:ascii="Calibri" w:hAnsi="Calibri" w:cs="Arial"/>
                      <w:color w:val="444444"/>
                      <w:sz w:val="22"/>
                      <w:szCs w:val="22"/>
                    </w:rPr>
                    <w:t xml:space="preserve"> для </w:t>
                  </w:r>
                  <w:proofErr w:type="spellStart"/>
                  <w:r>
                    <w:rPr>
                      <w:rFonts w:ascii="Calibri" w:hAnsi="Calibri" w:cs="Arial"/>
                      <w:color w:val="444444"/>
                      <w:sz w:val="22"/>
                      <w:szCs w:val="22"/>
                    </w:rPr>
                    <w:t>юрлиц</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размер сниженного штрафа </w:t>
                  </w:r>
                  <w:hyperlink r:id="rId40" w:history="1">
                    <w:r>
                      <w:rPr>
                        <w:rStyle w:val="a3"/>
                        <w:color w:val="0000FF"/>
                      </w:rPr>
                      <w:t>не может быть менее половины</w:t>
                    </w:r>
                  </w:hyperlink>
                  <w:r>
                    <w:rPr>
                      <w:rFonts w:ascii="Calibri" w:hAnsi="Calibri" w:cs="Arial"/>
                      <w:color w:val="444444"/>
                      <w:sz w:val="22"/>
                      <w:szCs w:val="22"/>
                    </w:rPr>
                    <w:t xml:space="preserve"> минимального штрафа.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Указанные правила </w:t>
                  </w:r>
                  <w:hyperlink r:id="rId41" w:tgtFrame="_blank" w:history="1">
                    <w:r>
                      <w:rPr>
                        <w:rStyle w:val="a3"/>
                        <w:color w:val="0000FF"/>
                      </w:rPr>
                      <w:t>распространяются</w:t>
                    </w:r>
                  </w:hyperlink>
                  <w:r>
                    <w:rPr>
                      <w:rFonts w:ascii="Calibri" w:hAnsi="Calibri" w:cs="Arial"/>
                      <w:color w:val="444444"/>
                      <w:sz w:val="22"/>
                      <w:szCs w:val="22"/>
                    </w:rPr>
                    <w:t xml:space="preserve"> не только на штрафы с установленным минимальным и максимальным размером, но и на штрафы в фиксированном </w:t>
                  </w:r>
                  <w:r>
                    <w:rPr>
                      <w:rFonts w:ascii="Calibri" w:hAnsi="Calibri" w:cs="Arial"/>
                      <w:color w:val="444444"/>
                      <w:sz w:val="22"/>
                      <w:szCs w:val="22"/>
                    </w:rPr>
                    <w:lastRenderedPageBreak/>
                    <w:t>размере.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Отметим также, что назначение штрафа в размере меньше его минимальной суммы – это не обязанность, а право уполномоченного органа или должностного лица.</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 xml:space="preserve">Данные поправки связаны с тем, что Конституционный Суд РФ в </w:t>
                  </w:r>
                  <w:hyperlink r:id="rId42" w:history="1">
                    <w:r>
                      <w:rPr>
                        <w:rStyle w:val="a3"/>
                        <w:color w:val="0000FF"/>
                      </w:rPr>
                      <w:t>Постановлении</w:t>
                    </w:r>
                  </w:hyperlink>
                  <w:r>
                    <w:rPr>
                      <w:rFonts w:ascii="Calibri" w:hAnsi="Calibri" w:cs="Arial"/>
                      <w:color w:val="444444"/>
                      <w:sz w:val="22"/>
                      <w:szCs w:val="22"/>
                    </w:rPr>
                    <w:t xml:space="preserve"> от 07.04.2020 N 15-П признал </w:t>
                  </w:r>
                  <w:hyperlink r:id="rId43" w:history="1">
                    <w:r>
                      <w:rPr>
                        <w:rStyle w:val="a3"/>
                        <w:color w:val="0000FF"/>
                      </w:rPr>
                      <w:t>части 3.2</w:t>
                    </w:r>
                  </w:hyperlink>
                  <w:r>
                    <w:rPr>
                      <w:rFonts w:ascii="Calibri" w:hAnsi="Calibri" w:cs="Arial"/>
                      <w:color w:val="444444"/>
                      <w:sz w:val="22"/>
                      <w:szCs w:val="22"/>
                    </w:rPr>
                    <w:t xml:space="preserve"> и </w:t>
                  </w:r>
                  <w:hyperlink r:id="rId44" w:history="1">
                    <w:r>
                      <w:rPr>
                        <w:rStyle w:val="a3"/>
                        <w:color w:val="0000FF"/>
                      </w:rPr>
                      <w:t>3.3 статьи 4.1</w:t>
                    </w:r>
                  </w:hyperlink>
                  <w:r>
                    <w:rPr>
                      <w:rFonts w:ascii="Calibri" w:hAnsi="Calibri" w:cs="Arial"/>
                      <w:color w:val="444444"/>
                      <w:sz w:val="22"/>
                      <w:szCs w:val="22"/>
                    </w:rPr>
                    <w:t xml:space="preserve"> КоАП РФ не соответствующими </w:t>
                  </w:r>
                  <w:hyperlink r:id="rId45" w:history="1">
                    <w:r>
                      <w:rPr>
                        <w:rStyle w:val="a3"/>
                        <w:color w:val="0000FF"/>
                      </w:rPr>
                      <w:t>Конституции</w:t>
                    </w:r>
                  </w:hyperlink>
                  <w:r>
                    <w:rPr>
                      <w:rFonts w:ascii="Calibri" w:hAnsi="Calibri" w:cs="Arial"/>
                      <w:color w:val="444444"/>
                      <w:sz w:val="22"/>
                      <w:szCs w:val="22"/>
                    </w:rPr>
                    <w:t xml:space="preserve"> РФ в той мере, в какой они в системе действующего правового регулирования </w:t>
                  </w:r>
                  <w:r>
                    <w:rPr>
                      <w:rStyle w:val="a6"/>
                      <w:rFonts w:ascii="Arial" w:hAnsi="Arial" w:cs="Arial"/>
                      <w:color w:val="444444"/>
                      <w:sz w:val="21"/>
                      <w:szCs w:val="21"/>
                    </w:rPr>
                    <w:t>исключают возможность</w:t>
                  </w:r>
                  <w:r>
                    <w:rPr>
                      <w:rFonts w:ascii="Calibri" w:hAnsi="Calibri" w:cs="Arial"/>
                      <w:color w:val="444444"/>
                      <w:sz w:val="22"/>
                      <w:szCs w:val="22"/>
                    </w:rPr>
                    <w:t xml:space="preserve"> назначения </w:t>
                  </w:r>
                  <w:proofErr w:type="spellStart"/>
                  <w:r>
                    <w:rPr>
                      <w:rFonts w:ascii="Calibri" w:hAnsi="Calibri" w:cs="Arial"/>
                      <w:color w:val="444444"/>
                      <w:sz w:val="22"/>
                      <w:szCs w:val="22"/>
                    </w:rPr>
                    <w:t>юрлицу</w:t>
                  </w:r>
                  <w:proofErr w:type="spellEnd"/>
                  <w:r>
                    <w:rPr>
                      <w:rFonts w:ascii="Calibri" w:hAnsi="Calibri" w:cs="Arial"/>
                      <w:color w:val="444444"/>
                      <w:sz w:val="22"/>
                      <w:szCs w:val="22"/>
                    </w:rPr>
                    <w:t xml:space="preserve"> административного штрафа в размере менее минимального размера административного штрафа, установленного законом субъекта РФ за совершение конкретного административного</w:t>
                  </w:r>
                  <w:proofErr w:type="gramEnd"/>
                  <w:r>
                    <w:rPr>
                      <w:rFonts w:ascii="Calibri" w:hAnsi="Calibri" w:cs="Arial"/>
                      <w:color w:val="444444"/>
                      <w:sz w:val="22"/>
                      <w:szCs w:val="22"/>
                    </w:rPr>
                    <w:t xml:space="preserve"> правонарушения.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об этом можно узнать в </w:t>
                  </w:r>
                  <w:hyperlink r:id="rId46" w:history="1">
                    <w:r>
                      <w:rPr>
                        <w:rStyle w:val="a3"/>
                        <w:color w:val="0000FF"/>
                      </w:rPr>
                      <w:t>обзоре</w:t>
                    </w:r>
                  </w:hyperlink>
                  <w:r>
                    <w:rPr>
                      <w:rFonts w:ascii="Calibri" w:hAnsi="Calibri" w:cs="Arial"/>
                      <w:color w:val="444444"/>
                      <w:sz w:val="22"/>
                      <w:szCs w:val="22"/>
                    </w:rPr>
                    <w:t xml:space="preserve"> «КС РФ: минимальные региональные штрафы для </w:t>
                  </w:r>
                  <w:proofErr w:type="spellStart"/>
                  <w:r>
                    <w:rPr>
                      <w:rFonts w:ascii="Calibri" w:hAnsi="Calibri" w:cs="Arial"/>
                      <w:color w:val="444444"/>
                      <w:sz w:val="22"/>
                      <w:szCs w:val="22"/>
                    </w:rPr>
                    <w:t>юрлиц</w:t>
                  </w:r>
                  <w:proofErr w:type="spellEnd"/>
                  <w:r>
                    <w:rPr>
                      <w:rFonts w:ascii="Calibri" w:hAnsi="Calibri" w:cs="Arial"/>
                      <w:color w:val="444444"/>
                      <w:sz w:val="22"/>
                      <w:szCs w:val="22"/>
                    </w:rPr>
                    <w:t xml:space="preserve"> могут быть снижены» на  нашем сайте.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Федеральный </w:t>
                  </w:r>
                  <w:hyperlink r:id="rId47" w:history="1">
                    <w:r>
                      <w:rPr>
                        <w:rStyle w:val="a3"/>
                        <w:color w:val="0000FF"/>
                      </w:rPr>
                      <w:t>закон</w:t>
                    </w:r>
                  </w:hyperlink>
                  <w:r>
                    <w:rPr>
                      <w:rFonts w:ascii="Calibri" w:hAnsi="Calibri" w:cs="Arial"/>
                      <w:color w:val="444444"/>
                      <w:sz w:val="22"/>
                      <w:szCs w:val="22"/>
                    </w:rPr>
                    <w:t xml:space="preserve"> от 05.04.2021 N 69-ФЗ вступает в силу 16 апреля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27"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48" w:tgtFrame="_blank" w:history="1">
                    <w:r>
                      <w:rPr>
                        <w:rStyle w:val="a3"/>
                        <w:rFonts w:eastAsia="Times New Roman"/>
                        <w:b/>
                        <w:bCs/>
                        <w:color w:val="555555"/>
                        <w:sz w:val="27"/>
                        <w:szCs w:val="27"/>
                        <w:u w:val="none"/>
                      </w:rPr>
                      <w:t xml:space="preserve">ФСС направил форму, которая нужна для назначения пособий с 2021 года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направлена рекомендуемая форма сведений о застрахованном лице для назначения и выплаты страхового обеспечения, заполнять заявление о выплате пособия не нужно.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4A9666FF" wp14:editId="06FA14D0">
                        <wp:simplePos x="0" y="0"/>
                        <wp:positionH relativeFrom="column">
                          <wp:align>left</wp:align>
                        </wp:positionH>
                        <wp:positionV relativeFrom="line">
                          <wp:posOffset>0</wp:posOffset>
                        </wp:positionV>
                        <wp:extent cx="1190625" cy="790575"/>
                        <wp:effectExtent l="0" t="0" r="9525" b="9525"/>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2021 года по всей России </w:t>
                  </w:r>
                  <w:hyperlink r:id="rId50" w:history="1">
                    <w:r>
                      <w:rPr>
                        <w:rStyle w:val="a3"/>
                        <w:color w:val="0000FF"/>
                      </w:rPr>
                      <w:t>большинство пособий</w:t>
                    </w:r>
                  </w:hyperlink>
                  <w:r>
                    <w:rPr>
                      <w:rFonts w:ascii="Calibri" w:hAnsi="Calibri" w:cs="Arial"/>
                      <w:color w:val="444444"/>
                      <w:sz w:val="22"/>
                      <w:szCs w:val="22"/>
                    </w:rPr>
                    <w:t xml:space="preserve"> выплачиваются напрямую из ФСС. Порядок выплаты с 2021 года определен </w:t>
                  </w:r>
                  <w:hyperlink r:id="rId51" w:history="1">
                    <w:r>
                      <w:rPr>
                        <w:rStyle w:val="a3"/>
                        <w:color w:val="0000FF"/>
                      </w:rPr>
                      <w:t>Постановлением</w:t>
                    </w:r>
                  </w:hyperlink>
                  <w:r>
                    <w:rPr>
                      <w:rFonts w:ascii="Calibri" w:hAnsi="Calibri" w:cs="Arial"/>
                      <w:color w:val="444444"/>
                      <w:sz w:val="22"/>
                      <w:szCs w:val="22"/>
                    </w:rPr>
                    <w:t xml:space="preserve"> Правительства РФ от 30.12.2020 N 2375. Подробнее о нем можно узнать в </w:t>
                  </w:r>
                  <w:hyperlink r:id="rId52" w:history="1">
                    <w:r>
                      <w:rPr>
                        <w:rStyle w:val="a3"/>
                        <w:color w:val="0000FF"/>
                      </w:rPr>
                      <w:t>обзоре</w:t>
                    </w:r>
                  </w:hyperlink>
                  <w:r>
                    <w:rPr>
                      <w:rFonts w:ascii="Calibri" w:hAnsi="Calibri" w:cs="Arial"/>
                      <w:color w:val="444444"/>
                      <w:sz w:val="22"/>
                      <w:szCs w:val="22"/>
                    </w:rPr>
                    <w:t xml:space="preserve"> «Правительство утвердило правила выплаты пособий ФСС на 2021 год» на нашем сайте.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ФСС РФ в </w:t>
                  </w:r>
                  <w:hyperlink r:id="rId53" w:history="1">
                    <w:r>
                      <w:rPr>
                        <w:rStyle w:val="a3"/>
                        <w:color w:val="0000FF"/>
                      </w:rPr>
                      <w:t>Письме</w:t>
                    </w:r>
                  </w:hyperlink>
                  <w:r>
                    <w:rPr>
                      <w:rFonts w:ascii="Calibri" w:hAnsi="Calibri" w:cs="Arial"/>
                      <w:color w:val="444444"/>
                      <w:sz w:val="22"/>
                      <w:szCs w:val="22"/>
                    </w:rPr>
                    <w:t xml:space="preserve"> от 18.03.2021 N 02-08-01/15-05-2461л отметил, что с 2021 года согласно </w:t>
                  </w:r>
                  <w:hyperlink r:id="rId54" w:history="1">
                    <w:r>
                      <w:rPr>
                        <w:rStyle w:val="a3"/>
                        <w:color w:val="0000FF"/>
                      </w:rPr>
                      <w:t>Постановлению</w:t>
                    </w:r>
                  </w:hyperlink>
                  <w:r>
                    <w:rPr>
                      <w:rFonts w:ascii="Calibri" w:hAnsi="Calibri" w:cs="Arial"/>
                      <w:color w:val="444444"/>
                      <w:sz w:val="22"/>
                      <w:szCs w:val="22"/>
                    </w:rPr>
                    <w:t xml:space="preserve"> Правительства РФ N 2375 для назначения и выплаты пособия: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1. </w:t>
                  </w:r>
                  <w:hyperlink r:id="rId55" w:history="1">
                    <w:r>
                      <w:rPr>
                        <w:rStyle w:val="a3"/>
                        <w:color w:val="0000FF"/>
                      </w:rPr>
                      <w:t>Не требуется</w:t>
                    </w:r>
                  </w:hyperlink>
                  <w:r>
                    <w:rPr>
                      <w:rFonts w:ascii="Calibri" w:hAnsi="Calibri" w:cs="Arial"/>
                      <w:color w:val="444444"/>
                      <w:sz w:val="22"/>
                      <w:szCs w:val="22"/>
                    </w:rPr>
                    <w:t xml:space="preserve"> заполнять заявление о выплате (перерасчете) пособия (оплате отпуска) по </w:t>
                  </w:r>
                  <w:hyperlink r:id="rId56" w:history="1">
                    <w:r>
                      <w:rPr>
                        <w:rStyle w:val="a3"/>
                        <w:color w:val="0000FF"/>
                      </w:rPr>
                      <w:t>форме</w:t>
                    </w:r>
                  </w:hyperlink>
                  <w:r>
                    <w:rPr>
                      <w:rFonts w:ascii="Calibri" w:hAnsi="Calibri" w:cs="Arial"/>
                      <w:color w:val="444444"/>
                      <w:sz w:val="22"/>
                      <w:szCs w:val="22"/>
                    </w:rPr>
                    <w:t>, утвержденной Приказом ФСС РФ от 24.11.2017 N 578.</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2. </w:t>
                  </w:r>
                  <w:hyperlink r:id="rId57" w:history="1">
                    <w:r>
                      <w:rPr>
                        <w:rStyle w:val="a3"/>
                        <w:color w:val="0000FF"/>
                      </w:rPr>
                      <w:t>Необходимо</w:t>
                    </w:r>
                  </w:hyperlink>
                  <w:r>
                    <w:rPr>
                      <w:rFonts w:ascii="Calibri" w:hAnsi="Calibri" w:cs="Arial"/>
                      <w:color w:val="444444"/>
                      <w:sz w:val="22"/>
                      <w:szCs w:val="22"/>
                    </w:rPr>
                    <w:t xml:space="preserve"> получить от работника сведения (документы) для назначения и выплаты пособия и передать их в ФСС РФ. </w:t>
                  </w:r>
                  <w:proofErr w:type="gramStart"/>
                  <w:r>
                    <w:rPr>
                      <w:rFonts w:ascii="Calibri" w:hAnsi="Calibri" w:cs="Arial"/>
                      <w:color w:val="444444"/>
                      <w:sz w:val="22"/>
                      <w:szCs w:val="22"/>
                    </w:rPr>
                    <w:t>Так,</w:t>
                  </w:r>
                  <w:proofErr w:type="gramEnd"/>
                  <w:r>
                    <w:rPr>
                      <w:rFonts w:ascii="Calibri" w:hAnsi="Calibri" w:cs="Arial"/>
                      <w:color w:val="444444"/>
                      <w:sz w:val="22"/>
                      <w:szCs w:val="22"/>
                    </w:rPr>
                    <w:t xml:space="preserve"> </w:t>
                  </w:r>
                  <w:hyperlink w:history="1">
                    <w:r>
                      <w:rPr>
                        <w:rStyle w:val="a3"/>
                        <w:color w:val="0000FF"/>
                      </w:rPr>
                      <w:t>п. 2</w:t>
                    </w:r>
                  </w:hyperlink>
                  <w:r>
                    <w:rPr>
                      <w:rFonts w:ascii="Calibri" w:hAnsi="Calibri" w:cs="Arial"/>
                      <w:color w:val="444444"/>
                      <w:sz w:val="22"/>
                      <w:szCs w:val="22"/>
                    </w:rPr>
                    <w:t xml:space="preserve"> Положений об особенностях назначения и выплаты пособий, утв. Постановлением Правительства РФ N 2375, предусмотрено, что при трудоустройстве или в период осуществления трудовой деятельности работник представляет сведения о застрахованном лице по форме, утверждаемой ФСС РФ. Ведомство отмечает, что проект формы «Сведения о </w:t>
                  </w:r>
                  <w:r>
                    <w:rPr>
                      <w:rFonts w:ascii="Calibri" w:hAnsi="Calibri" w:cs="Arial"/>
                      <w:color w:val="444444"/>
                      <w:sz w:val="22"/>
                      <w:szCs w:val="22"/>
                    </w:rPr>
                    <w:lastRenderedPageBreak/>
                    <w:t xml:space="preserve">застрахованном лице» в настоящее время направлен на рассмотрение и регистрацию в Минюст РФ. До официального утверждения формы территориальным органам ФСС, страхователям и застрахованным лицам рекомендовано использовать для назначения и выплаты пособия форму сведений о застрахованном лице, предусмотренную проектом. </w:t>
                  </w:r>
                  <w:hyperlink w:history="1">
                    <w:r>
                      <w:rPr>
                        <w:rStyle w:val="a3"/>
                        <w:color w:val="0000FF"/>
                      </w:rPr>
                      <w:t>Бланк</w:t>
                    </w:r>
                  </w:hyperlink>
                  <w:r>
                    <w:rPr>
                      <w:rFonts w:ascii="Calibri" w:hAnsi="Calibri" w:cs="Arial"/>
                      <w:color w:val="444444"/>
                      <w:sz w:val="22"/>
                      <w:szCs w:val="22"/>
                    </w:rPr>
                    <w:t xml:space="preserve"> проектной формы «Сведения о застрахованном лице» приведен в </w:t>
                  </w:r>
                  <w:hyperlink r:id="rId58" w:history="1">
                    <w:r>
                      <w:rPr>
                        <w:rStyle w:val="a3"/>
                        <w:color w:val="0000FF"/>
                      </w:rPr>
                      <w:t>Письме</w:t>
                    </w:r>
                  </w:hyperlink>
                  <w:r>
                    <w:rPr>
                      <w:rFonts w:ascii="Calibri" w:hAnsi="Calibri" w:cs="Arial"/>
                      <w:color w:val="444444"/>
                      <w:sz w:val="22"/>
                      <w:szCs w:val="22"/>
                    </w:rPr>
                    <w:t>.</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28"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59" w:tgtFrame="_blank" w:history="1">
                    <w:r>
                      <w:rPr>
                        <w:rStyle w:val="a3"/>
                        <w:rFonts w:eastAsia="Times New Roman"/>
                        <w:b/>
                        <w:bCs/>
                        <w:color w:val="555555"/>
                        <w:sz w:val="27"/>
                        <w:szCs w:val="27"/>
                        <w:u w:val="none"/>
                      </w:rPr>
                      <w:t xml:space="preserve">Как будет с 1 июля 2021 года работать система </w:t>
                    </w:r>
                    <w:proofErr w:type="spellStart"/>
                    <w:r>
                      <w:rPr>
                        <w:rStyle w:val="a3"/>
                        <w:rFonts w:eastAsia="Times New Roman"/>
                        <w:b/>
                        <w:bCs/>
                        <w:color w:val="555555"/>
                        <w:sz w:val="27"/>
                        <w:szCs w:val="27"/>
                        <w:u w:val="none"/>
                      </w:rPr>
                      <w:t>прослеживаемости</w:t>
                    </w:r>
                    <w:proofErr w:type="spellEnd"/>
                    <w:r>
                      <w:rPr>
                        <w:rStyle w:val="a3"/>
                        <w:rFonts w:eastAsia="Times New Roman"/>
                        <w:b/>
                        <w:bCs/>
                        <w:color w:val="555555"/>
                        <w:sz w:val="27"/>
                        <w:szCs w:val="27"/>
                        <w:u w:val="none"/>
                      </w:rPr>
                      <w:t xml:space="preserve"> товаров: Минфин дал комментарий к проекту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разобраться, в каких случаях товары не </w:t>
                        </w:r>
                        <w:proofErr w:type="gramStart"/>
                        <w:r>
                          <w:rPr>
                            <w:rFonts w:ascii="Arial" w:eastAsia="Times New Roman" w:hAnsi="Arial" w:cs="Arial"/>
                            <w:color w:val="444444"/>
                            <w:sz w:val="21"/>
                            <w:szCs w:val="21"/>
                          </w:rPr>
                          <w:t xml:space="preserve">подпадают под систему </w:t>
                        </w:r>
                        <w:proofErr w:type="spellStart"/>
                        <w:r>
                          <w:rPr>
                            <w:rFonts w:ascii="Arial" w:eastAsia="Times New Roman" w:hAnsi="Arial" w:cs="Arial"/>
                            <w:color w:val="444444"/>
                            <w:sz w:val="21"/>
                            <w:szCs w:val="21"/>
                          </w:rPr>
                          <w:t>прослеживаемости</w:t>
                        </w:r>
                        <w:proofErr w:type="spellEnd"/>
                        <w:r>
                          <w:rPr>
                            <w:rFonts w:ascii="Arial" w:eastAsia="Times New Roman" w:hAnsi="Arial" w:cs="Arial"/>
                            <w:color w:val="444444"/>
                            <w:sz w:val="21"/>
                            <w:szCs w:val="21"/>
                          </w:rPr>
                          <w:t xml:space="preserve"> и каким образом</w:t>
                        </w:r>
                        <w:proofErr w:type="gramEnd"/>
                        <w:r>
                          <w:rPr>
                            <w:rFonts w:ascii="Arial" w:eastAsia="Times New Roman" w:hAnsi="Arial" w:cs="Arial"/>
                            <w:color w:val="444444"/>
                            <w:sz w:val="21"/>
                            <w:szCs w:val="21"/>
                          </w:rPr>
                          <w:t xml:space="preserve"> будут отражаться в документах операции с прослеживаемыми товарами.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42FD30AD" wp14:editId="064130C5">
                        <wp:simplePos x="0" y="0"/>
                        <wp:positionH relativeFrom="column">
                          <wp:align>left</wp:align>
                        </wp:positionH>
                        <wp:positionV relativeFrom="line">
                          <wp:posOffset>0</wp:posOffset>
                        </wp:positionV>
                        <wp:extent cx="1190625" cy="895350"/>
                        <wp:effectExtent l="0" t="0" r="9525" b="0"/>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С 1 июля 2021 года вступят в силу </w:t>
                  </w:r>
                  <w:hyperlink r:id="rId61" w:history="1">
                    <w:r>
                      <w:rPr>
                        <w:rStyle w:val="a3"/>
                        <w:color w:val="0000FF"/>
                      </w:rPr>
                      <w:t>новые положения</w:t>
                    </w:r>
                  </w:hyperlink>
                  <w:r>
                    <w:rPr>
                      <w:rFonts w:ascii="Calibri" w:hAnsi="Calibri" w:cs="Arial"/>
                      <w:color w:val="444444"/>
                      <w:sz w:val="22"/>
                      <w:szCs w:val="22"/>
                    </w:rPr>
                    <w:t xml:space="preserve"> НК РФ о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товаров. Система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w:t>
                  </w:r>
                  <w:hyperlink r:id="rId62" w:history="1">
                    <w:r>
                      <w:rPr>
                        <w:rStyle w:val="a3"/>
                        <w:color w:val="0000FF"/>
                      </w:rPr>
                      <w:t>создается</w:t>
                    </w:r>
                  </w:hyperlink>
                  <w:r>
                    <w:rPr>
                      <w:rFonts w:ascii="Calibri" w:hAnsi="Calibri" w:cs="Arial"/>
                      <w:color w:val="444444"/>
                      <w:sz w:val="22"/>
                      <w:szCs w:val="22"/>
                    </w:rPr>
                    <w:t xml:space="preserve"> для исключения использования различных схем уклонения от уплаты таможенных и налоговых платежей и обеспечения законности оборота товаров при их перемещении между территориями государств – членов ЕАЭС, а также внутри стран ЕАЭС. Подробнее об этом можно узнать в </w:t>
                  </w:r>
                  <w:hyperlink r:id="rId63" w:history="1">
                    <w:r>
                      <w:rPr>
                        <w:rStyle w:val="a3"/>
                        <w:color w:val="0000FF"/>
                      </w:rPr>
                      <w:t>обзоре</w:t>
                    </w:r>
                  </w:hyperlink>
                  <w:r>
                    <w:rPr>
                      <w:rFonts w:ascii="Calibri" w:hAnsi="Calibri" w:cs="Arial"/>
                      <w:color w:val="444444"/>
                      <w:sz w:val="22"/>
                      <w:szCs w:val="22"/>
                    </w:rPr>
                    <w:t xml:space="preserve"> на нашем сайте.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64" w:history="1">
                    <w:r>
                      <w:rPr>
                        <w:rStyle w:val="a3"/>
                        <w:color w:val="0000FF"/>
                      </w:rPr>
                      <w:t>Письме</w:t>
                    </w:r>
                  </w:hyperlink>
                  <w:r>
                    <w:rPr>
                      <w:rFonts w:ascii="Calibri" w:hAnsi="Calibri" w:cs="Arial"/>
                      <w:color w:val="444444"/>
                      <w:sz w:val="22"/>
                      <w:szCs w:val="22"/>
                    </w:rPr>
                    <w:t xml:space="preserve"> от 30.03.2021 N 27-01-24/23047 сообщил о подготовке </w:t>
                  </w:r>
                  <w:hyperlink r:id="rId65" w:history="1">
                    <w:r>
                      <w:rPr>
                        <w:rStyle w:val="a3"/>
                        <w:color w:val="0000FF"/>
                      </w:rPr>
                      <w:t>Проекта</w:t>
                    </w:r>
                  </w:hyperlink>
                  <w:r>
                    <w:rPr>
                      <w:rFonts w:ascii="Calibri" w:hAnsi="Calibri" w:cs="Arial"/>
                      <w:color w:val="444444"/>
                      <w:sz w:val="22"/>
                      <w:szCs w:val="22"/>
                    </w:rPr>
                    <w:t xml:space="preserve"> Постановления Правительства РФ «Об утверждении Порядка функционирования национальной системы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товаров». Ведомство отмечает, что </w:t>
                  </w:r>
                  <w:hyperlink r:id="rId66" w:history="1">
                    <w:r>
                      <w:rPr>
                        <w:rStyle w:val="a3"/>
                        <w:color w:val="0000FF"/>
                      </w:rPr>
                      <w:t>Проект</w:t>
                    </w:r>
                  </w:hyperlink>
                  <w:r>
                    <w:rPr>
                      <w:rFonts w:ascii="Calibri" w:hAnsi="Calibri" w:cs="Arial"/>
                      <w:color w:val="444444"/>
                      <w:sz w:val="22"/>
                      <w:szCs w:val="22"/>
                    </w:rPr>
                    <w:t xml:space="preserve"> не содержит положений о необходимости представления специальной отчетности при ввозе на таможенную территорию ЕАЭС товаров, подлежащих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для собственных нужд.</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случае реализации товаров, подлежащих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регистрационный номер партии товара (далее – РНПТ) будет указываться в счете-фактуре или УПД;</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налогоплательщик НДС будет отражать такую операцию в книге продаж (в разделе 9 налоговой декларации по НДС);</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организация или ИП, не являющаяся плательщиком НДС, будет отражать такую операцию в отчете об операциях с товарами, подлежащими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налогоплательщик самостоятельно формирует РНПТ из номера декларации на товары и порядкового номера товара в указанной декларации. Исключение сделано для товаров, ввезенных из ЕАЭС. По ним РНПТ присвоит ФНС России. Для этого в течение пяти дней </w:t>
                  </w:r>
                  <w:proofErr w:type="gramStart"/>
                  <w:r>
                    <w:rPr>
                      <w:rFonts w:ascii="Calibri" w:hAnsi="Calibri" w:cs="Arial"/>
                      <w:color w:val="444444"/>
                      <w:sz w:val="22"/>
                      <w:szCs w:val="22"/>
                    </w:rPr>
                    <w:t>с даты принятия</w:t>
                  </w:r>
                  <w:proofErr w:type="gramEnd"/>
                  <w:r>
                    <w:rPr>
                      <w:rFonts w:ascii="Calibri" w:hAnsi="Calibri" w:cs="Arial"/>
                      <w:color w:val="444444"/>
                      <w:sz w:val="22"/>
                      <w:szCs w:val="22"/>
                    </w:rPr>
                    <w:t xml:space="preserve"> товара на учет надо подать уведомление о ввозе. В ответ ФНС России направит квитанцию с </w:t>
                  </w:r>
                  <w:proofErr w:type="gramStart"/>
                  <w:r>
                    <w:rPr>
                      <w:rFonts w:ascii="Calibri" w:hAnsi="Calibri" w:cs="Arial"/>
                      <w:color w:val="444444"/>
                      <w:sz w:val="22"/>
                      <w:szCs w:val="22"/>
                    </w:rPr>
                    <w:t>присвоенным</w:t>
                  </w:r>
                  <w:proofErr w:type="gramEnd"/>
                  <w:r>
                    <w:rPr>
                      <w:rFonts w:ascii="Calibri" w:hAnsi="Calibri" w:cs="Arial"/>
                      <w:color w:val="444444"/>
                      <w:sz w:val="22"/>
                      <w:szCs w:val="22"/>
                    </w:rPr>
                    <w:t xml:space="preserve"> РНПТ. Для получения РНПТ по остаткам для целей их реализации после 1 июля 2021 года надо провести инвентаризацию импортных товаров и также подать уведомление о них.</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Минфин также </w:t>
                  </w:r>
                  <w:hyperlink r:id="rId67" w:history="1">
                    <w:r>
                      <w:rPr>
                        <w:rStyle w:val="a3"/>
                        <w:color w:val="0000FF"/>
                      </w:rPr>
                      <w:t>перечислил</w:t>
                    </w:r>
                  </w:hyperlink>
                  <w:r>
                    <w:rPr>
                      <w:rFonts w:ascii="Calibri" w:hAnsi="Calibri" w:cs="Arial"/>
                      <w:color w:val="444444"/>
                      <w:sz w:val="22"/>
                      <w:szCs w:val="22"/>
                    </w:rPr>
                    <w:t xml:space="preserve">, на какие виды товаров не распространяется </w:t>
                  </w:r>
                  <w:proofErr w:type="spellStart"/>
                  <w:r>
                    <w:rPr>
                      <w:rFonts w:ascii="Calibri" w:hAnsi="Calibri" w:cs="Arial"/>
                      <w:color w:val="444444"/>
                      <w:sz w:val="22"/>
                      <w:szCs w:val="22"/>
                    </w:rPr>
                    <w:t>прослеживаемость</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Style w:val="a6"/>
                      <w:rFonts w:ascii="Calibri" w:hAnsi="Calibri" w:cs="Arial"/>
                      <w:color w:val="444444"/>
                      <w:sz w:val="22"/>
                      <w:szCs w:val="22"/>
                    </w:rPr>
                    <w:t xml:space="preserve">На заметку: </w:t>
                  </w:r>
                  <w:r>
                    <w:rPr>
                      <w:rFonts w:ascii="Calibri" w:hAnsi="Calibri" w:cs="Arial"/>
                      <w:color w:val="444444"/>
                      <w:sz w:val="22"/>
                      <w:szCs w:val="22"/>
                    </w:rPr>
                    <w:t xml:space="preserve">как в «1С» отражать операции по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и как заполнить НДС-документы по таким операциям, расскажут Полина Колмакова и Анна </w:t>
                  </w:r>
                  <w:proofErr w:type="spellStart"/>
                  <w:r>
                    <w:rPr>
                      <w:rFonts w:ascii="Calibri" w:hAnsi="Calibri" w:cs="Arial"/>
                      <w:color w:val="444444"/>
                      <w:sz w:val="22"/>
                      <w:szCs w:val="22"/>
                    </w:rPr>
                    <w:t>Коробчук</w:t>
                  </w:r>
                  <w:proofErr w:type="spellEnd"/>
                  <w:r>
                    <w:rPr>
                      <w:rFonts w:ascii="Calibri" w:hAnsi="Calibri" w:cs="Arial"/>
                      <w:color w:val="444444"/>
                      <w:sz w:val="22"/>
                      <w:szCs w:val="22"/>
                    </w:rPr>
                    <w:t xml:space="preserve"> на </w:t>
                  </w:r>
                  <w:hyperlink r:id="rId68" w:history="1">
                    <w:r>
                      <w:rPr>
                        <w:rStyle w:val="a3"/>
                        <w:color w:val="0000FF"/>
                      </w:rPr>
                      <w:t>семинаре</w:t>
                    </w:r>
                  </w:hyperlink>
                  <w:r>
                    <w:rPr>
                      <w:rFonts w:ascii="Calibri" w:hAnsi="Calibri" w:cs="Arial"/>
                      <w:color w:val="444444"/>
                      <w:sz w:val="22"/>
                      <w:szCs w:val="22"/>
                    </w:rPr>
                    <w:t xml:space="preserve"> «От теории к практике. НДС: к системе </w:t>
                  </w:r>
                  <w:proofErr w:type="spellStart"/>
                  <w:r>
                    <w:rPr>
                      <w:rFonts w:ascii="Calibri" w:hAnsi="Calibri" w:cs="Arial"/>
                      <w:color w:val="444444"/>
                      <w:sz w:val="22"/>
                      <w:szCs w:val="22"/>
                    </w:rPr>
                    <w:t>прослеживаемости</w:t>
                  </w:r>
                  <w:proofErr w:type="spellEnd"/>
                  <w:r>
                    <w:rPr>
                      <w:rFonts w:ascii="Calibri" w:hAnsi="Calibri" w:cs="Arial"/>
                      <w:color w:val="444444"/>
                      <w:sz w:val="22"/>
                      <w:szCs w:val="22"/>
                    </w:rPr>
                    <w:t xml:space="preserve"> будь готов! + практика отражения в программе "1С</w:t>
                  </w:r>
                  <w:proofErr w:type="gramStart"/>
                  <w:r>
                    <w:rPr>
                      <w:rFonts w:ascii="Calibri" w:hAnsi="Calibri" w:cs="Arial"/>
                      <w:color w:val="444444"/>
                      <w:sz w:val="22"/>
                      <w:szCs w:val="22"/>
                    </w:rPr>
                    <w:t>:Б</w:t>
                  </w:r>
                  <w:proofErr w:type="gramEnd"/>
                  <w:r>
                    <w:rPr>
                      <w:rFonts w:ascii="Calibri" w:hAnsi="Calibri" w:cs="Arial"/>
                      <w:color w:val="444444"/>
                      <w:sz w:val="22"/>
                      <w:szCs w:val="22"/>
                    </w:rPr>
                    <w:t>ухгалтерия 8.3"» 17 июня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29"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69" w:tgtFrame="_blank" w:history="1">
                    <w:r>
                      <w:rPr>
                        <w:rStyle w:val="a3"/>
                        <w:rFonts w:eastAsia="Times New Roman"/>
                        <w:b/>
                        <w:bCs/>
                        <w:color w:val="555555"/>
                        <w:sz w:val="27"/>
                        <w:szCs w:val="27"/>
                        <w:u w:val="none"/>
                      </w:rPr>
                      <w:t xml:space="preserve">ФНС обновила порядок сверки расчетов с бюджетом по налоговым платежам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в новом порядке нет обязательной ежеквартальной сверки с крупнейшими налогоплательщиками, предусмотрена возможность подачи заявления на сверку через МФЦ.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0DF8B9D4" wp14:editId="19FDBFB4">
                        <wp:simplePos x="0" y="0"/>
                        <wp:positionH relativeFrom="column">
                          <wp:align>left</wp:align>
                        </wp:positionH>
                        <wp:positionV relativeFrom="line">
                          <wp:posOffset>0</wp:posOffset>
                        </wp:positionV>
                        <wp:extent cx="1190625" cy="86677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71" w:history="1">
                    <w:r>
                      <w:rPr>
                        <w:rStyle w:val="a3"/>
                        <w:color w:val="0000FF"/>
                      </w:rPr>
                      <w:t>Письме</w:t>
                    </w:r>
                  </w:hyperlink>
                  <w:r>
                    <w:rPr>
                      <w:rFonts w:ascii="Calibri" w:hAnsi="Calibri" w:cs="Arial"/>
                      <w:color w:val="444444"/>
                      <w:sz w:val="22"/>
                      <w:szCs w:val="22"/>
                    </w:rPr>
                    <w:t xml:space="preserve"> от 09.03.2021 N АБ-4-19/2990 направила новый </w:t>
                  </w:r>
                  <w:hyperlink r:id="rId72" w:history="1">
                    <w:r>
                      <w:rPr>
                        <w:rStyle w:val="a3"/>
                        <w:color w:val="0000FF"/>
                      </w:rPr>
                      <w:t>Временный порядок</w:t>
                    </w:r>
                  </w:hyperlink>
                  <w:r>
                    <w:rPr>
                      <w:rFonts w:ascii="Calibri" w:hAnsi="Calibri" w:cs="Arial"/>
                      <w:color w:val="444444"/>
                      <w:sz w:val="22"/>
                      <w:szCs w:val="22"/>
                    </w:rPr>
                    <w:t xml:space="preserve"> проведения совместной сверки расчетов по налогам, сборам, страховым взносам, пеням, штрафам и процентам. Ранее действовавший </w:t>
                  </w:r>
                  <w:hyperlink r:id="rId73" w:history="1">
                    <w:r>
                      <w:rPr>
                        <w:rStyle w:val="a3"/>
                        <w:color w:val="0000FF"/>
                      </w:rPr>
                      <w:t>Временный порядок</w:t>
                    </w:r>
                  </w:hyperlink>
                  <w:r>
                    <w:rPr>
                      <w:rFonts w:ascii="Calibri" w:hAnsi="Calibri" w:cs="Arial"/>
                      <w:color w:val="444444"/>
                      <w:sz w:val="22"/>
                      <w:szCs w:val="22"/>
                    </w:rPr>
                    <w:t> признан утратившим силу.</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Новый Временный порядок повторяет прежний, при этом:</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больше не содержит положений об обязательном проведении ежеквартальной сверки с крупнейшими налогоплательщиками;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предусматривает возможность подачи заявления на сверку через МФЦ;</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закрепляет сроки проведения и порядок направления акта сверки расчетов по ТКС и через личный кабинет налогоплательщика. Налоговый орган должен направить акт сверки, подписанный УКЭП, не позднее трех рабочих дней после регистрации заявления;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содержит бланк </w:t>
                  </w:r>
                  <w:hyperlink r:id="rId74" w:history="1">
                    <w:r>
                      <w:rPr>
                        <w:rStyle w:val="a3"/>
                        <w:color w:val="0000FF"/>
                      </w:rPr>
                      <w:t>уведомления об отказе</w:t>
                    </w:r>
                  </w:hyperlink>
                  <w:r>
                    <w:rPr>
                      <w:rFonts w:ascii="Calibri" w:hAnsi="Calibri" w:cs="Arial"/>
                      <w:color w:val="444444"/>
                      <w:sz w:val="22"/>
                      <w:szCs w:val="22"/>
                    </w:rPr>
                    <w:t xml:space="preserve"> в приеме заявления с указанием причины отказа и бланк </w:t>
                  </w:r>
                  <w:hyperlink r:id="rId75" w:history="1">
                    <w:r>
                      <w:rPr>
                        <w:rStyle w:val="a3"/>
                        <w:color w:val="0000FF"/>
                      </w:rPr>
                      <w:t>уведомления об отказе</w:t>
                    </w:r>
                  </w:hyperlink>
                  <w:r>
                    <w:rPr>
                      <w:rFonts w:ascii="Calibri" w:hAnsi="Calibri" w:cs="Arial"/>
                      <w:color w:val="444444"/>
                      <w:sz w:val="22"/>
                      <w:szCs w:val="22"/>
                    </w:rPr>
                    <w:t xml:space="preserve"> в проведении сверки расчетов с бюджетом. При этом </w:t>
                  </w:r>
                  <w:hyperlink r:id="rId76" w:history="1">
                    <w:r>
                      <w:rPr>
                        <w:rStyle w:val="a3"/>
                        <w:color w:val="0000FF"/>
                      </w:rPr>
                      <w:t>причины отказа</w:t>
                    </w:r>
                  </w:hyperlink>
                  <w:r>
                    <w:rPr>
                      <w:rFonts w:ascii="Calibri" w:hAnsi="Calibri" w:cs="Arial"/>
                      <w:color w:val="444444"/>
                      <w:sz w:val="22"/>
                      <w:szCs w:val="22"/>
                    </w:rPr>
                    <w:t xml:space="preserve"> остались без изменений.</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разобраться в порядке проведения сверки с ФНС поможет </w:t>
                  </w:r>
                  <w:hyperlink r:id="rId77" w:tooltip="Ссылка на КонсультантПлюс" w:history="1">
                    <w:r>
                      <w:rPr>
                        <w:rStyle w:val="a3"/>
                        <w:color w:val="0000FF"/>
                      </w:rPr>
                      <w:t>Готовое решение: Как провести сверку с налоговым органом по расчетам с бюджетом (</w:t>
                    </w:r>
                    <w:proofErr w:type="spellStart"/>
                    <w:r>
                      <w:rPr>
                        <w:rStyle w:val="a3"/>
                        <w:color w:val="0000FF"/>
                      </w:rPr>
                      <w:t>КонсультантПлюс</w:t>
                    </w:r>
                    <w:proofErr w:type="spellEnd"/>
                    <w:r>
                      <w:rPr>
                        <w:rStyle w:val="a3"/>
                        <w:color w:val="0000FF"/>
                      </w:rPr>
                      <w:t>, 2021)</w:t>
                    </w:r>
                  </w:hyperlink>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30"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78" w:tgtFrame="_blank" w:history="1">
                    <w:r>
                      <w:rPr>
                        <w:rStyle w:val="a3"/>
                        <w:rFonts w:eastAsia="Times New Roman"/>
                        <w:b/>
                        <w:bCs/>
                        <w:color w:val="555555"/>
                        <w:sz w:val="27"/>
                        <w:szCs w:val="27"/>
                        <w:u w:val="none"/>
                      </w:rPr>
                      <w:t xml:space="preserve">Эксперт ФНС разъяснил, должен ли работодатель отслеживать совокупный доход работника, полученный у других работодателей, </w:t>
                    </w:r>
                    <w:r>
                      <w:rPr>
                        <w:rStyle w:val="a3"/>
                        <w:rFonts w:eastAsia="Times New Roman"/>
                        <w:b/>
                        <w:bCs/>
                        <w:color w:val="555555"/>
                        <w:sz w:val="27"/>
                        <w:szCs w:val="27"/>
                        <w:u w:val="none"/>
                      </w:rPr>
                      <w:lastRenderedPageBreak/>
                      <w:t xml:space="preserve">чтобы не упустить превышения в 5 </w:t>
                    </w:r>
                    <w:proofErr w:type="gramStart"/>
                    <w:r>
                      <w:rPr>
                        <w:rStyle w:val="a3"/>
                        <w:rFonts w:eastAsia="Times New Roman"/>
                        <w:b/>
                        <w:bCs/>
                        <w:color w:val="555555"/>
                        <w:sz w:val="27"/>
                        <w:szCs w:val="27"/>
                        <w:u w:val="none"/>
                      </w:rPr>
                      <w:t>млн</w:t>
                    </w:r>
                    <w:proofErr w:type="gramEnd"/>
                    <w:r>
                      <w:rPr>
                        <w:rStyle w:val="a3"/>
                        <w:rFonts w:eastAsia="Times New Roman"/>
                        <w:b/>
                        <w:bCs/>
                        <w:color w:val="555555"/>
                        <w:sz w:val="27"/>
                        <w:szCs w:val="27"/>
                        <w:u w:val="none"/>
                      </w:rPr>
                      <w:t xml:space="preserve"> руб.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lastRenderedPageBreak/>
                          <w:t xml:space="preserve">Возможности: у организации </w:t>
                        </w:r>
                        <w:proofErr w:type="gramStart"/>
                        <w:r>
                          <w:rPr>
                            <w:rFonts w:ascii="Arial" w:eastAsia="Times New Roman" w:hAnsi="Arial" w:cs="Arial"/>
                            <w:color w:val="444444"/>
                            <w:sz w:val="21"/>
                            <w:szCs w:val="21"/>
                          </w:rPr>
                          <w:t>нет обязанности отслеживать</w:t>
                        </w:r>
                        <w:proofErr w:type="gramEnd"/>
                        <w:r>
                          <w:rPr>
                            <w:rFonts w:ascii="Arial" w:eastAsia="Times New Roman" w:hAnsi="Arial" w:cs="Arial"/>
                            <w:color w:val="444444"/>
                            <w:sz w:val="21"/>
                            <w:szCs w:val="21"/>
                          </w:rPr>
                          <w:t xml:space="preserve"> совокупный доход работника, полученный им у других работодателей. НДФЛ по прогрессивной ставке организация считает только со своей части выплачиваемых физлицу доходов.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36B00D05" wp14:editId="1AF04E3D">
                        <wp:simplePos x="0" y="0"/>
                        <wp:positionH relativeFrom="column">
                          <wp:align>left</wp:align>
                        </wp:positionH>
                        <wp:positionV relativeFrom="line">
                          <wp:posOffset>0</wp:posOffset>
                        </wp:positionV>
                        <wp:extent cx="1190625" cy="790575"/>
                        <wp:effectExtent l="0" t="0" r="9525" b="9525"/>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Эксперт ФНС России в </w:t>
                  </w:r>
                  <w:hyperlink r:id="rId80" w:history="1">
                    <w:r>
                      <w:rPr>
                        <w:rStyle w:val="a3"/>
                        <w:color w:val="0000FF"/>
                      </w:rPr>
                      <w:t>консультации</w:t>
                    </w:r>
                  </w:hyperlink>
                  <w:r>
                    <w:rPr>
                      <w:rFonts w:ascii="Calibri" w:hAnsi="Calibri" w:cs="Arial"/>
                      <w:color w:val="444444"/>
                      <w:sz w:val="22"/>
                      <w:szCs w:val="22"/>
                    </w:rPr>
                    <w:t xml:space="preserve"> напоминает, что с 1 января 2021 года вступили в силу изменения, внесенные в </w:t>
                  </w:r>
                  <w:hyperlink r:id="rId81" w:history="1">
                    <w:r>
                      <w:rPr>
                        <w:rStyle w:val="a3"/>
                        <w:color w:val="0000FF"/>
                      </w:rPr>
                      <w:t>гл. 23</w:t>
                    </w:r>
                  </w:hyperlink>
                  <w:r>
                    <w:rPr>
                      <w:rFonts w:ascii="Calibri" w:hAnsi="Calibri" w:cs="Arial"/>
                      <w:color w:val="444444"/>
                      <w:sz w:val="22"/>
                      <w:szCs w:val="22"/>
                    </w:rPr>
                    <w:t xml:space="preserve"> НК РФ в части налогообложения доходов физических лиц, превышающих 5 </w:t>
                  </w:r>
                  <w:proofErr w:type="gramStart"/>
                  <w:r>
                    <w:rPr>
                      <w:rFonts w:ascii="Calibri" w:hAnsi="Calibri" w:cs="Arial"/>
                      <w:color w:val="444444"/>
                      <w:sz w:val="22"/>
                      <w:szCs w:val="22"/>
                    </w:rPr>
                    <w:t>млн</w:t>
                  </w:r>
                  <w:proofErr w:type="gramEnd"/>
                  <w:r>
                    <w:rPr>
                      <w:rFonts w:ascii="Calibri" w:hAnsi="Calibri" w:cs="Arial"/>
                      <w:color w:val="444444"/>
                      <w:sz w:val="22"/>
                      <w:szCs w:val="22"/>
                    </w:rPr>
                    <w:t xml:space="preserve"> руб. за год. С этой даты основная налоговая ставка по НДФЛ установлена в следующих размерах:</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13% – если сумма налоговых баз за год составляет менее 5 </w:t>
                  </w:r>
                  <w:proofErr w:type="gramStart"/>
                  <w:r>
                    <w:rPr>
                      <w:rFonts w:ascii="Calibri" w:hAnsi="Calibri" w:cs="Arial"/>
                      <w:color w:val="444444"/>
                      <w:sz w:val="22"/>
                      <w:szCs w:val="22"/>
                    </w:rPr>
                    <w:t>млн</w:t>
                  </w:r>
                  <w:proofErr w:type="gramEnd"/>
                  <w:r>
                    <w:rPr>
                      <w:rFonts w:ascii="Calibri" w:hAnsi="Calibri" w:cs="Arial"/>
                      <w:color w:val="444444"/>
                      <w:sz w:val="22"/>
                      <w:szCs w:val="22"/>
                    </w:rPr>
                    <w:t xml:space="preserve"> руб. или равна 5 млн руб.;</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650 тыс. руб. и 15% суммы налоговых баз, превышающей 5 </w:t>
                  </w:r>
                  <w:proofErr w:type="gramStart"/>
                  <w:r>
                    <w:rPr>
                      <w:rFonts w:ascii="Calibri" w:hAnsi="Calibri" w:cs="Arial"/>
                      <w:color w:val="444444"/>
                      <w:sz w:val="22"/>
                      <w:szCs w:val="22"/>
                    </w:rPr>
                    <w:t>млн</w:t>
                  </w:r>
                  <w:proofErr w:type="gramEnd"/>
                  <w:r>
                    <w:rPr>
                      <w:rFonts w:ascii="Calibri" w:hAnsi="Calibri" w:cs="Arial"/>
                      <w:color w:val="444444"/>
                      <w:sz w:val="22"/>
                      <w:szCs w:val="22"/>
                    </w:rPr>
                    <w:t xml:space="preserve"> руб., – если сумма налоговых баз за налоговый период составляет более 5 млн руб.</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в 2021 и 2022 годах действует переходный период: прогрессивная ставка НДФЛ применяется к каждой налоговой базе отдельно. С 2023 года она будет действовать в отношении совокупности налоговых баз, указанных в </w:t>
                  </w:r>
                  <w:hyperlink r:id="rId82" w:history="1">
                    <w:r>
                      <w:rPr>
                        <w:rStyle w:val="a3"/>
                        <w:color w:val="0000FF"/>
                      </w:rPr>
                      <w:t>п. 2.1 ст. 210</w:t>
                    </w:r>
                  </w:hyperlink>
                  <w:r>
                    <w:rPr>
                      <w:rFonts w:ascii="Calibri" w:hAnsi="Calibri" w:cs="Arial"/>
                      <w:color w:val="444444"/>
                      <w:sz w:val="22"/>
                      <w:szCs w:val="22"/>
                    </w:rPr>
                    <w:t xml:space="preserve"> НК РФ (</w:t>
                  </w:r>
                  <w:hyperlink r:id="rId83" w:history="1">
                    <w:r>
                      <w:rPr>
                        <w:rStyle w:val="a3"/>
                        <w:color w:val="0000FF"/>
                      </w:rPr>
                      <w:t>ч. 3 ст. 2</w:t>
                    </w:r>
                  </w:hyperlink>
                  <w:r>
                    <w:rPr>
                      <w:rFonts w:ascii="Calibri" w:hAnsi="Calibri" w:cs="Arial"/>
                      <w:color w:val="444444"/>
                      <w:sz w:val="22"/>
                      <w:szCs w:val="22"/>
                    </w:rPr>
                    <w:t xml:space="preserve"> Федерального закона N 372-ФЗ).</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Эксперт разъясняет, что при исчислении НДФЛ организация – налоговый агент не учитывает доходы физлица, полученные им у других работодателей (за исключением определения размера стандартных налоговых вычетов). Поэтому, если у физлица есть доход, полученный на предыдущем месте работы, текущий работодатель исчисляет и удерживает НДФЛ только со своей части доходов, источником которых он является, не учитывая совокупность налоговых баз, полученных налогоплательщиком с начала года у всех налоговых агентов.</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Общую сумму НДФЛ рассчитывает налоговый орган по итогам года. Если сумма доходов, полученная от всех налоговых агентов, больше 5 </w:t>
                  </w:r>
                  <w:proofErr w:type="gramStart"/>
                  <w:r>
                    <w:rPr>
                      <w:rFonts w:ascii="Calibri" w:hAnsi="Calibri" w:cs="Arial"/>
                      <w:color w:val="444444"/>
                      <w:sz w:val="22"/>
                      <w:szCs w:val="22"/>
                    </w:rPr>
                    <w:t>млн</w:t>
                  </w:r>
                  <w:proofErr w:type="gramEnd"/>
                  <w:r>
                    <w:rPr>
                      <w:rFonts w:ascii="Calibri" w:hAnsi="Calibri" w:cs="Arial"/>
                      <w:color w:val="444444"/>
                      <w:sz w:val="22"/>
                      <w:szCs w:val="22"/>
                    </w:rPr>
                    <w:t xml:space="preserve"> руб., то итоговая сумма НДФЛ считается как 650 тыс. руб. и 15% суммы налоговых баз, превышающей 5 млн руб. В случае, когда общая сумма НДФЛ, исчисленная ИФНС, превысит сумму, удержанную налоговыми агентами, физлицу будет направлено уведомление об уплате налога. Заплатить недостающую сумму нужно до 1 декабря следующего года (</w:t>
                  </w:r>
                  <w:hyperlink r:id="rId84" w:history="1">
                    <w:r>
                      <w:rPr>
                        <w:rStyle w:val="a3"/>
                        <w:color w:val="0000FF"/>
                      </w:rPr>
                      <w:t>п. 6 ст. 228 </w:t>
                    </w:r>
                  </w:hyperlink>
                  <w:r>
                    <w:rPr>
                      <w:rFonts w:ascii="Calibri" w:hAnsi="Calibri" w:cs="Arial"/>
                      <w:color w:val="444444"/>
                      <w:sz w:val="22"/>
                      <w:szCs w:val="22"/>
                    </w:rPr>
                    <w:t>НК РФ).</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задать вопросы по отражению доходов по прогрессивной ставке в форме 6-НДФЛ Вы сможете в ходе </w:t>
                  </w:r>
                  <w:hyperlink r:id="rId85" w:history="1">
                    <w:r>
                      <w:rPr>
                        <w:rStyle w:val="a3"/>
                        <w:color w:val="0000FF"/>
                      </w:rPr>
                      <w:t>тематической горячей линии</w:t>
                    </w:r>
                  </w:hyperlink>
                  <w:r>
                    <w:rPr>
                      <w:rFonts w:ascii="Calibri" w:hAnsi="Calibri" w:cs="Arial"/>
                      <w:color w:val="444444"/>
                      <w:sz w:val="22"/>
                      <w:szCs w:val="22"/>
                    </w:rPr>
                    <w:t>, которая пройдет 19 апреля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31"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86" w:tgtFrame="_blank" w:history="1">
                    <w:proofErr w:type="spellStart"/>
                    <w:r>
                      <w:rPr>
                        <w:rStyle w:val="a3"/>
                        <w:rFonts w:eastAsia="Times New Roman"/>
                        <w:b/>
                        <w:bCs/>
                        <w:color w:val="555555"/>
                        <w:sz w:val="27"/>
                        <w:szCs w:val="27"/>
                        <w:u w:val="none"/>
                      </w:rPr>
                      <w:t>Роструд</w:t>
                    </w:r>
                    <w:proofErr w:type="spellEnd"/>
                    <w:r>
                      <w:rPr>
                        <w:rStyle w:val="a3"/>
                        <w:rFonts w:eastAsia="Times New Roman"/>
                        <w:b/>
                        <w:bCs/>
                        <w:color w:val="555555"/>
                        <w:sz w:val="27"/>
                        <w:szCs w:val="27"/>
                        <w:u w:val="none"/>
                      </w:rPr>
                      <w:t xml:space="preserve">: на что обратить внимание при организации работы вахтовым методом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lastRenderedPageBreak/>
                          <w:t xml:space="preserve">Возможности: изучить разъяснения </w:t>
                        </w:r>
                        <w:proofErr w:type="spellStart"/>
                        <w:r>
                          <w:rPr>
                            <w:rFonts w:ascii="Arial" w:eastAsia="Times New Roman" w:hAnsi="Arial" w:cs="Arial"/>
                            <w:color w:val="444444"/>
                            <w:sz w:val="21"/>
                            <w:szCs w:val="21"/>
                          </w:rPr>
                          <w:t>Роструда</w:t>
                        </w:r>
                        <w:proofErr w:type="spellEnd"/>
                        <w:r>
                          <w:rPr>
                            <w:rFonts w:ascii="Arial" w:eastAsia="Times New Roman" w:hAnsi="Arial" w:cs="Arial"/>
                            <w:color w:val="444444"/>
                            <w:sz w:val="21"/>
                            <w:szCs w:val="21"/>
                          </w:rPr>
                          <w:t>, чтобы не допустить ошибок в части заключения трудового договора и оплаты труда работников-</w:t>
                        </w:r>
                        <w:proofErr w:type="spellStart"/>
                        <w:r>
                          <w:rPr>
                            <w:rFonts w:ascii="Arial" w:eastAsia="Times New Roman" w:hAnsi="Arial" w:cs="Arial"/>
                            <w:color w:val="444444"/>
                            <w:sz w:val="21"/>
                            <w:szCs w:val="21"/>
                          </w:rPr>
                          <w:t>вахтовиков</w:t>
                        </w:r>
                        <w:proofErr w:type="spellEnd"/>
                        <w:r>
                          <w:rPr>
                            <w:rFonts w:ascii="Arial" w:eastAsia="Times New Roman" w:hAnsi="Arial" w:cs="Arial"/>
                            <w:color w:val="444444"/>
                            <w:sz w:val="21"/>
                            <w:szCs w:val="21"/>
                          </w:rPr>
                          <w:t xml:space="preserve">.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0FF63056" wp14:editId="72A9133A">
                        <wp:simplePos x="0" y="0"/>
                        <wp:positionH relativeFrom="column">
                          <wp:align>left</wp:align>
                        </wp:positionH>
                        <wp:positionV relativeFrom="line">
                          <wp:posOffset>0</wp:posOffset>
                        </wp:positionV>
                        <wp:extent cx="1190625" cy="838200"/>
                        <wp:effectExtent l="0" t="0" r="9525" b="0"/>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напомнил об обязанностях работодателя в отношении работников-</w:t>
                  </w:r>
                  <w:proofErr w:type="spellStart"/>
                  <w:r>
                    <w:rPr>
                      <w:rFonts w:ascii="Calibri" w:hAnsi="Calibri" w:cs="Arial"/>
                      <w:color w:val="444444"/>
                      <w:sz w:val="22"/>
                      <w:szCs w:val="22"/>
                    </w:rPr>
                    <w:t>вахтовиков</w:t>
                  </w:r>
                  <w:proofErr w:type="spellEnd"/>
                  <w:r>
                    <w:rPr>
                      <w:rFonts w:ascii="Calibri" w:hAnsi="Calibri" w:cs="Arial"/>
                      <w:color w:val="444444"/>
                      <w:sz w:val="22"/>
                      <w:szCs w:val="22"/>
                    </w:rPr>
                    <w:t xml:space="preserve"> (</w:t>
                  </w:r>
                  <w:hyperlink r:id="rId88" w:tgtFrame="_blank" w:history="1">
                    <w:r>
                      <w:rPr>
                        <w:rStyle w:val="a3"/>
                        <w:color w:val="0000FF"/>
                      </w:rPr>
                      <w:t>Информация</w:t>
                    </w:r>
                  </w:hyperlink>
                  <w:r>
                    <w:rPr>
                      <w:rFonts w:ascii="Calibri" w:hAnsi="Calibri" w:cs="Arial"/>
                      <w:color w:val="444444"/>
                      <w:sz w:val="22"/>
                      <w:szCs w:val="22"/>
                    </w:rPr>
                    <w:t> от 05.04.2021). При работе </w:t>
                  </w:r>
                  <w:hyperlink r:id="rId89" w:tgtFrame="_blank" w:history="1">
                    <w:r>
                      <w:rPr>
                        <w:rStyle w:val="a3"/>
                        <w:color w:val="0000FF"/>
                      </w:rPr>
                      <w:t>вахтовым методом</w:t>
                    </w:r>
                  </w:hyperlink>
                  <w:r>
                    <w:rPr>
                      <w:rFonts w:ascii="Calibri" w:hAnsi="Calibri" w:cs="Arial"/>
                      <w:color w:val="444444"/>
                      <w:sz w:val="22"/>
                      <w:szCs w:val="22"/>
                    </w:rPr>
                    <w:t> на работодателя возлагается обязанность обеспечить работникам </w:t>
                  </w:r>
                  <w:hyperlink r:id="rId90" w:tgtFrame="_blank" w:history="1">
                    <w:r>
                      <w:rPr>
                        <w:rStyle w:val="a3"/>
                        <w:color w:val="0000FF"/>
                      </w:rPr>
                      <w:t>условия для проживания</w:t>
                    </w:r>
                  </w:hyperlink>
                  <w:r>
                    <w:rPr>
                      <w:rFonts w:ascii="Calibri" w:hAnsi="Calibri" w:cs="Arial"/>
                      <w:color w:val="444444"/>
                      <w:sz w:val="22"/>
                      <w:szCs w:val="22"/>
                    </w:rPr>
                    <w:t> вблизи от производственного объекта и вести строгий </w:t>
                  </w:r>
                  <w:hyperlink r:id="rId91" w:tgtFrame="_blank" w:history="1">
                    <w:r>
                      <w:rPr>
                        <w:rStyle w:val="a3"/>
                        <w:color w:val="0000FF"/>
                      </w:rPr>
                      <w:t>учет рабочего времени</w:t>
                    </w:r>
                  </w:hyperlink>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Кроме того, </w:t>
                  </w:r>
                  <w:r>
                    <w:rPr>
                      <w:rStyle w:val="a6"/>
                      <w:rFonts w:ascii="Arial" w:hAnsi="Arial" w:cs="Arial"/>
                      <w:color w:val="444444"/>
                      <w:sz w:val="21"/>
                      <w:szCs w:val="21"/>
                    </w:rPr>
                    <w:t>для работников-</w:t>
                  </w:r>
                  <w:proofErr w:type="spellStart"/>
                  <w:r>
                    <w:rPr>
                      <w:rStyle w:val="a6"/>
                      <w:rFonts w:ascii="Arial" w:hAnsi="Arial" w:cs="Arial"/>
                      <w:color w:val="444444"/>
                      <w:sz w:val="21"/>
                      <w:szCs w:val="21"/>
                    </w:rPr>
                    <w:t>вахтовиков</w:t>
                  </w:r>
                  <w:proofErr w:type="spellEnd"/>
                  <w:r>
                    <w:rPr>
                      <w:rStyle w:val="a6"/>
                      <w:rFonts w:ascii="Arial" w:hAnsi="Arial" w:cs="Arial"/>
                      <w:color w:val="444444"/>
                      <w:sz w:val="21"/>
                      <w:szCs w:val="21"/>
                    </w:rPr>
                    <w:t> </w:t>
                  </w:r>
                  <w:hyperlink r:id="rId92" w:tgtFrame="_blank" w:history="1">
                    <w:r>
                      <w:rPr>
                        <w:rStyle w:val="a3"/>
                        <w:color w:val="0000FF"/>
                      </w:rPr>
                      <w:t>ст. 302</w:t>
                    </w:r>
                  </w:hyperlink>
                  <w:r>
                    <w:rPr>
                      <w:rFonts w:ascii="Calibri" w:hAnsi="Calibri" w:cs="Arial"/>
                      <w:color w:val="444444"/>
                      <w:sz w:val="22"/>
                      <w:szCs w:val="22"/>
                    </w:rPr>
                    <w:t> ТК РФ предусмотрены следующие</w:t>
                  </w:r>
                  <w:r>
                    <w:rPr>
                      <w:rStyle w:val="a6"/>
                      <w:rFonts w:ascii="Arial" w:hAnsi="Arial" w:cs="Arial"/>
                      <w:color w:val="444444"/>
                      <w:sz w:val="21"/>
                      <w:szCs w:val="21"/>
                    </w:rPr>
                    <w:t> гарантии и компенсации: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надбавка за вахтовый метод работы (выплачивается взамен суточных за каждый календарный день вахты и за время нахождения в пути);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выплаты за дни нахождения в пути (работодатель должен оплачивать работникам каждый день нахождения в пути до места выполнения работы и обратно, предусмотренный вахтовым графиком, а также все дни задержки в пути, если они произошли не по вине работника);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применение районных коэффициентов в зависимости от места нахождения вахты (например, </w:t>
                  </w:r>
                  <w:proofErr w:type="spellStart"/>
                  <w:r>
                    <w:rPr>
                      <w:rFonts w:ascii="Calibri" w:hAnsi="Calibri" w:cs="Arial"/>
                      <w:color w:val="444444"/>
                      <w:sz w:val="22"/>
                      <w:szCs w:val="22"/>
                    </w:rPr>
                    <w:t>вахтовикам</w:t>
                  </w:r>
                  <w:proofErr w:type="spellEnd"/>
                  <w:r>
                    <w:rPr>
                      <w:rFonts w:ascii="Calibri" w:hAnsi="Calibri" w:cs="Arial"/>
                      <w:color w:val="444444"/>
                      <w:sz w:val="22"/>
                      <w:szCs w:val="22"/>
                    </w:rPr>
                    <w:t>, выезжающим в районы Крайнего Севера, положен ежегодный дополнительный оплачиваемый отпуск продолжительностью </w:t>
                  </w:r>
                  <w:hyperlink r:id="rId93" w:tgtFrame="_blank" w:history="1">
                    <w:r>
                      <w:rPr>
                        <w:rStyle w:val="a3"/>
                        <w:color w:val="0000FF"/>
                      </w:rPr>
                      <w:t>24 календарных дня</w:t>
                    </w:r>
                  </w:hyperlink>
                  <w:r>
                    <w:rPr>
                      <w:rFonts w:ascii="Calibri" w:hAnsi="Calibri" w:cs="Arial"/>
                      <w:color w:val="444444"/>
                      <w:sz w:val="22"/>
                      <w:szCs w:val="22"/>
                    </w:rPr>
                    <w:t>. Также «северянам» устанавливается </w:t>
                  </w:r>
                  <w:hyperlink r:id="rId94" w:tgtFrame="_blank" w:history="1">
                    <w:r>
                      <w:rPr>
                        <w:rStyle w:val="a3"/>
                        <w:color w:val="0000FF"/>
                      </w:rPr>
                      <w:t xml:space="preserve">районный </w:t>
                    </w:r>
                    <w:proofErr w:type="gramStart"/>
                    <w:r>
                      <w:rPr>
                        <w:rStyle w:val="a3"/>
                        <w:color w:val="0000FF"/>
                      </w:rPr>
                      <w:t>коэффициент</w:t>
                    </w:r>
                    <w:proofErr w:type="gramEnd"/>
                  </w:hyperlink>
                  <w:r>
                    <w:rPr>
                      <w:rFonts w:ascii="Calibri" w:hAnsi="Calibri" w:cs="Arial"/>
                      <w:color w:val="444444"/>
                      <w:sz w:val="22"/>
                      <w:szCs w:val="22"/>
                    </w:rPr>
                    <w:t> и выплачиваются </w:t>
                  </w:r>
                  <w:hyperlink r:id="rId95" w:tgtFrame="_blank" w:history="1">
                    <w:r>
                      <w:rPr>
                        <w:rStyle w:val="a3"/>
                        <w:color w:val="0000FF"/>
                      </w:rPr>
                      <w:t>процентные надбавки</w:t>
                    </w:r>
                  </w:hyperlink>
                  <w:r>
                    <w:rPr>
                      <w:rFonts w:ascii="Calibri" w:hAnsi="Calibri" w:cs="Arial"/>
                      <w:color w:val="444444"/>
                      <w:sz w:val="22"/>
                      <w:szCs w:val="22"/>
                    </w:rPr>
                    <w:t> к зарплате, размер которых определяет Правительство РФ).</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случае трудоустройства на вахту трудовой договор следует заключить в письменном виде до отъезда к будущему месту работы. При переводе на вахтовый метод работ работодатель обязан заключить письменное дополнительное соглашение к трудовому договору. </w:t>
                  </w: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отмечает, что пока законодательство не предусматривает возможности заключения электронного трудового договора с </w:t>
                  </w:r>
                  <w:proofErr w:type="spellStart"/>
                  <w:r>
                    <w:rPr>
                      <w:rFonts w:ascii="Calibri" w:hAnsi="Calibri" w:cs="Arial"/>
                      <w:color w:val="444444"/>
                      <w:sz w:val="22"/>
                      <w:szCs w:val="22"/>
                    </w:rPr>
                    <w:t>вахтовиками</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 </w:t>
                  </w:r>
                  <w:r>
                    <w:rPr>
                      <w:rFonts w:ascii="Calibri" w:hAnsi="Calibri" w:cs="Arial"/>
                      <w:color w:val="444444"/>
                      <w:sz w:val="22"/>
                      <w:szCs w:val="22"/>
                    </w:rPr>
                    <w:t>разобраться с особенностями учета рабочего времени, оплаты труда и другими особенностями при работе вахтовым методом поможет </w:t>
                  </w:r>
                  <w:hyperlink r:id="rId96" w:tgtFrame="_blank" w:tooltip="Ссылка на КонсультантПлюс" w:history="1">
                    <w:r>
                      <w:rPr>
                        <w:rStyle w:val="a3"/>
                        <w:color w:val="0000FF"/>
                      </w:rPr>
                      <w:t>Путеводитель по кадровым вопросам. Вахтовый метод работы</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32"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97" w:tgtFrame="_blank" w:history="1">
                    <w:r>
                      <w:rPr>
                        <w:rStyle w:val="a3"/>
                        <w:rFonts w:eastAsia="Times New Roman"/>
                        <w:b/>
                        <w:bCs/>
                        <w:color w:val="555555"/>
                        <w:sz w:val="27"/>
                        <w:szCs w:val="27"/>
                        <w:u w:val="none"/>
                      </w:rPr>
                      <w:t xml:space="preserve">Внесены поправки в законодательство о взносах на травматизм в части возврата капитализированных платежей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с 16 апреля 2021 года организация, в отношении которой процедура банкротства прекращена по реабилитирующим основаниям, сможет вернуть капитализированные платежи или зачесть их в счет предстоящих платежей по страховым взносам на травматизм.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58240" behindDoc="0" locked="0" layoutInCell="1" allowOverlap="0" wp14:anchorId="5B539CEB" wp14:editId="31B7BF29">
                        <wp:simplePos x="0" y="0"/>
                        <wp:positionH relativeFrom="column">
                          <wp:align>left</wp:align>
                        </wp:positionH>
                        <wp:positionV relativeFrom="line">
                          <wp:posOffset>0</wp:posOffset>
                        </wp:positionV>
                        <wp:extent cx="1190625" cy="790575"/>
                        <wp:effectExtent l="0" t="0" r="9525" b="9525"/>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Организация при ликвидации </w:t>
                  </w:r>
                  <w:hyperlink r:id="rId99" w:tgtFrame="_blank" w:history="1">
                    <w:r>
                      <w:rPr>
                        <w:rStyle w:val="a3"/>
                        <w:color w:val="0000FF"/>
                      </w:rPr>
                      <w:t>обязана</w:t>
                    </w:r>
                  </w:hyperlink>
                  <w:r>
                    <w:rPr>
                      <w:rFonts w:ascii="Calibri" w:hAnsi="Calibri" w:cs="Arial"/>
                      <w:color w:val="444444"/>
                      <w:sz w:val="22"/>
                      <w:szCs w:val="22"/>
                    </w:rPr>
                    <w:t> внести страховщику (то есть в органы ФСС) капитализированные платежи, которые страховщик </w:t>
                  </w:r>
                  <w:hyperlink r:id="rId100" w:tgtFrame="_blank" w:history="1">
                    <w:r>
                      <w:rPr>
                        <w:rStyle w:val="a3"/>
                        <w:color w:val="0000FF"/>
                      </w:rPr>
                      <w:t>должен</w:t>
                    </w:r>
                  </w:hyperlink>
                  <w:r>
                    <w:rPr>
                      <w:rFonts w:ascii="Calibri" w:hAnsi="Calibri" w:cs="Arial"/>
                      <w:color w:val="444444"/>
                      <w:sz w:val="22"/>
                      <w:szCs w:val="22"/>
                    </w:rPr>
                    <w:t> аккумулировать, так как в том числе за счет этих средств </w:t>
                  </w:r>
                  <w:hyperlink r:id="rId101" w:tgtFrame="_blank" w:history="1">
                    <w:r>
                      <w:rPr>
                        <w:rStyle w:val="a3"/>
                        <w:color w:val="0000FF"/>
                      </w:rPr>
                      <w:t>формируется</w:t>
                    </w:r>
                  </w:hyperlink>
                  <w:r>
                    <w:rPr>
                      <w:rFonts w:ascii="Calibri" w:hAnsi="Calibri" w:cs="Arial"/>
                      <w:color w:val="444444"/>
                      <w:sz w:val="22"/>
                      <w:szCs w:val="22"/>
                    </w:rPr>
                    <w:t> обеспечение страхования от несчастных случаев на производстве для работников ликвидируемой организации (</w:t>
                  </w:r>
                  <w:hyperlink r:id="rId102" w:tgtFrame="_blank" w:history="1">
                    <w:r>
                      <w:rPr>
                        <w:rStyle w:val="a3"/>
                        <w:color w:val="0000FF"/>
                      </w:rPr>
                      <w:t>подп. 10 п. 2 ст. 18</w:t>
                    </w:r>
                  </w:hyperlink>
                  <w:r>
                    <w:rPr>
                      <w:rFonts w:ascii="Calibri" w:hAnsi="Calibri" w:cs="Arial"/>
                      <w:color w:val="444444"/>
                      <w:sz w:val="22"/>
                      <w:szCs w:val="22"/>
                    </w:rPr>
                    <w:t>,</w:t>
                  </w:r>
                  <w:proofErr w:type="gramEnd"/>
                  <w:r>
                    <w:rPr>
                      <w:rFonts w:ascii="Calibri" w:hAnsi="Calibri" w:cs="Arial"/>
                      <w:color w:val="444444"/>
                      <w:sz w:val="22"/>
                      <w:szCs w:val="22"/>
                    </w:rPr>
                    <w:t> </w:t>
                  </w:r>
                  <w:hyperlink r:id="rId103" w:tgtFrame="_blank" w:history="1">
                    <w:r>
                      <w:rPr>
                        <w:rStyle w:val="a3"/>
                        <w:color w:val="0000FF"/>
                      </w:rPr>
                      <w:t>п. 1 ст. 20</w:t>
                    </w:r>
                  </w:hyperlink>
                  <w:r>
                    <w:rPr>
                      <w:rFonts w:ascii="Calibri" w:hAnsi="Calibri" w:cs="Arial"/>
                      <w:color w:val="444444"/>
                      <w:sz w:val="22"/>
                      <w:szCs w:val="22"/>
                    </w:rPr>
                    <w:t>, </w:t>
                  </w:r>
                  <w:hyperlink r:id="rId104" w:tgtFrame="_blank" w:history="1">
                    <w:r>
                      <w:rPr>
                        <w:rStyle w:val="a3"/>
                        <w:color w:val="0000FF"/>
                      </w:rPr>
                      <w:t>п. 2 ст. 23</w:t>
                    </w:r>
                  </w:hyperlink>
                  <w:r>
                    <w:rPr>
                      <w:rFonts w:ascii="Calibri" w:hAnsi="Calibri" w:cs="Arial"/>
                      <w:color w:val="444444"/>
                      <w:sz w:val="22"/>
                      <w:szCs w:val="22"/>
                    </w:rPr>
                    <w:t> Федерального закона от 24.07.1998 N 125-ФЗ).</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При этом в ситуации, когда процедура банкротства в отношении организации прекращена по реабилитирующим основаниям (заключение мирового соглашения, отказ всех кредиторов от заявленных требований или требования о признании должника банкротом, удовлетворение всех требований кредиторов), то страховые выплаты по травматизму производятся в общем порядке – за счет уплаты страховых взносов организацией, продолжающей свою деятельность.</w:t>
                  </w:r>
                  <w:proofErr w:type="gramEnd"/>
                  <w:r>
                    <w:rPr>
                      <w:rFonts w:ascii="Calibri" w:hAnsi="Calibri" w:cs="Arial"/>
                      <w:color w:val="444444"/>
                      <w:sz w:val="22"/>
                      <w:szCs w:val="22"/>
                    </w:rPr>
                    <w:t xml:space="preserve"> Порядок возврата организации капитализированных платежей в данном случае законодательством не установлен.</w:t>
                  </w:r>
                </w:p>
                <w:p w:rsidR="00320CAB" w:rsidRDefault="00320CAB">
                  <w:pPr>
                    <w:pStyle w:val="a5"/>
                    <w:spacing w:line="270" w:lineRule="atLeast"/>
                    <w:rPr>
                      <w:rFonts w:ascii="Arial" w:hAnsi="Arial" w:cs="Arial"/>
                      <w:color w:val="444444"/>
                      <w:sz w:val="21"/>
                      <w:szCs w:val="21"/>
                    </w:rPr>
                  </w:pPr>
                  <w:hyperlink r:id="rId105" w:tgtFrame="_blank" w:history="1">
                    <w:r>
                      <w:rPr>
                        <w:rStyle w:val="a3"/>
                        <w:color w:val="0000FF"/>
                      </w:rPr>
                      <w:t>Федеральный закон</w:t>
                    </w:r>
                  </w:hyperlink>
                  <w:r>
                    <w:rPr>
                      <w:rFonts w:ascii="Calibri" w:hAnsi="Calibri" w:cs="Arial"/>
                      <w:color w:val="444444"/>
                      <w:sz w:val="22"/>
                      <w:szCs w:val="22"/>
                    </w:rPr>
                    <w:t> от 05.04.2021 N 81-ФЗ урегулировал порядок возврата капитализированных платежей или их зачета в счет предстоящих платежей по страховым взносам на травматизм в случаях восстановления платежеспособности организации – страхователя и прекращения производства по делу о банкротстве по реабилитирующим основаниям. Также определена </w:t>
                  </w:r>
                  <w:hyperlink r:id="rId106" w:tgtFrame="_blank" w:history="1">
                    <w:r>
                      <w:rPr>
                        <w:rStyle w:val="a3"/>
                        <w:color w:val="0000FF"/>
                      </w:rPr>
                      <w:t>процедура</w:t>
                    </w:r>
                  </w:hyperlink>
                  <w:r>
                    <w:rPr>
                      <w:rFonts w:ascii="Calibri" w:hAnsi="Calibri" w:cs="Arial"/>
                      <w:color w:val="444444"/>
                      <w:sz w:val="22"/>
                      <w:szCs w:val="22"/>
                    </w:rPr>
                    <w:t> рассмотрения территориальным органом ФСС заявления страхователя о возврате (зачете) капитализированных платежей и вынесения им решения.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Поправки вступают в силу с 16 апреля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33" style="width:405pt;height:.75pt" o:hralign="center" o:hrstd="t" o:hr="t" fillcolor="#a0a0a0" stroked="f"/>
                    </w:pict>
                  </w:r>
                </w:p>
              </w:tc>
            </w:tr>
            <w:tr w:rsidR="00320CAB" w:rsidTr="003C445D">
              <w:trPr>
                <w:jc w:val="center"/>
              </w:trPr>
              <w:tc>
                <w:tcPr>
                  <w:tcW w:w="9000" w:type="dxa"/>
                  <w:shd w:val="clear" w:color="auto" w:fill="FFFFFF"/>
                  <w:tcMar>
                    <w:top w:w="300" w:type="dxa"/>
                    <w:left w:w="300" w:type="dxa"/>
                    <w:bottom w:w="300" w:type="dxa"/>
                    <w:right w:w="300" w:type="dxa"/>
                  </w:tcMar>
                  <w:vAlign w:val="center"/>
                  <w:hideMark/>
                </w:tcPr>
                <w:p w:rsidR="00320CAB" w:rsidRDefault="00320CAB">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07" w:tgtFrame="_blank" w:history="1">
                    <w:r>
                      <w:rPr>
                        <w:rStyle w:val="a3"/>
                        <w:rFonts w:eastAsia="Times New Roman"/>
                        <w:b/>
                        <w:bCs/>
                        <w:color w:val="555555"/>
                        <w:sz w:val="27"/>
                        <w:szCs w:val="27"/>
                        <w:u w:val="none"/>
                      </w:rPr>
                      <w:t xml:space="preserve">ИП без работников на УСН «доходы» заключил договор подряда, а потом расторг его: что со страховыми взносами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Риски: если в течение налогового периода ИП заключил договор подряда и произвел по нему выплату, он не вправе полностью уменьшить налог на сумму страховых взносов (вправе только на 50%).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712D4EED" wp14:editId="7239BB6D">
                        <wp:simplePos x="0" y="0"/>
                        <wp:positionH relativeFrom="column">
                          <wp:align>left</wp:align>
                        </wp:positionH>
                        <wp:positionV relativeFrom="line">
                          <wp:posOffset>0</wp:posOffset>
                        </wp:positionV>
                        <wp:extent cx="1190625" cy="79057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ИП, который применяет УСН с объектом «</w:t>
                  </w:r>
                  <w:proofErr w:type="gramStart"/>
                  <w:r>
                    <w:rPr>
                      <w:rFonts w:ascii="Calibri" w:hAnsi="Calibri" w:cs="Arial"/>
                      <w:color w:val="444444"/>
                      <w:sz w:val="22"/>
                      <w:szCs w:val="22"/>
                    </w:rPr>
                    <w:t>доходы</w:t>
                  </w:r>
                  <w:proofErr w:type="gramEnd"/>
                  <w:r>
                    <w:rPr>
                      <w:rFonts w:ascii="Calibri" w:hAnsi="Calibri" w:cs="Arial"/>
                      <w:color w:val="444444"/>
                      <w:sz w:val="22"/>
                      <w:szCs w:val="22"/>
                    </w:rPr>
                    <w:t xml:space="preserve">» и у </w:t>
                  </w:r>
                  <w:proofErr w:type="gramStart"/>
                  <w:r>
                    <w:rPr>
                      <w:rFonts w:ascii="Calibri" w:hAnsi="Calibri" w:cs="Arial"/>
                      <w:color w:val="444444"/>
                      <w:sz w:val="22"/>
                      <w:szCs w:val="22"/>
                    </w:rPr>
                    <w:t>которого</w:t>
                  </w:r>
                  <w:proofErr w:type="gramEnd"/>
                  <w:r>
                    <w:rPr>
                      <w:rFonts w:ascii="Calibri" w:hAnsi="Calibri" w:cs="Arial"/>
                      <w:color w:val="444444"/>
                      <w:sz w:val="22"/>
                      <w:szCs w:val="22"/>
                    </w:rPr>
                    <w:t xml:space="preserve"> нет работников (ни по трудовому договору, ни по ГПД), может уменьшать авансовый платеж или налог по итогам года на всю сумму страховых взносов, уплаченных </w:t>
                  </w:r>
                  <w:hyperlink r:id="rId109" w:tgtFrame="_blank" w:history="1">
                    <w:r>
                      <w:rPr>
                        <w:rStyle w:val="a3"/>
                        <w:color w:val="0000FF"/>
                      </w:rPr>
                      <w:t>за себя</w:t>
                    </w:r>
                  </w:hyperlink>
                  <w:r>
                    <w:rPr>
                      <w:rFonts w:ascii="Calibri" w:hAnsi="Calibri" w:cs="Arial"/>
                      <w:color w:val="444444"/>
                      <w:sz w:val="22"/>
                      <w:szCs w:val="22"/>
                    </w:rPr>
                    <w:t>. Ограничение в 50% для него не действует (</w:t>
                  </w:r>
                  <w:hyperlink r:id="rId110" w:tgtFrame="_blank" w:history="1">
                    <w:r>
                      <w:rPr>
                        <w:rStyle w:val="a3"/>
                        <w:color w:val="0000FF"/>
                      </w:rPr>
                      <w:t>п. 3.1 ст. 346.21</w:t>
                    </w:r>
                  </w:hyperlink>
                  <w:r>
                    <w:rPr>
                      <w:rFonts w:ascii="Calibri" w:hAnsi="Calibri" w:cs="Arial"/>
                      <w:color w:val="444444"/>
                      <w:sz w:val="22"/>
                      <w:szCs w:val="22"/>
                    </w:rPr>
                    <w:t> НК РФ).</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lastRenderedPageBreak/>
                    <w:t>Представитель региональной УФНС в </w:t>
                  </w:r>
                  <w:hyperlink r:id="rId111" w:tgtFrame="_blank" w:history="1">
                    <w:r>
                      <w:rPr>
                        <w:rStyle w:val="a3"/>
                        <w:color w:val="0000FF"/>
                      </w:rPr>
                      <w:t>консультации</w:t>
                    </w:r>
                  </w:hyperlink>
                  <w:r>
                    <w:rPr>
                      <w:rFonts w:ascii="Calibri" w:hAnsi="Calibri" w:cs="Arial"/>
                      <w:color w:val="444444"/>
                      <w:sz w:val="22"/>
                      <w:szCs w:val="22"/>
                    </w:rPr>
                    <w:t> рассмотрел следующую ситуацию:</w:t>
                  </w:r>
                  <w:proofErr w:type="gramEnd"/>
                  <w:r>
                    <w:rPr>
                      <w:rFonts w:ascii="Calibri" w:hAnsi="Calibri" w:cs="Arial"/>
                      <w:color w:val="444444"/>
                      <w:sz w:val="22"/>
                      <w:szCs w:val="22"/>
                    </w:rPr>
                    <w:t xml:space="preserve"> ИП заключил договор подряда с физлицом и перечислил ему аванс, но подрядчик работу не выполнил, поэтому договор </w:t>
                  </w:r>
                  <w:proofErr w:type="gramStart"/>
                  <w:r>
                    <w:rPr>
                      <w:rFonts w:ascii="Calibri" w:hAnsi="Calibri" w:cs="Arial"/>
                      <w:color w:val="444444"/>
                      <w:sz w:val="22"/>
                      <w:szCs w:val="22"/>
                    </w:rPr>
                    <w:t>был</w:t>
                  </w:r>
                  <w:proofErr w:type="gramEnd"/>
                  <w:r>
                    <w:rPr>
                      <w:rFonts w:ascii="Calibri" w:hAnsi="Calibri" w:cs="Arial"/>
                      <w:color w:val="444444"/>
                      <w:sz w:val="22"/>
                      <w:szCs w:val="22"/>
                    </w:rPr>
                    <w:t xml:space="preserve"> расторгнут и аванс возвращен. Иных платежей в адрес физлиц ИП не совершал.</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Разъясняя вопрос о праве ИП на уменьшение налога на страховые взносы, эксперт отметил, что если ИП выплачивал вознаграждения физлицам, то он может уменьшать налог (авансовые платежи) на всю сумму страховых взносов, уплаченных за себя (без ограничения в 50%), начиная с налогового периода, следующего за годом, в котором прекращено действие трудовых договоров или ГПД (</w:t>
                  </w:r>
                  <w:hyperlink r:id="rId112" w:tgtFrame="_blank" w:history="1">
                    <w:r>
                      <w:rPr>
                        <w:rStyle w:val="a3"/>
                        <w:color w:val="0000FF"/>
                      </w:rPr>
                      <w:t>Письмо</w:t>
                    </w:r>
                  </w:hyperlink>
                  <w:r>
                    <w:rPr>
                      <w:rFonts w:ascii="Calibri" w:hAnsi="Calibri" w:cs="Arial"/>
                      <w:color w:val="444444"/>
                      <w:sz w:val="22"/>
                      <w:szCs w:val="22"/>
                    </w:rPr>
                    <w:t> Минфина России от 27.03.2020 N 03-11-11</w:t>
                  </w:r>
                  <w:proofErr w:type="gramEnd"/>
                  <w:r>
                    <w:rPr>
                      <w:rFonts w:ascii="Calibri" w:hAnsi="Calibri" w:cs="Arial"/>
                      <w:color w:val="444444"/>
                      <w:sz w:val="22"/>
                      <w:szCs w:val="22"/>
                    </w:rPr>
                    <w:t>/24497). В данном случае не имеет значения, что аванс был возвращен, важно, что был заключен договор подряда. Поэтому в текущем налоговом периоде ИП не вправе полностью уменьшить сумму налога на страховые взносы.</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подробнее об уплате ИП налога при УСН при наличии и отсутствии работников можно узнать в </w:t>
                  </w:r>
                  <w:hyperlink r:id="rId113" w:tgtFrame="_blank" w:tooltip="Ссылка на КонсультантПлюс" w:history="1">
                    <w:r>
                      <w:rPr>
                        <w:rStyle w:val="a3"/>
                        <w:color w:val="0000FF"/>
                      </w:rPr>
                      <w:t>Готовом решении: Как ИП рассчитать и заплатить налог при УСН </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Arial" w:hAnsi="Arial" w:cs="Arial"/>
                      <w:color w:val="444444"/>
                      <w:sz w:val="21"/>
                      <w:szCs w:val="21"/>
                    </w:rPr>
                    <w:t> </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34"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ВАЖНО ЗНАТЬ ЮРИСТУ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14" w:tgtFrame="_blank" w:history="1">
                    <w:r>
                      <w:rPr>
                        <w:rStyle w:val="a3"/>
                        <w:rFonts w:eastAsia="Times New Roman"/>
                        <w:b/>
                        <w:bCs/>
                        <w:color w:val="555555"/>
                        <w:sz w:val="27"/>
                        <w:szCs w:val="27"/>
                        <w:u w:val="none"/>
                      </w:rPr>
                      <w:t xml:space="preserve">В ТК РФ закреплены сроки обращения работника в суд с требованием о компенсации морального вреда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с 16 апреля 2021 года внесена ясность, в </w:t>
                        </w:r>
                        <w:proofErr w:type="gramStart"/>
                        <w:r>
                          <w:rPr>
                            <w:rFonts w:ascii="Arial" w:eastAsia="Times New Roman" w:hAnsi="Arial" w:cs="Arial"/>
                            <w:color w:val="444444"/>
                            <w:sz w:val="21"/>
                            <w:szCs w:val="21"/>
                          </w:rPr>
                          <w:t>течение</w:t>
                        </w:r>
                        <w:proofErr w:type="gramEnd"/>
                        <w:r>
                          <w:rPr>
                            <w:rFonts w:ascii="Arial" w:eastAsia="Times New Roman" w:hAnsi="Arial" w:cs="Arial"/>
                            <w:color w:val="444444"/>
                            <w:sz w:val="21"/>
                            <w:szCs w:val="21"/>
                          </w:rPr>
                          <w:t xml:space="preserve"> какого времени сотрудник может заявить в суд о возмещении морального вреда.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2BD84301" wp14:editId="228F4153">
                        <wp:simplePos x="0" y="0"/>
                        <wp:positionH relativeFrom="column">
                          <wp:align>left</wp:align>
                        </wp:positionH>
                        <wp:positionV relativeFrom="line">
                          <wp:posOffset>0</wp:posOffset>
                        </wp:positionV>
                        <wp:extent cx="1190625" cy="790575"/>
                        <wp:effectExtent l="0" t="0" r="9525" b="9525"/>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16" w:history="1">
                    <w:r>
                      <w:rPr>
                        <w:rStyle w:val="a3"/>
                        <w:color w:val="0000FF"/>
                      </w:rPr>
                      <w:t>Постановлении</w:t>
                    </w:r>
                  </w:hyperlink>
                  <w:r>
                    <w:rPr>
                      <w:rFonts w:ascii="Calibri" w:hAnsi="Calibri" w:cs="Arial"/>
                      <w:color w:val="444444"/>
                      <w:sz w:val="22"/>
                      <w:szCs w:val="22"/>
                    </w:rPr>
                    <w:t xml:space="preserve"> от 14.07.2020 N 35-П Конституционный Суд РФ указал, что в ТК РФ нужно закрепить срок, в течение которого сотрудник, восстановивший права в суде, сможет обращаться с иском о компенсации морального вреда.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Во исполнение данного указания принят </w:t>
                  </w:r>
                  <w:hyperlink r:id="rId117" w:history="1">
                    <w:r>
                      <w:rPr>
                        <w:rStyle w:val="a3"/>
                        <w:color w:val="0000FF"/>
                      </w:rPr>
                      <w:t>Федеральный закон</w:t>
                    </w:r>
                  </w:hyperlink>
                  <w:r>
                    <w:rPr>
                      <w:rFonts w:ascii="Calibri" w:hAnsi="Calibri" w:cs="Arial"/>
                      <w:color w:val="444444"/>
                      <w:sz w:val="22"/>
                      <w:szCs w:val="22"/>
                    </w:rPr>
                    <w:t xml:space="preserve"> от 05.04.2021 N 74-ФЗ, согласно которому установлена возможность обращения работника в суд с требованием о компенсации морального вреда, причиненного работодателем вследствие нарушения трудовых прав работника. Такое требование может быть заявлено в суд:</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либо одновременно с требованием работника о восстановлении его нарушенных трудовых прав;</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либо в течение трех месяцев после вступления в законную силу решения суда, которым эти права были восстановлены полностью или частично.</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Поправки вступают в силу с 16 апреля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35"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18" w:tgtFrame="_blank" w:history="1">
                    <w:proofErr w:type="spellStart"/>
                    <w:r>
                      <w:rPr>
                        <w:rStyle w:val="a3"/>
                        <w:rFonts w:eastAsia="Times New Roman"/>
                        <w:b/>
                        <w:bCs/>
                        <w:color w:val="555555"/>
                        <w:sz w:val="27"/>
                        <w:szCs w:val="27"/>
                        <w:u w:val="none"/>
                      </w:rPr>
                      <w:t>Роструд</w:t>
                    </w:r>
                    <w:proofErr w:type="spellEnd"/>
                    <w:r>
                      <w:rPr>
                        <w:rStyle w:val="a3"/>
                        <w:rFonts w:eastAsia="Times New Roman"/>
                        <w:b/>
                        <w:bCs/>
                        <w:color w:val="555555"/>
                        <w:sz w:val="27"/>
                        <w:szCs w:val="27"/>
                        <w:u w:val="none"/>
                      </w:rPr>
                      <w:t xml:space="preserve"> рассказал, как проходят проверки соблюдения новых правил охраны труда с 1 января 2021 года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Риски: на плановой проверке систем управления охраной труда с 1 января 2021 года инспектор </w:t>
                        </w:r>
                        <w:proofErr w:type="gramStart"/>
                        <w:r>
                          <w:rPr>
                            <w:rFonts w:ascii="Arial" w:eastAsia="Times New Roman" w:hAnsi="Arial" w:cs="Arial"/>
                            <w:color w:val="444444"/>
                            <w:sz w:val="21"/>
                            <w:szCs w:val="21"/>
                          </w:rPr>
                          <w:t>ГИТ</w:t>
                        </w:r>
                        <w:proofErr w:type="gramEnd"/>
                        <w:r>
                          <w:rPr>
                            <w:rFonts w:ascii="Arial" w:eastAsia="Times New Roman" w:hAnsi="Arial" w:cs="Arial"/>
                            <w:color w:val="444444"/>
                            <w:sz w:val="21"/>
                            <w:szCs w:val="21"/>
                          </w:rPr>
                          <w:t xml:space="preserve"> в том числе проверит соблюдение требований новых ПОТ. При выявлении нарушений работодателю грозит внеплановая проверка.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6CC9DD53" wp14:editId="173CA0A2">
                        <wp:simplePos x="0" y="0"/>
                        <wp:positionH relativeFrom="column">
                          <wp:align>left</wp:align>
                        </wp:positionH>
                        <wp:positionV relativeFrom="line">
                          <wp:posOffset>0</wp:posOffset>
                        </wp:positionV>
                        <wp:extent cx="1190625" cy="790575"/>
                        <wp:effectExtent l="0" t="0" r="9525" b="9525"/>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proofErr w:type="spellStart"/>
                  <w:r>
                    <w:rPr>
                      <w:rFonts w:ascii="Calibri" w:hAnsi="Calibri" w:cs="Arial"/>
                      <w:color w:val="444444"/>
                      <w:sz w:val="22"/>
                      <w:szCs w:val="22"/>
                    </w:rPr>
                    <w:t>Роструд</w:t>
                  </w:r>
                  <w:proofErr w:type="spellEnd"/>
                  <w:r>
                    <w:rPr>
                      <w:rFonts w:ascii="Calibri" w:hAnsi="Calibri" w:cs="Arial"/>
                      <w:color w:val="444444"/>
                      <w:sz w:val="22"/>
                      <w:szCs w:val="22"/>
                    </w:rPr>
                    <w:t xml:space="preserve"> в </w:t>
                  </w:r>
                  <w:hyperlink r:id="rId120" w:tgtFrame="_blank" w:history="1">
                    <w:r>
                      <w:rPr>
                        <w:rStyle w:val="a3"/>
                        <w:color w:val="0000FF"/>
                      </w:rPr>
                      <w:t>Письме</w:t>
                    </w:r>
                  </w:hyperlink>
                  <w:r>
                    <w:rPr>
                      <w:rFonts w:ascii="Calibri" w:hAnsi="Calibri" w:cs="Arial"/>
                      <w:color w:val="444444"/>
                      <w:sz w:val="22"/>
                      <w:szCs w:val="22"/>
                    </w:rPr>
                    <w:t> от 15.01.2021 N 57-ТЗ сообщает, что с 1 января 2021 года вступили в силу 40 новых правил по охране труда (далее – ПОТ), а ранее действующие правила признаны утратившими силу. </w:t>
                  </w:r>
                  <w:hyperlink r:id="rId121" w:tgtFrame="_blank" w:history="1">
                    <w:r>
                      <w:rPr>
                        <w:rStyle w:val="a3"/>
                        <w:color w:val="0000FF"/>
                      </w:rPr>
                      <w:t>Перечень</w:t>
                    </w:r>
                  </w:hyperlink>
                  <w:r>
                    <w:rPr>
                      <w:rFonts w:ascii="Calibri" w:hAnsi="Calibri" w:cs="Arial"/>
                      <w:color w:val="444444"/>
                      <w:sz w:val="22"/>
                      <w:szCs w:val="22"/>
                    </w:rPr>
                    <w:t xml:space="preserve"> ПОТ, </w:t>
                  </w:r>
                  <w:proofErr w:type="gramStart"/>
                  <w:r>
                    <w:rPr>
                      <w:rFonts w:ascii="Calibri" w:hAnsi="Calibri" w:cs="Arial"/>
                      <w:color w:val="444444"/>
                      <w:sz w:val="22"/>
                      <w:szCs w:val="22"/>
                    </w:rPr>
                    <w:t>вступивших</w:t>
                  </w:r>
                  <w:proofErr w:type="gramEnd"/>
                  <w:r>
                    <w:rPr>
                      <w:rFonts w:ascii="Calibri" w:hAnsi="Calibri" w:cs="Arial"/>
                      <w:color w:val="444444"/>
                      <w:sz w:val="22"/>
                      <w:szCs w:val="22"/>
                    </w:rPr>
                    <w:t xml:space="preserve"> в силу с 1 января 2021 года, прилагается к Письму. Подробнее об этом читайте в </w:t>
                  </w:r>
                  <w:hyperlink r:id="rId122" w:tgtFrame="_blank" w:history="1">
                    <w:r>
                      <w:rPr>
                        <w:rStyle w:val="a3"/>
                        <w:color w:val="0000FF"/>
                      </w:rPr>
                      <w:t>обзоре</w:t>
                    </w:r>
                  </w:hyperlink>
                  <w:r>
                    <w:rPr>
                      <w:rFonts w:ascii="Calibri" w:hAnsi="Calibri" w:cs="Arial"/>
                      <w:color w:val="444444"/>
                      <w:sz w:val="22"/>
                      <w:szCs w:val="22"/>
                    </w:rPr>
                    <w:t> «С 1 января 2021 года обновлено множество правил по охране труда: Минтруд разъяснил, что должны сделать работодатели».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Вместе с тем требования ПОТ, которые признаны утратившими силу, в настоящее время включены в </w:t>
                  </w:r>
                  <w:hyperlink r:id="rId123" w:tgtFrame="_blank" w:history="1">
                    <w:r>
                      <w:rPr>
                        <w:rStyle w:val="a3"/>
                        <w:color w:val="0000FF"/>
                      </w:rPr>
                      <w:t>проверочные листы</w:t>
                    </w:r>
                  </w:hyperlink>
                  <w:r>
                    <w:rPr>
                      <w:rFonts w:ascii="Calibri" w:hAnsi="Calibri" w:cs="Arial"/>
                      <w:color w:val="444444"/>
                      <w:sz w:val="22"/>
                      <w:szCs w:val="22"/>
                    </w:rPr>
                    <w:t>, утвержденные </w:t>
                  </w:r>
                  <w:hyperlink r:id="rId124" w:tgtFrame="_blank" w:history="1">
                    <w:r>
                      <w:rPr>
                        <w:rStyle w:val="a3"/>
                        <w:color w:val="0000FF"/>
                      </w:rPr>
                      <w:t>Приказом</w:t>
                    </w:r>
                  </w:hyperlink>
                  <w:r>
                    <w:rPr>
                      <w:rFonts w:ascii="Calibri" w:hAnsi="Calibri" w:cs="Arial"/>
                      <w:color w:val="444444"/>
                      <w:sz w:val="22"/>
                      <w:szCs w:val="22"/>
                    </w:rPr>
                    <w:t> </w:t>
                  </w:r>
                  <w:proofErr w:type="spellStart"/>
                  <w:r>
                    <w:rPr>
                      <w:rFonts w:ascii="Calibri" w:hAnsi="Calibri" w:cs="Arial"/>
                      <w:color w:val="444444"/>
                      <w:sz w:val="22"/>
                      <w:szCs w:val="22"/>
                    </w:rPr>
                    <w:t>Роструда</w:t>
                  </w:r>
                  <w:proofErr w:type="spellEnd"/>
                  <w:r>
                    <w:rPr>
                      <w:rFonts w:ascii="Calibri" w:hAnsi="Calibri" w:cs="Arial"/>
                      <w:color w:val="444444"/>
                      <w:sz w:val="22"/>
                      <w:szCs w:val="22"/>
                    </w:rPr>
                    <w:t xml:space="preserve"> от 10.11.2017 N 655. Учитывая, что предмет плановой проверки всех работодателей </w:t>
                  </w:r>
                  <w:hyperlink r:id="rId125" w:tgtFrame="_blank" w:history="1">
                    <w:r>
                      <w:rPr>
                        <w:rStyle w:val="a3"/>
                        <w:color w:val="0000FF"/>
                      </w:rPr>
                      <w:t>ограничивается</w:t>
                    </w:r>
                  </w:hyperlink>
                  <w:r>
                    <w:rPr>
                      <w:rFonts w:ascii="Calibri" w:hAnsi="Calibri" w:cs="Arial"/>
                      <w:color w:val="444444"/>
                      <w:sz w:val="22"/>
                      <w:szCs w:val="22"/>
                    </w:rPr>
                    <w:t> перечнем вопросов, включенных в </w:t>
                  </w:r>
                  <w:hyperlink r:id="rId126" w:tgtFrame="_blank" w:history="1">
                    <w:r>
                      <w:rPr>
                        <w:rStyle w:val="a3"/>
                        <w:color w:val="0000FF"/>
                      </w:rPr>
                      <w:t>проверочные листы</w:t>
                    </w:r>
                  </w:hyperlink>
                  <w:r>
                    <w:rPr>
                      <w:rFonts w:ascii="Calibri" w:hAnsi="Calibri" w:cs="Arial"/>
                      <w:color w:val="444444"/>
                      <w:sz w:val="22"/>
                      <w:szCs w:val="22"/>
                    </w:rPr>
                    <w:t>, ГИТ при осуществлении контрольно-надзорных мероприятий с 1 января 2021 года не вправе проверять исполнение требований ПОТ, утративших силу.</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В целях качественного проведения плановой проверки по созданию и функционированию системы управления охраной труда (далее – СУОТ) инспектор ГИТ, используя форму проверочного листа (списка контрольных вопросов), согласно </w:t>
                  </w:r>
                  <w:hyperlink r:id="rId127" w:tgtFrame="_blank" w:history="1">
                    <w:r>
                      <w:rPr>
                        <w:rStyle w:val="a3"/>
                        <w:color w:val="0000FF"/>
                      </w:rPr>
                      <w:t>приложению N 31</w:t>
                    </w:r>
                  </w:hyperlink>
                  <w:r>
                    <w:rPr>
                      <w:rFonts w:ascii="Calibri" w:hAnsi="Calibri" w:cs="Arial"/>
                      <w:color w:val="444444"/>
                      <w:sz w:val="22"/>
                      <w:szCs w:val="22"/>
                    </w:rPr>
                    <w:t xml:space="preserve"> к Приказу </w:t>
                  </w:r>
                  <w:proofErr w:type="spellStart"/>
                  <w:r>
                    <w:rPr>
                      <w:rFonts w:ascii="Calibri" w:hAnsi="Calibri" w:cs="Arial"/>
                      <w:color w:val="444444"/>
                      <w:sz w:val="22"/>
                      <w:szCs w:val="22"/>
                    </w:rPr>
                    <w:t>Роструда</w:t>
                  </w:r>
                  <w:proofErr w:type="spellEnd"/>
                  <w:r>
                    <w:rPr>
                      <w:rFonts w:ascii="Calibri" w:hAnsi="Calibri" w:cs="Arial"/>
                      <w:color w:val="444444"/>
                      <w:sz w:val="22"/>
                      <w:szCs w:val="22"/>
                    </w:rPr>
                    <w:t xml:space="preserve"> N 655, проверяет не только наличие у работодателя Положения о СУОТ, но и наличие в нем соответствующих разделов (подразделов), указанных в </w:t>
                  </w:r>
                  <w:hyperlink r:id="rId128" w:tgtFrame="_blank" w:history="1">
                    <w:r>
                      <w:rPr>
                        <w:rStyle w:val="a3"/>
                        <w:color w:val="0000FF"/>
                      </w:rPr>
                      <w:t>п. 8</w:t>
                    </w:r>
                  </w:hyperlink>
                  <w:r>
                    <w:rPr>
                      <w:rFonts w:ascii="Calibri" w:hAnsi="Calibri" w:cs="Arial"/>
                      <w:color w:val="444444"/>
                      <w:sz w:val="22"/>
                      <w:szCs w:val="22"/>
                    </w:rPr>
                    <w:t> Типового положения о СУОТ, утв</w:t>
                  </w:r>
                  <w:proofErr w:type="gramEnd"/>
                  <w:r>
                    <w:rPr>
                      <w:rFonts w:ascii="Calibri" w:hAnsi="Calibri" w:cs="Arial"/>
                      <w:color w:val="444444"/>
                      <w:sz w:val="22"/>
                      <w:szCs w:val="22"/>
                    </w:rPr>
                    <w:t xml:space="preserve">. Приказом Минтруда России от 19.08.2016 N 438н, и </w:t>
                  </w:r>
                  <w:proofErr w:type="gramStart"/>
                  <w:r>
                    <w:rPr>
                      <w:rFonts w:ascii="Calibri" w:hAnsi="Calibri" w:cs="Arial"/>
                      <w:color w:val="444444"/>
                      <w:sz w:val="22"/>
                      <w:szCs w:val="22"/>
                    </w:rPr>
                    <w:t>разработанных</w:t>
                  </w:r>
                  <w:proofErr w:type="gramEnd"/>
                  <w:r>
                    <w:rPr>
                      <w:rFonts w:ascii="Calibri" w:hAnsi="Calibri" w:cs="Arial"/>
                      <w:color w:val="444444"/>
                      <w:sz w:val="22"/>
                      <w:szCs w:val="22"/>
                    </w:rPr>
                    <w:t xml:space="preserve"> в соответствии с государственными нормативными требованиями охраны труда.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Кроме того, в ходе проведения плановой проверки инспектор ГИТ должен дать оценку соблюдения работодателем государственных нормативных </w:t>
                  </w:r>
                  <w:hyperlink r:id="rId129" w:tgtFrame="_blank" w:history="1">
                    <w:r>
                      <w:rPr>
                        <w:rStyle w:val="a3"/>
                        <w:color w:val="0000FF"/>
                      </w:rPr>
                      <w:t>требований охраны труда</w:t>
                    </w:r>
                  </w:hyperlink>
                  <w:r>
                    <w:rPr>
                      <w:rFonts w:ascii="Calibri" w:hAnsi="Calibri" w:cs="Arial"/>
                      <w:color w:val="444444"/>
                      <w:sz w:val="22"/>
                      <w:szCs w:val="22"/>
                    </w:rPr>
                    <w:t>, в том числе требований ПОТ, вступивших в силу с 1 января 2021 года, при создании и обеспечении функционирования СУОТ (</w:t>
                  </w:r>
                  <w:hyperlink r:id="rId130" w:tgtFrame="_blank" w:history="1">
                    <w:r>
                      <w:rPr>
                        <w:rStyle w:val="a3"/>
                        <w:color w:val="0000FF"/>
                      </w:rPr>
                      <w:t>ст. 209</w:t>
                    </w:r>
                  </w:hyperlink>
                  <w:r>
                    <w:rPr>
                      <w:rFonts w:ascii="Calibri" w:hAnsi="Calibri" w:cs="Arial"/>
                      <w:color w:val="444444"/>
                      <w:sz w:val="22"/>
                      <w:szCs w:val="22"/>
                    </w:rPr>
                    <w:t> ТК РФ).</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При проведении плановой проверки инспектор ГИТ должен применять </w:t>
                  </w:r>
                  <w:hyperlink r:id="rId131" w:tgtFrame="_blank" w:history="1">
                    <w:r>
                      <w:rPr>
                        <w:rStyle w:val="a3"/>
                        <w:color w:val="0000FF"/>
                      </w:rPr>
                      <w:t>Алгоритм проверки</w:t>
                    </w:r>
                  </w:hyperlink>
                  <w:r>
                    <w:rPr>
                      <w:rFonts w:ascii="Calibri" w:hAnsi="Calibri" w:cs="Arial"/>
                      <w:color w:val="444444"/>
                      <w:sz w:val="22"/>
                      <w:szCs w:val="22"/>
                    </w:rPr>
                    <w:t xml:space="preserve"> создания и обеспечения функционирования СУОТ из </w:t>
                  </w:r>
                  <w:r>
                    <w:rPr>
                      <w:rFonts w:ascii="Calibri" w:hAnsi="Calibri" w:cs="Arial"/>
                      <w:color w:val="444444"/>
                      <w:sz w:val="22"/>
                      <w:szCs w:val="22"/>
                    </w:rPr>
                    <w:lastRenderedPageBreak/>
                    <w:t>Методических </w:t>
                  </w:r>
                  <w:hyperlink r:id="rId132" w:tgtFrame="_blank" w:history="1">
                    <w:r>
                      <w:rPr>
                        <w:rStyle w:val="a3"/>
                        <w:color w:val="0000FF"/>
                      </w:rPr>
                      <w:t>рекомендаций</w:t>
                    </w:r>
                  </w:hyperlink>
                  <w:r>
                    <w:rPr>
                      <w:rFonts w:ascii="Calibri" w:hAnsi="Calibri" w:cs="Arial"/>
                      <w:color w:val="444444"/>
                      <w:sz w:val="22"/>
                      <w:szCs w:val="22"/>
                    </w:rPr>
                    <w:t xml:space="preserve">, утвержденных Приказом </w:t>
                  </w:r>
                  <w:proofErr w:type="spellStart"/>
                  <w:r>
                    <w:rPr>
                      <w:rFonts w:ascii="Calibri" w:hAnsi="Calibri" w:cs="Arial"/>
                      <w:color w:val="444444"/>
                      <w:sz w:val="22"/>
                      <w:szCs w:val="22"/>
                    </w:rPr>
                    <w:t>Роструда</w:t>
                  </w:r>
                  <w:proofErr w:type="spellEnd"/>
                  <w:r>
                    <w:rPr>
                      <w:rFonts w:ascii="Calibri" w:hAnsi="Calibri" w:cs="Arial"/>
                      <w:color w:val="444444"/>
                      <w:sz w:val="22"/>
                      <w:szCs w:val="22"/>
                    </w:rPr>
                    <w:t xml:space="preserve"> от 21.03.2019 N 77.</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 случае выявления несоответствия Положения о СУОТ работодателя </w:t>
                  </w:r>
                  <w:hyperlink r:id="rId133" w:tgtFrame="_blank" w:history="1">
                    <w:r>
                      <w:rPr>
                        <w:rStyle w:val="a3"/>
                        <w:color w:val="0000FF"/>
                      </w:rPr>
                      <w:t>требованиям охраны труда</w:t>
                    </w:r>
                  </w:hyperlink>
                  <w:r>
                    <w:rPr>
                      <w:rFonts w:ascii="Calibri" w:hAnsi="Calibri" w:cs="Arial"/>
                      <w:color w:val="444444"/>
                      <w:sz w:val="22"/>
                      <w:szCs w:val="22"/>
                    </w:rPr>
                    <w:t>, в том числе Типовому </w:t>
                  </w:r>
                  <w:hyperlink r:id="rId134" w:tgtFrame="_blank" w:history="1">
                    <w:r>
                      <w:rPr>
                        <w:rStyle w:val="a3"/>
                        <w:color w:val="0000FF"/>
                      </w:rPr>
                      <w:t>положению</w:t>
                    </w:r>
                  </w:hyperlink>
                  <w:r>
                    <w:rPr>
                      <w:rFonts w:ascii="Calibri" w:hAnsi="Calibri" w:cs="Arial"/>
                      <w:color w:val="444444"/>
                      <w:sz w:val="22"/>
                      <w:szCs w:val="22"/>
                    </w:rPr>
                    <w:t>, утв. Приказом Минтруда N 438н, считается, что Положение о СУОТ у работодателя отсутствует.</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При выявлении нарушений ГИТ инициирует внеплановую проверку.</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правильно составить положение о СУОТ и избежать выявления нарушений при проверке поможет </w:t>
                  </w:r>
                  <w:hyperlink r:id="rId135" w:tgtFrame="_blank" w:tooltip="Ссылка на КонсультантПлюс" w:history="1">
                    <w:r>
                      <w:rPr>
                        <w:rStyle w:val="a3"/>
                        <w:color w:val="0000FF"/>
                      </w:rPr>
                      <w:t>Готовое решение: Как составить положение о системе управления охраной труда в организации (</w:t>
                    </w:r>
                    <w:proofErr w:type="spellStart"/>
                    <w:r>
                      <w:rPr>
                        <w:rStyle w:val="a3"/>
                        <w:color w:val="0000FF"/>
                      </w:rPr>
                      <w:t>КонсультантПлюс</w:t>
                    </w:r>
                    <w:proofErr w:type="spellEnd"/>
                    <w:r>
                      <w:rPr>
                        <w:rStyle w:val="a3"/>
                        <w:color w:val="0000FF"/>
                      </w:rPr>
                      <w:t>, 2021)</w:t>
                    </w:r>
                  </w:hyperlink>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Какие проверочные листы может использовать инспектор ГИТ при проверке требований охраны труда, смотрите в </w:t>
                  </w:r>
                  <w:hyperlink r:id="rId136" w:tgtFrame="_blank" w:tooltip="Ссылка на КонсультантПлюс" w:history="1">
                    <w:r>
                      <w:rPr>
                        <w:rStyle w:val="a3"/>
                        <w:color w:val="0000FF"/>
                      </w:rPr>
                      <w:t xml:space="preserve">Готовом решении: Как взаимодействуют по проверочным листам работодатель и </w:t>
                    </w:r>
                    <w:proofErr w:type="spellStart"/>
                    <w:r>
                      <w:rPr>
                        <w:rStyle w:val="a3"/>
                        <w:color w:val="0000FF"/>
                      </w:rPr>
                      <w:t>трудинспектор</w:t>
                    </w:r>
                    <w:proofErr w:type="spellEnd"/>
                    <w:r>
                      <w:rPr>
                        <w:rStyle w:val="a3"/>
                        <w:color w:val="0000FF"/>
                      </w:rPr>
                      <w:t xml:space="preserve"> при проверке требований охраны труда (</w:t>
                    </w:r>
                    <w:proofErr w:type="spellStart"/>
                    <w:r>
                      <w:rPr>
                        <w:rStyle w:val="a3"/>
                        <w:color w:val="0000FF"/>
                      </w:rPr>
                      <w:t>КонсультантПлюс</w:t>
                    </w:r>
                    <w:proofErr w:type="spellEnd"/>
                    <w:r>
                      <w:rPr>
                        <w:rStyle w:val="a3"/>
                        <w:color w:val="0000FF"/>
                      </w:rPr>
                      <w:t>, 2021)</w:t>
                    </w:r>
                  </w:hyperlink>
                  <w:r>
                    <w:rPr>
                      <w:rFonts w:ascii="Calibri" w:hAnsi="Calibri" w:cs="Arial"/>
                      <w:color w:val="444444"/>
                      <w:sz w:val="22"/>
                      <w:szCs w:val="22"/>
                    </w:rPr>
                    <w:t>.</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36"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37" w:tgtFrame="_blank" w:history="1">
                    <w:r>
                      <w:rPr>
                        <w:rStyle w:val="a3"/>
                        <w:rFonts w:eastAsia="Times New Roman"/>
                        <w:b/>
                        <w:bCs/>
                        <w:color w:val="555555"/>
                        <w:sz w:val="27"/>
                        <w:szCs w:val="27"/>
                        <w:u w:val="none"/>
                      </w:rPr>
                      <w:t xml:space="preserve">Граждане из стран ЕАЭС могут въезжать в Россию по справке в мобильном приложении и после 1 апреля 2021 года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упрощенный порядок въезда в РФ для граждан Армении, Беларуси, Казахстана и Киргизии через аэропорты стал бессрочным. Вылетать они теперь могут не только из Белоруссии и Армении, но и из Киргизии.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0BEB147D" wp14:editId="547DA446">
                        <wp:simplePos x="0" y="0"/>
                        <wp:positionH relativeFrom="column">
                          <wp:align>left</wp:align>
                        </wp:positionH>
                        <wp:positionV relativeFrom="line">
                          <wp:posOffset>0</wp:posOffset>
                        </wp:positionV>
                        <wp:extent cx="1190625" cy="828675"/>
                        <wp:effectExtent l="0" t="0" r="9525" b="9525"/>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hyperlink r:id="rId139" w:history="1">
                    <w:r>
                      <w:rPr>
                        <w:rStyle w:val="a3"/>
                        <w:color w:val="0000FF"/>
                      </w:rPr>
                      <w:t>Распоряжением</w:t>
                    </w:r>
                  </w:hyperlink>
                  <w:r>
                    <w:rPr>
                      <w:rFonts w:ascii="Calibri" w:hAnsi="Calibri" w:cs="Arial"/>
                      <w:color w:val="444444"/>
                      <w:sz w:val="22"/>
                      <w:szCs w:val="22"/>
                    </w:rPr>
                    <w:t xml:space="preserve"> Правительства РФ от 31.03.2021 N 792-р внесены изменения в порядок въезда граждан из стран ЕАЭС (Белоруссия, Казахстан, Армения и Киргизия) в Россию воздушным путем с использованием мобильного приложения «Путешествую без COVID-19». Напомним, для въезда в РФ им нужно предъявлять отрицательный тест на </w:t>
                  </w:r>
                  <w:proofErr w:type="spellStart"/>
                  <w:r>
                    <w:rPr>
                      <w:rFonts w:ascii="Calibri" w:hAnsi="Calibri" w:cs="Arial"/>
                      <w:color w:val="444444"/>
                      <w:sz w:val="22"/>
                      <w:szCs w:val="22"/>
                    </w:rPr>
                    <w:t>коронавирус</w:t>
                  </w:r>
                  <w:proofErr w:type="spellEnd"/>
                  <w:r>
                    <w:rPr>
                      <w:rFonts w:ascii="Calibri" w:hAnsi="Calibri" w:cs="Arial"/>
                      <w:color w:val="444444"/>
                      <w:sz w:val="22"/>
                      <w:szCs w:val="22"/>
                    </w:rPr>
                    <w:t xml:space="preserve"> в этом мобильном приложении.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 Ранее было установлено, что порядок въезда с использованием мобильного приложения будет действовать до 1 апреля 2021 года. Теперь он </w:t>
                  </w:r>
                  <w:hyperlink r:id="rId140" w:history="1">
                    <w:r>
                      <w:rPr>
                        <w:rStyle w:val="a3"/>
                        <w:color w:val="0000FF"/>
                      </w:rPr>
                      <w:t>стал</w:t>
                    </w:r>
                  </w:hyperlink>
                  <w:r>
                    <w:rPr>
                      <w:rFonts w:ascii="Calibri" w:hAnsi="Calibri" w:cs="Arial"/>
                      <w:color w:val="444444"/>
                      <w:sz w:val="22"/>
                      <w:szCs w:val="22"/>
                    </w:rPr>
                    <w:t xml:space="preserve"> бессрочным.</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Вылетать граждане ЕАЭС могли только из Армении и Белоруссии, а с 31 марта 2021 года появится возможность вылета из Киргизии.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Перечень аэропортов, через которые иностранцы из ЕАЭС могут въехать в Россию, остался прежним (в нем указаны </w:t>
                  </w:r>
                  <w:hyperlink r:id="rId141" w:history="1">
                    <w:r>
                      <w:rPr>
                        <w:rStyle w:val="a3"/>
                        <w:color w:val="0000FF"/>
                      </w:rPr>
                      <w:t>20 российских аэропортов</w:t>
                    </w:r>
                  </w:hyperlink>
                  <w:r>
                    <w:rPr>
                      <w:rFonts w:ascii="Calibri" w:hAnsi="Calibri" w:cs="Arial"/>
                      <w:color w:val="444444"/>
                      <w:sz w:val="22"/>
                      <w:szCs w:val="22"/>
                    </w:rPr>
                    <w:t>).</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37"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42" w:tgtFrame="_blank" w:history="1">
                    <w:r>
                      <w:rPr>
                        <w:rStyle w:val="a3"/>
                        <w:rFonts w:eastAsia="Times New Roman"/>
                        <w:b/>
                        <w:bCs/>
                        <w:color w:val="555555"/>
                        <w:sz w:val="27"/>
                        <w:szCs w:val="27"/>
                        <w:u w:val="none"/>
                      </w:rPr>
                      <w:t xml:space="preserve">Граждане еще 6 стран могут въезжать в Россию с 31 марта 2021 года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lastRenderedPageBreak/>
                          <w:t xml:space="preserve">Возможности: с 31 марта 2021 года граждане Германии, Венесуэлы, Сирии, Таджикистана, Узбекистана и Шри-Ланки имеют право въезжать в Россию через аэропорты.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7313F95A" wp14:editId="6051EF6C">
                        <wp:simplePos x="0" y="0"/>
                        <wp:positionH relativeFrom="column">
                          <wp:align>left</wp:align>
                        </wp:positionH>
                        <wp:positionV relativeFrom="line">
                          <wp:posOffset>0</wp:posOffset>
                        </wp:positionV>
                        <wp:extent cx="1190625" cy="809625"/>
                        <wp:effectExtent l="0" t="0" r="9525" b="9525"/>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hyperlink r:id="rId144" w:history="1">
                    <w:r>
                      <w:rPr>
                        <w:rStyle w:val="a3"/>
                        <w:color w:val="0000FF"/>
                      </w:rPr>
                      <w:t>Распоряжением</w:t>
                    </w:r>
                  </w:hyperlink>
                  <w:r>
                    <w:rPr>
                      <w:rFonts w:ascii="Calibri" w:hAnsi="Calibri" w:cs="Arial"/>
                      <w:color w:val="444444"/>
                      <w:sz w:val="22"/>
                      <w:szCs w:val="22"/>
                    </w:rPr>
                    <w:t xml:space="preserve"> Правительства РФ от 31.03.2021 N 814-р дополнен </w:t>
                  </w:r>
                  <w:hyperlink r:id="rId145" w:history="1">
                    <w:r>
                      <w:rPr>
                        <w:rStyle w:val="a3"/>
                        <w:color w:val="0000FF"/>
                      </w:rPr>
                      <w:t>перечень</w:t>
                    </w:r>
                  </w:hyperlink>
                  <w:r>
                    <w:rPr>
                      <w:rFonts w:ascii="Calibri" w:hAnsi="Calibri" w:cs="Arial"/>
                      <w:color w:val="444444"/>
                      <w:sz w:val="22"/>
                      <w:szCs w:val="22"/>
                    </w:rPr>
                    <w:t xml:space="preserve"> стран, граждане которых и постоянно проживающие в них лица имеют право въезжать в Россию через аэропорты. В данный перечень </w:t>
                  </w:r>
                  <w:proofErr w:type="gramStart"/>
                  <w:r>
                    <w:rPr>
                      <w:rFonts w:ascii="Calibri" w:hAnsi="Calibri" w:cs="Arial"/>
                      <w:color w:val="444444"/>
                      <w:sz w:val="22"/>
                      <w:szCs w:val="22"/>
                    </w:rPr>
                    <w:t>включены</w:t>
                  </w:r>
                  <w:proofErr w:type="gramEnd"/>
                  <w:r>
                    <w:rPr>
                      <w:rFonts w:ascii="Calibri" w:hAnsi="Calibri" w:cs="Arial"/>
                      <w:color w:val="444444"/>
                      <w:sz w:val="22"/>
                      <w:szCs w:val="22"/>
                    </w:rPr>
                    <w:t xml:space="preserve"> Венесуэла, Германия, Сирия, Таджикистан, Узбекистан и Шри-Ланка.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Ранее Россия возобновила авиасообщение с данными странами. Подробнее об этом можно узнать в </w:t>
                  </w:r>
                  <w:hyperlink r:id="rId146" w:history="1">
                    <w:r>
                      <w:rPr>
                        <w:rStyle w:val="a3"/>
                        <w:color w:val="0000FF"/>
                      </w:rPr>
                      <w:t>обзоре</w:t>
                    </w:r>
                  </w:hyperlink>
                  <w:r>
                    <w:rPr>
                      <w:rFonts w:ascii="Calibri" w:hAnsi="Calibri" w:cs="Arial"/>
                      <w:color w:val="444444"/>
                      <w:sz w:val="22"/>
                      <w:szCs w:val="22"/>
                    </w:rPr>
                    <w:t xml:space="preserve"> на нашем сайте.</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38"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47" w:tgtFrame="_blank" w:history="1">
                    <w:r>
                      <w:rPr>
                        <w:rStyle w:val="a3"/>
                        <w:rFonts w:eastAsia="Times New Roman"/>
                        <w:b/>
                        <w:bCs/>
                        <w:color w:val="555555"/>
                        <w:sz w:val="27"/>
                        <w:szCs w:val="27"/>
                        <w:u w:val="none"/>
                      </w:rPr>
                      <w:t xml:space="preserve">С 2022 года появится новый вид социального налогового вычета по НДФЛ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с 2022 года можно получить вычет на физкультурно-оздоровительные услуги.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425AFAA5" wp14:editId="374E61CF">
                        <wp:simplePos x="0" y="0"/>
                        <wp:positionH relativeFrom="column">
                          <wp:align>left</wp:align>
                        </wp:positionH>
                        <wp:positionV relativeFrom="line">
                          <wp:posOffset>0</wp:posOffset>
                        </wp:positionV>
                        <wp:extent cx="1190625" cy="885825"/>
                        <wp:effectExtent l="0" t="0" r="9525" b="9525"/>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Федеральный </w:t>
                  </w:r>
                  <w:hyperlink r:id="rId149" w:history="1">
                    <w:r>
                      <w:rPr>
                        <w:rStyle w:val="a3"/>
                        <w:color w:val="0000FF"/>
                      </w:rPr>
                      <w:t>закон</w:t>
                    </w:r>
                  </w:hyperlink>
                  <w:r>
                    <w:rPr>
                      <w:rFonts w:ascii="Calibri" w:hAnsi="Calibri" w:cs="Arial"/>
                      <w:color w:val="444444"/>
                      <w:sz w:val="22"/>
                      <w:szCs w:val="22"/>
                    </w:rPr>
                    <w:t xml:space="preserve"> от 05.04.2021 N 88-ФЗ внес изменения в </w:t>
                  </w:r>
                  <w:hyperlink r:id="rId150" w:history="1">
                    <w:r>
                      <w:rPr>
                        <w:rStyle w:val="a3"/>
                        <w:color w:val="0000FF"/>
                      </w:rPr>
                      <w:t>ст. 219</w:t>
                    </w:r>
                  </w:hyperlink>
                  <w:r>
                    <w:rPr>
                      <w:rFonts w:ascii="Calibri" w:hAnsi="Calibri" w:cs="Arial"/>
                      <w:color w:val="444444"/>
                      <w:sz w:val="22"/>
                      <w:szCs w:val="22"/>
                    </w:rPr>
                    <w:t xml:space="preserve"> НК РФ, согласно которым налогоплательщики с 2022 года вправе получить социальный налоговый вычет по расходам на оплату физкультурно-оздоровительных услуг для себя и детей до 18 лет.</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Федеральному </w:t>
                  </w:r>
                  <w:hyperlink r:id="rId151" w:history="1">
                    <w:r>
                      <w:rPr>
                        <w:rStyle w:val="a3"/>
                        <w:color w:val="0000FF"/>
                      </w:rPr>
                      <w:t>закону</w:t>
                    </w:r>
                  </w:hyperlink>
                  <w:r>
                    <w:rPr>
                      <w:rFonts w:ascii="Calibri" w:hAnsi="Calibri" w:cs="Arial"/>
                      <w:color w:val="444444"/>
                      <w:sz w:val="22"/>
                      <w:szCs w:val="22"/>
                    </w:rPr>
                    <w:t xml:space="preserve"> от 05.04.2021 N 87-ФЗ </w:t>
                  </w:r>
                  <w:hyperlink r:id="rId152" w:history="1">
                    <w:r>
                      <w:rPr>
                        <w:rStyle w:val="a3"/>
                        <w:color w:val="0000FF"/>
                      </w:rPr>
                      <w:t>физкультурно-оздоровительная услуга</w:t>
                    </w:r>
                  </w:hyperlink>
                  <w:r>
                    <w:rPr>
                      <w:rFonts w:ascii="Calibri" w:hAnsi="Calibri" w:cs="Arial"/>
                      <w:color w:val="444444"/>
                      <w:sz w:val="22"/>
                      <w:szCs w:val="22"/>
                    </w:rPr>
                    <w:t xml:space="preserve"> – это деятельность, осуществляемая </w:t>
                  </w:r>
                  <w:hyperlink r:id="rId153" w:history="1">
                    <w:r>
                      <w:rPr>
                        <w:rStyle w:val="a3"/>
                        <w:color w:val="0000FF"/>
                      </w:rPr>
                      <w:t>физкультурно-спортивной организацией</w:t>
                    </w:r>
                  </w:hyperlink>
                  <w:r>
                    <w:rPr>
                      <w:rFonts w:ascii="Calibri" w:hAnsi="Calibri" w:cs="Arial"/>
                      <w:color w:val="444444"/>
                      <w:sz w:val="22"/>
                      <w:szCs w:val="22"/>
                    </w:rPr>
                    <w:t xml:space="preserve"> (ИП) независимо от ее организационно-правовой формы, направленная на удовлетворение потребностей граждан в сохранении и укреплении здоровья, в физической подготовке и физическом развитии, включающая в </w:t>
                  </w:r>
                  <w:proofErr w:type="gramStart"/>
                  <w:r>
                    <w:rPr>
                      <w:rFonts w:ascii="Calibri" w:hAnsi="Calibri" w:cs="Arial"/>
                      <w:color w:val="444444"/>
                      <w:sz w:val="22"/>
                      <w:szCs w:val="22"/>
                    </w:rPr>
                    <w:t>себя</w:t>
                  </w:r>
                  <w:proofErr w:type="gramEnd"/>
                  <w:r>
                    <w:rPr>
                      <w:rFonts w:ascii="Calibri" w:hAnsi="Calibri" w:cs="Arial"/>
                      <w:color w:val="444444"/>
                      <w:sz w:val="22"/>
                      <w:szCs w:val="22"/>
                    </w:rPr>
                    <w:t xml:space="preserve"> в том числе проведение физкультурных мероприятий. Под это понятие попадают услуги </w:t>
                  </w:r>
                  <w:proofErr w:type="gramStart"/>
                  <w:r>
                    <w:rPr>
                      <w:rFonts w:ascii="Calibri" w:hAnsi="Calibri" w:cs="Arial"/>
                      <w:color w:val="444444"/>
                      <w:sz w:val="22"/>
                      <w:szCs w:val="22"/>
                    </w:rPr>
                    <w:t>фитнес-центров</w:t>
                  </w:r>
                  <w:proofErr w:type="gram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Социальный вычет будет предоставляться в размере фактически произведенных расходов на услуги фитнес-центров, включенные в </w:t>
                  </w:r>
                  <w:hyperlink r:id="rId154" w:history="1">
                    <w:r>
                      <w:rPr>
                        <w:rStyle w:val="a3"/>
                        <w:color w:val="0000FF"/>
                      </w:rPr>
                      <w:t>перечень</w:t>
                    </w:r>
                  </w:hyperlink>
                  <w:r>
                    <w:rPr>
                      <w:rFonts w:ascii="Calibri" w:hAnsi="Calibri" w:cs="Arial"/>
                      <w:color w:val="444444"/>
                      <w:sz w:val="22"/>
                      <w:szCs w:val="22"/>
                    </w:rPr>
                    <w:t xml:space="preserve"> услуг, который утвердит Правительство, но </w:t>
                  </w:r>
                  <w:r>
                    <w:rPr>
                      <w:rStyle w:val="a6"/>
                      <w:rFonts w:ascii="Arial" w:hAnsi="Arial" w:cs="Arial"/>
                      <w:color w:val="444444"/>
                      <w:sz w:val="21"/>
                      <w:szCs w:val="21"/>
                    </w:rPr>
                    <w:t>не более 120 тыс. рублей за год</w:t>
                  </w:r>
                  <w:r>
                    <w:rPr>
                      <w:rFonts w:ascii="Calibri" w:hAnsi="Calibri" w:cs="Arial"/>
                      <w:color w:val="444444"/>
                      <w:sz w:val="22"/>
                      <w:szCs w:val="22"/>
                    </w:rPr>
                    <w:t xml:space="preserve"> в совокупности с другими </w:t>
                  </w:r>
                  <w:hyperlink r:id="rId155" w:history="1">
                    <w:r>
                      <w:rPr>
                        <w:rStyle w:val="a3"/>
                        <w:color w:val="0000FF"/>
                      </w:rPr>
                      <w:t>социальными вычетами</w:t>
                    </w:r>
                  </w:hyperlink>
                  <w:r>
                    <w:rPr>
                      <w:rFonts w:ascii="Calibri" w:hAnsi="Calibri" w:cs="Arial"/>
                      <w:color w:val="444444"/>
                      <w:sz w:val="22"/>
                      <w:szCs w:val="22"/>
                    </w:rPr>
                    <w:t xml:space="preserve"> (на лечение, на обучение, на благотворительность и </w:t>
                  </w:r>
                  <w:proofErr w:type="spellStart"/>
                  <w:proofErr w:type="gramStart"/>
                  <w:r>
                    <w:rPr>
                      <w:rFonts w:ascii="Calibri" w:hAnsi="Calibri" w:cs="Arial"/>
                      <w:color w:val="444444"/>
                      <w:sz w:val="22"/>
                      <w:szCs w:val="22"/>
                    </w:rPr>
                    <w:t>др</w:t>
                  </w:r>
                  <w:proofErr w:type="spellEnd"/>
                  <w:proofErr w:type="gramEnd"/>
                  <w:r>
                    <w:rPr>
                      <w:rFonts w:ascii="Calibri" w:hAnsi="Calibri" w:cs="Arial"/>
                      <w:color w:val="444444"/>
                      <w:sz w:val="22"/>
                      <w:szCs w:val="22"/>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Получить такой вычет можно, если на дату оплаты физкультурно-спортивная организация (ИП) </w:t>
                  </w:r>
                  <w:hyperlink r:id="rId156" w:history="1">
                    <w:r>
                      <w:rPr>
                        <w:rStyle w:val="a3"/>
                        <w:color w:val="0000FF"/>
                      </w:rPr>
                      <w:t>включена</w:t>
                    </w:r>
                  </w:hyperlink>
                  <w:r>
                    <w:rPr>
                      <w:rFonts w:ascii="Calibri" w:hAnsi="Calibri" w:cs="Arial"/>
                      <w:color w:val="444444"/>
                      <w:sz w:val="22"/>
                      <w:szCs w:val="22"/>
                    </w:rPr>
                    <w:t xml:space="preserve"> в соответствующий ежегодный перечень </w:t>
                  </w:r>
                  <w:proofErr w:type="spellStart"/>
                  <w:r>
                    <w:rPr>
                      <w:rFonts w:ascii="Calibri" w:hAnsi="Calibri" w:cs="Arial"/>
                      <w:color w:val="444444"/>
                      <w:sz w:val="22"/>
                      <w:szCs w:val="22"/>
                    </w:rPr>
                    <w:t>Минспорта</w:t>
                  </w:r>
                  <w:proofErr w:type="spellEnd"/>
                  <w:r>
                    <w:rPr>
                      <w:rFonts w:ascii="Calibri" w:hAnsi="Calibri" w:cs="Arial"/>
                      <w:color w:val="444444"/>
                      <w:sz w:val="22"/>
                      <w:szCs w:val="22"/>
                    </w:rPr>
                    <w:t xml:space="preserve">. Перечень на 2022 год будет сформирован </w:t>
                  </w:r>
                  <w:proofErr w:type="spellStart"/>
                  <w:r>
                    <w:rPr>
                      <w:rFonts w:ascii="Calibri" w:hAnsi="Calibri" w:cs="Arial"/>
                      <w:color w:val="444444"/>
                      <w:sz w:val="22"/>
                      <w:szCs w:val="22"/>
                    </w:rPr>
                    <w:t>Минспортом</w:t>
                  </w:r>
                  <w:proofErr w:type="spellEnd"/>
                  <w:r>
                    <w:rPr>
                      <w:rFonts w:ascii="Calibri" w:hAnsi="Calibri" w:cs="Arial"/>
                      <w:color w:val="444444"/>
                      <w:sz w:val="22"/>
                      <w:szCs w:val="22"/>
                    </w:rPr>
                    <w:t xml:space="preserve"> России не позднее </w:t>
                  </w:r>
                  <w:hyperlink r:id="rId157" w:history="1">
                    <w:r>
                      <w:rPr>
                        <w:rStyle w:val="a3"/>
                        <w:color w:val="0000FF"/>
                      </w:rPr>
                      <w:t>1 декабря 2021 года</w:t>
                    </w:r>
                  </w:hyperlink>
                  <w:r>
                    <w:rPr>
                      <w:rFonts w:ascii="Calibri" w:hAnsi="Calibri" w:cs="Arial"/>
                      <w:color w:val="444444"/>
                      <w:sz w:val="22"/>
                      <w:szCs w:val="22"/>
                    </w:rPr>
                    <w:t xml:space="preserve"> и размещен на его </w:t>
                  </w:r>
                  <w:hyperlink r:id="rId158" w:history="1">
                    <w:r>
                      <w:rPr>
                        <w:rStyle w:val="a3"/>
                        <w:color w:val="0000FF"/>
                      </w:rPr>
                      <w:t>официальном сайте</w:t>
                    </w:r>
                  </w:hyperlink>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получения вычета нужно подать декларацию по форме 3-НДФЛ по итогам года, в котором были понесены расходы на фитнес, а также </w:t>
                  </w:r>
                  <w:hyperlink r:id="rId159" w:history="1">
                    <w:r>
                      <w:rPr>
                        <w:rStyle w:val="a3"/>
                        <w:color w:val="0000FF"/>
                      </w:rPr>
                      <w:t>подтверждающие документы</w:t>
                    </w:r>
                  </w:hyperlink>
                  <w:r>
                    <w:rPr>
                      <w:rFonts w:ascii="Calibri" w:hAnsi="Calibri" w:cs="Arial"/>
                      <w:color w:val="444444"/>
                      <w:sz w:val="22"/>
                      <w:szCs w:val="22"/>
                    </w:rPr>
                    <w:t xml:space="preserve"> (копии договора на оказание физкультурно-оздоровительных услуг и кассового чека). Также гражданин может получить вычет у работодателя в течение соответствующего года. </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39"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60" w:tgtFrame="_blank" w:history="1">
                    <w:r>
                      <w:rPr>
                        <w:rStyle w:val="a3"/>
                        <w:rFonts w:eastAsia="Times New Roman"/>
                        <w:b/>
                        <w:bCs/>
                        <w:color w:val="555555"/>
                        <w:sz w:val="27"/>
                        <w:szCs w:val="27"/>
                        <w:u w:val="none"/>
                      </w:rPr>
                      <w:t xml:space="preserve">Принят Федеральный закон о «гаражной амнистии»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с 1 сентября 2021 года до 1 сентября 2026 года граждане могут бесплатно получить в собственность государственные и муниципальные земельные участки, на которых находятся их гаражи.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550B222E" wp14:editId="272B32B4">
                        <wp:simplePos x="0" y="0"/>
                        <wp:positionH relativeFrom="column">
                          <wp:align>left</wp:align>
                        </wp:positionH>
                        <wp:positionV relativeFrom="line">
                          <wp:posOffset>0</wp:posOffset>
                        </wp:positionV>
                        <wp:extent cx="1190625" cy="828675"/>
                        <wp:effectExtent l="0" t="0" r="9525" b="9525"/>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 xml:space="preserve">В целях урегулирования вопросов </w:t>
                  </w:r>
                  <w:r>
                    <w:rPr>
                      <w:rStyle w:val="a6"/>
                      <w:rFonts w:ascii="Arial" w:hAnsi="Arial" w:cs="Arial"/>
                      <w:color w:val="444444"/>
                      <w:sz w:val="21"/>
                      <w:szCs w:val="21"/>
                    </w:rPr>
                    <w:t>приобретения гражданами прав на гаражи и земельные участки</w:t>
                  </w:r>
                  <w:r>
                    <w:rPr>
                      <w:rFonts w:ascii="Calibri" w:hAnsi="Calibri" w:cs="Arial"/>
                      <w:color w:val="444444"/>
                      <w:sz w:val="22"/>
                      <w:szCs w:val="22"/>
                    </w:rPr>
                    <w:t xml:space="preserve">, на которых они расположены, был принят Федеральный </w:t>
                  </w:r>
                  <w:hyperlink r:id="rId162" w:history="1">
                    <w:r>
                      <w:rPr>
                        <w:rStyle w:val="a3"/>
                        <w:color w:val="0000FF"/>
                      </w:rPr>
                      <w:t>закон</w:t>
                    </w:r>
                  </w:hyperlink>
                  <w:r>
                    <w:rPr>
                      <w:rFonts w:ascii="Calibri" w:hAnsi="Calibri" w:cs="Arial"/>
                      <w:color w:val="444444"/>
                      <w:sz w:val="22"/>
                      <w:szCs w:val="22"/>
                    </w:rPr>
                    <w:t xml:space="preserve"> от 05.04.2021 N 79-ФЗ, который устанавливает, что</w:t>
                  </w:r>
                  <w:r>
                    <w:rPr>
                      <w:rStyle w:val="a6"/>
                      <w:rFonts w:ascii="Arial" w:hAnsi="Arial" w:cs="Arial"/>
                      <w:color w:val="444444"/>
                      <w:sz w:val="21"/>
                      <w:szCs w:val="21"/>
                    </w:rPr>
                    <w:t xml:space="preserve"> до 1 сентября 2026 </w:t>
                  </w:r>
                  <w:r>
                    <w:rPr>
                      <w:rFonts w:ascii="Calibri" w:hAnsi="Calibri" w:cs="Arial"/>
                      <w:color w:val="444444"/>
                      <w:sz w:val="22"/>
                      <w:szCs w:val="22"/>
                    </w:rPr>
                    <w:t xml:space="preserve">года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163" w:history="1">
                    <w:r>
                      <w:rPr>
                        <w:rStyle w:val="a3"/>
                        <w:color w:val="0000FF"/>
                      </w:rPr>
                      <w:t>кодекса</w:t>
                    </w:r>
                  </w:hyperlink>
                  <w:r>
                    <w:rPr>
                      <w:rFonts w:ascii="Calibri" w:hAnsi="Calibri" w:cs="Arial"/>
                      <w:color w:val="444444"/>
                      <w:sz w:val="22"/>
                      <w:szCs w:val="22"/>
                    </w:rPr>
                    <w:t xml:space="preserve"> РФ (до 30 декабря 2004 года), имеет право на предоставление в собственность</w:t>
                  </w:r>
                  <w:proofErr w:type="gramEnd"/>
                  <w:r>
                    <w:rPr>
                      <w:rFonts w:ascii="Calibri" w:hAnsi="Calibri" w:cs="Arial"/>
                      <w:color w:val="444444"/>
                      <w:sz w:val="22"/>
                      <w:szCs w:val="22"/>
                    </w:rPr>
                    <w:t xml:space="preserve"> бесплатно земельного участка, находящегося в государственной или муниципальной собственности, на котором он расположен, </w:t>
                  </w:r>
                  <w:r>
                    <w:rPr>
                      <w:rStyle w:val="a6"/>
                      <w:rFonts w:ascii="Arial" w:hAnsi="Arial" w:cs="Arial"/>
                      <w:color w:val="444444"/>
                      <w:sz w:val="21"/>
                      <w:szCs w:val="21"/>
                    </w:rPr>
                    <w:t>в следующих случаях:</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1) земельный участок для размещения гаража был предоставлен гражданину или передан ему какой-либо организацией (в том </w:t>
                  </w:r>
                  <w:proofErr w:type="gramStart"/>
                  <w:r>
                    <w:rPr>
                      <w:rFonts w:ascii="Calibri" w:hAnsi="Calibri" w:cs="Arial"/>
                      <w:color w:val="444444"/>
                      <w:sz w:val="22"/>
                      <w:szCs w:val="22"/>
                    </w:rPr>
                    <w:t>числе</w:t>
                  </w:r>
                  <w:proofErr w:type="gramEnd"/>
                  <w:r>
                    <w:rPr>
                      <w:rFonts w:ascii="Calibri" w:hAnsi="Calibri" w:cs="Arial"/>
                      <w:color w:val="444444"/>
                      <w:sz w:val="22"/>
                      <w:szCs w:val="22"/>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Pr>
                      <w:rFonts w:ascii="Calibri" w:hAnsi="Calibri" w:cs="Arial"/>
                      <w:color w:val="444444"/>
                      <w:sz w:val="22"/>
                      <w:szCs w:val="22"/>
                    </w:rPr>
                    <w:t xml:space="preserve"> членов гаражного кооператива либо иного документа, устанавливающего такое распределение.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Обращаем внимание, что в собственность</w:t>
                  </w:r>
                  <w:r>
                    <w:rPr>
                      <w:rStyle w:val="a6"/>
                      <w:rFonts w:ascii="Arial" w:hAnsi="Arial" w:cs="Arial"/>
                      <w:color w:val="444444"/>
                      <w:sz w:val="21"/>
                      <w:szCs w:val="21"/>
                    </w:rPr>
                    <w:t xml:space="preserve"> оформляется весь объект:</w:t>
                  </w:r>
                  <w:r>
                    <w:rPr>
                      <w:rFonts w:ascii="Calibri" w:hAnsi="Calibri" w:cs="Arial"/>
                      <w:color w:val="444444"/>
                      <w:sz w:val="22"/>
                      <w:szCs w:val="22"/>
                    </w:rPr>
                    <w:t xml:space="preserve"> гараж и </w:t>
                  </w:r>
                  <w:r>
                    <w:rPr>
                      <w:rFonts w:ascii="Calibri" w:hAnsi="Calibri" w:cs="Arial"/>
                      <w:color w:val="444444"/>
                      <w:sz w:val="22"/>
                      <w:szCs w:val="22"/>
                    </w:rPr>
                    <w:lastRenderedPageBreak/>
                    <w:t xml:space="preserve">земля. Согласно </w:t>
                  </w:r>
                  <w:hyperlink r:id="rId164" w:history="1">
                    <w:r>
                      <w:rPr>
                        <w:rStyle w:val="a3"/>
                        <w:color w:val="0000FF"/>
                      </w:rPr>
                      <w:t>Информации</w:t>
                    </w:r>
                  </w:hyperlink>
                  <w:r>
                    <w:rPr>
                      <w:rFonts w:ascii="Calibri" w:hAnsi="Calibri" w:cs="Arial"/>
                      <w:color w:val="444444"/>
                      <w:sz w:val="22"/>
                      <w:szCs w:val="22"/>
                    </w:rPr>
                    <w:t xml:space="preserve"> </w:t>
                  </w:r>
                  <w:proofErr w:type="spellStart"/>
                  <w:r>
                    <w:rPr>
                      <w:rFonts w:ascii="Calibri" w:hAnsi="Calibri" w:cs="Arial"/>
                      <w:color w:val="444444"/>
                      <w:sz w:val="22"/>
                      <w:szCs w:val="22"/>
                    </w:rPr>
                    <w:t>Росреестра</w:t>
                  </w:r>
                  <w:proofErr w:type="spellEnd"/>
                  <w:r>
                    <w:rPr>
                      <w:rFonts w:ascii="Calibri" w:hAnsi="Calibri" w:cs="Arial"/>
                      <w:color w:val="444444"/>
                      <w:sz w:val="22"/>
                      <w:szCs w:val="22"/>
                    </w:rPr>
                    <w:t xml:space="preserve"> от 07.04.2021 «гаражная амнистия» распространяется как на объекты капитального строительства, так и на гаражи некапитального типа, которые находятся в гаражно-строительных кооперативах и гаражных товариществах. Сооружения должны быть одноэтажными, без жилых помещений. Земля, на которой расположен гараж, должна быть государственной или муниципальной.</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Не попадают под «гаражную амнистию» </w:t>
                  </w:r>
                  <w:r>
                    <w:rPr>
                      <w:rFonts w:ascii="Calibri" w:hAnsi="Calibri" w:cs="Arial"/>
                      <w:color w:val="444444"/>
                      <w:sz w:val="22"/>
                      <w:szCs w:val="22"/>
                    </w:rPr>
                    <w:t>самовольные постройки и подземные гаражи при многоэтажках и офисных комплексах, а также гаражи, возведенные после 30 декабря 2004 года.</w:t>
                  </w:r>
                </w:p>
                <w:p w:rsidR="00320CAB" w:rsidRDefault="00320CAB">
                  <w:pPr>
                    <w:pStyle w:val="a5"/>
                    <w:spacing w:line="270" w:lineRule="atLeast"/>
                    <w:rPr>
                      <w:rFonts w:ascii="Arial" w:hAnsi="Arial" w:cs="Arial"/>
                      <w:color w:val="444444"/>
                      <w:sz w:val="21"/>
                      <w:szCs w:val="21"/>
                    </w:rPr>
                  </w:pPr>
                  <w:proofErr w:type="gramStart"/>
                  <w:r>
                    <w:rPr>
                      <w:rStyle w:val="a6"/>
                      <w:rFonts w:ascii="Arial" w:hAnsi="Arial" w:cs="Arial"/>
                      <w:color w:val="444444"/>
                      <w:sz w:val="21"/>
                      <w:szCs w:val="21"/>
                    </w:rPr>
                    <w:t xml:space="preserve">Воспользоваться «гаражной амнистией» </w:t>
                  </w:r>
                  <w:r>
                    <w:rPr>
                      <w:rFonts w:ascii="Calibri" w:hAnsi="Calibri" w:cs="Arial"/>
                      <w:color w:val="444444"/>
                      <w:sz w:val="22"/>
                      <w:szCs w:val="22"/>
                    </w:rPr>
                    <w:t>смогут  граждане – владельцы гаражей, их наследники; граждане, которые приобрели гаражи у лица, подпадающего под «гаражную амнистию».</w:t>
                  </w:r>
                  <w:proofErr w:type="gramEnd"/>
                  <w:r>
                    <w:rPr>
                      <w:rFonts w:ascii="Calibri" w:hAnsi="Calibri" w:cs="Arial"/>
                      <w:color w:val="444444"/>
                      <w:sz w:val="22"/>
                      <w:szCs w:val="22"/>
                    </w:rPr>
                    <w:t xml:space="preserve"> Для этого гражданину необходимо обратиться в соответствующий орган государственной власти или орган местного самоуправления, подав заявление о предоставлении участка и любой документ, который подтверждает факт владения гаражом. Перечень документов определен в Федеральном </w:t>
                  </w:r>
                  <w:hyperlink r:id="rId165" w:history="1">
                    <w:r>
                      <w:rPr>
                        <w:rStyle w:val="a3"/>
                        <w:color w:val="0000FF"/>
                      </w:rPr>
                      <w:t>законе</w:t>
                    </w:r>
                  </w:hyperlink>
                  <w:r>
                    <w:rPr>
                      <w:rFonts w:ascii="Calibri" w:hAnsi="Calibri" w:cs="Arial"/>
                      <w:color w:val="444444"/>
                      <w:sz w:val="22"/>
                      <w:szCs w:val="22"/>
                    </w:rPr>
                    <w:t xml:space="preserve"> от 05.04.2021 N 79-ФЗ, однако регионам дано право утверждать свои, дополнительные перечни документов.</w:t>
                  </w:r>
                  <w:r>
                    <w:rPr>
                      <w:rFonts w:ascii="Calibri" w:hAnsi="Calibri" w:cs="Arial"/>
                      <w:color w:val="444444"/>
                      <w:sz w:val="22"/>
                      <w:szCs w:val="22"/>
                    </w:rPr>
                    <w:br/>
                  </w:r>
                  <w:proofErr w:type="spellStart"/>
                  <w:r>
                    <w:rPr>
                      <w:rFonts w:ascii="Calibri" w:hAnsi="Calibri" w:cs="Arial"/>
                      <w:color w:val="444444"/>
                      <w:sz w:val="22"/>
                      <w:szCs w:val="22"/>
                    </w:rPr>
                    <w:t>Росреестр</w:t>
                  </w:r>
                  <w:proofErr w:type="spellEnd"/>
                  <w:r>
                    <w:rPr>
                      <w:rFonts w:ascii="Calibri" w:hAnsi="Calibri" w:cs="Arial"/>
                      <w:color w:val="444444"/>
                      <w:sz w:val="22"/>
                      <w:szCs w:val="22"/>
                    </w:rPr>
                    <w:t xml:space="preserve"> в </w:t>
                  </w:r>
                  <w:hyperlink r:id="rId166" w:history="1">
                    <w:r>
                      <w:rPr>
                        <w:rStyle w:val="a3"/>
                        <w:color w:val="0000FF"/>
                      </w:rPr>
                      <w:t>Информации</w:t>
                    </w:r>
                  </w:hyperlink>
                  <w:r>
                    <w:rPr>
                      <w:rFonts w:ascii="Calibri" w:hAnsi="Calibri" w:cs="Arial"/>
                      <w:color w:val="444444"/>
                      <w:sz w:val="22"/>
                      <w:szCs w:val="22"/>
                    </w:rPr>
                    <w:t xml:space="preserve"> от 07.04.2021 сообщает, что  в случае принятия положительного решения уполномоченный орган самостоятельно направит в </w:t>
                  </w:r>
                  <w:proofErr w:type="spellStart"/>
                  <w:r>
                    <w:rPr>
                      <w:rFonts w:ascii="Calibri" w:hAnsi="Calibri" w:cs="Arial"/>
                      <w:color w:val="444444"/>
                      <w:sz w:val="22"/>
                      <w:szCs w:val="22"/>
                    </w:rPr>
                    <w:t>Росреестр</w:t>
                  </w:r>
                  <w:proofErr w:type="spellEnd"/>
                  <w:r>
                    <w:rPr>
                      <w:rFonts w:ascii="Calibri" w:hAnsi="Calibri" w:cs="Arial"/>
                      <w:color w:val="444444"/>
                      <w:sz w:val="22"/>
                      <w:szCs w:val="22"/>
                    </w:rPr>
                    <w:t xml:space="preserve"> необходимые документы.</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Кроме того, установлено, что граждане, использующие гаражи, 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 Москве, Санкт-Петербурге и Севастополе актами указанных субъектов РФ могут быть установлены особенности предоставления земельных участков гражданам, на которых находятся их гаражи.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Федеральный </w:t>
                  </w:r>
                  <w:hyperlink r:id="rId167" w:history="1">
                    <w:r>
                      <w:rPr>
                        <w:rStyle w:val="a3"/>
                        <w:color w:val="0000FF"/>
                      </w:rPr>
                      <w:t>закон</w:t>
                    </w:r>
                  </w:hyperlink>
                  <w:r>
                    <w:rPr>
                      <w:rFonts w:ascii="Calibri" w:hAnsi="Calibri" w:cs="Arial"/>
                      <w:color w:val="444444"/>
                      <w:sz w:val="22"/>
                      <w:szCs w:val="22"/>
                    </w:rPr>
                    <w:t xml:space="preserve"> от 05.04.2021 N 79-ФЗ вступит в силу 1 сентября 2021 года</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40"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68" w:tgtFrame="_blank" w:history="1">
                    <w:r>
                      <w:rPr>
                        <w:rStyle w:val="a3"/>
                        <w:rFonts w:eastAsia="Times New Roman"/>
                        <w:b/>
                        <w:bCs/>
                        <w:color w:val="555555"/>
                        <w:sz w:val="27"/>
                        <w:szCs w:val="27"/>
                        <w:u w:val="none"/>
                      </w:rPr>
                      <w:t xml:space="preserve">Сертификаты о вакцинации от </w:t>
                    </w:r>
                    <w:proofErr w:type="spellStart"/>
                    <w:r>
                      <w:rPr>
                        <w:rStyle w:val="a3"/>
                        <w:rFonts w:eastAsia="Times New Roman"/>
                        <w:b/>
                        <w:bCs/>
                        <w:color w:val="555555"/>
                        <w:sz w:val="27"/>
                        <w:szCs w:val="27"/>
                        <w:u w:val="none"/>
                      </w:rPr>
                      <w:t>коронавируса</w:t>
                    </w:r>
                    <w:proofErr w:type="spellEnd"/>
                    <w:r>
                      <w:rPr>
                        <w:rStyle w:val="a3"/>
                        <w:rFonts w:eastAsia="Times New Roman"/>
                        <w:b/>
                        <w:bCs/>
                        <w:color w:val="555555"/>
                        <w:sz w:val="27"/>
                        <w:szCs w:val="27"/>
                        <w:u w:val="none"/>
                      </w:rPr>
                      <w:t xml:space="preserve"> теперь доступны и на английском языке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сертификаты о вакцинации на английском языке с Портала </w:t>
                        </w:r>
                        <w:proofErr w:type="spellStart"/>
                        <w:r>
                          <w:rPr>
                            <w:rFonts w:ascii="Arial" w:eastAsia="Times New Roman" w:hAnsi="Arial" w:cs="Arial"/>
                            <w:color w:val="444444"/>
                            <w:sz w:val="21"/>
                            <w:szCs w:val="21"/>
                          </w:rPr>
                          <w:t>госуслуг</w:t>
                        </w:r>
                        <w:proofErr w:type="spellEnd"/>
                        <w:r>
                          <w:rPr>
                            <w:rFonts w:ascii="Arial" w:eastAsia="Times New Roman" w:hAnsi="Arial" w:cs="Arial"/>
                            <w:color w:val="444444"/>
                            <w:sz w:val="21"/>
                            <w:szCs w:val="21"/>
                          </w:rPr>
                          <w:t xml:space="preserve"> можно будет использовать для поездок за границу.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3F44DDC3" wp14:editId="4FFC486C">
                        <wp:simplePos x="0" y="0"/>
                        <wp:positionH relativeFrom="column">
                          <wp:align>left</wp:align>
                        </wp:positionH>
                        <wp:positionV relativeFrom="line">
                          <wp:posOffset>0</wp:posOffset>
                        </wp:positionV>
                        <wp:extent cx="1190625" cy="885825"/>
                        <wp:effectExtent l="0" t="0" r="9525" b="9525"/>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Замглавы </w:t>
                  </w:r>
                  <w:proofErr w:type="spellStart"/>
                  <w:r>
                    <w:rPr>
                      <w:rFonts w:ascii="Calibri" w:hAnsi="Calibri" w:cs="Arial"/>
                      <w:color w:val="444444"/>
                      <w:sz w:val="22"/>
                      <w:szCs w:val="22"/>
                    </w:rPr>
                    <w:t>Минцифры</w:t>
                  </w:r>
                  <w:proofErr w:type="spellEnd"/>
                  <w:r>
                    <w:rPr>
                      <w:rFonts w:ascii="Calibri" w:hAnsi="Calibri" w:cs="Arial"/>
                      <w:color w:val="444444"/>
                      <w:sz w:val="22"/>
                      <w:szCs w:val="22"/>
                    </w:rPr>
                    <w:t xml:space="preserve"> России сообщил, что на Портале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 xml:space="preserve"> запущено автоматическое формирование сертификатов о вакцинации на английском языке (</w:t>
                  </w:r>
                  <w:hyperlink r:id="rId170" w:history="1">
                    <w:r>
                      <w:rPr>
                        <w:rStyle w:val="a3"/>
                        <w:color w:val="0000FF"/>
                      </w:rPr>
                      <w:t>Информация</w:t>
                    </w:r>
                  </w:hyperlink>
                  <w:r>
                    <w:rPr>
                      <w:rFonts w:ascii="Calibri" w:hAnsi="Calibri" w:cs="Arial"/>
                      <w:color w:val="444444"/>
                      <w:sz w:val="22"/>
                      <w:szCs w:val="22"/>
                    </w:rPr>
                    <w:t xml:space="preserve"> </w:t>
                  </w:r>
                  <w:proofErr w:type="spellStart"/>
                  <w:r>
                    <w:rPr>
                      <w:rFonts w:ascii="Calibri" w:hAnsi="Calibri" w:cs="Arial"/>
                      <w:color w:val="444444"/>
                      <w:sz w:val="22"/>
                      <w:szCs w:val="22"/>
                    </w:rPr>
                    <w:t>Минцифры</w:t>
                  </w:r>
                  <w:proofErr w:type="spellEnd"/>
                  <w:r>
                    <w:rPr>
                      <w:rFonts w:ascii="Calibri" w:hAnsi="Calibri" w:cs="Arial"/>
                      <w:color w:val="444444"/>
                      <w:sz w:val="22"/>
                      <w:szCs w:val="22"/>
                    </w:rPr>
                    <w:t xml:space="preserve"> от 07.04.2021).</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Методика транслитерации согласована с Минздравом России и будет осуществляться в соответствии с правилами перевода МВД России, применяемыми при выпуске заграничного паспорта гражданина РФ.</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Сертификат о вакцинации в формате QR-кода будет содержать данные загранпаспорта, если они внесены пользователем в личный кабинет на Портале </w:t>
                  </w:r>
                  <w:proofErr w:type="spellStart"/>
                  <w:r>
                    <w:rPr>
                      <w:rFonts w:ascii="Calibri" w:hAnsi="Calibri" w:cs="Arial"/>
                      <w:color w:val="444444"/>
                      <w:sz w:val="22"/>
                      <w:szCs w:val="22"/>
                    </w:rPr>
                    <w:t>госуслуг</w:t>
                  </w:r>
                  <w:proofErr w:type="spellEnd"/>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Предполагается, что сертификаты на английском языке можно будет использовать для поездок за рубеж.</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в период тестирования сервиса в сертификате использовались данные российского паспорта. После завершения тестирования при указании пользователем в профиле на портале данных заграничного паспорта сертификаты автоматически будут обновлены.</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41"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71" w:tgtFrame="_blank" w:history="1">
                    <w:r>
                      <w:rPr>
                        <w:rStyle w:val="a3"/>
                        <w:rFonts w:eastAsia="Times New Roman"/>
                        <w:b/>
                        <w:bCs/>
                        <w:color w:val="555555"/>
                        <w:sz w:val="27"/>
                        <w:szCs w:val="27"/>
                        <w:u w:val="none"/>
                      </w:rPr>
                      <w:t xml:space="preserve">С 2 апреля 2021 года действуют обновленные правила заселения детей в гостиницы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из Правил предоставления гостиничных услуг исключено требование о предъявлении нотариально заверенного согласия родителей при заселении детей в гостиницу.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1C73351F" wp14:editId="0AC9B098">
                        <wp:simplePos x="0" y="0"/>
                        <wp:positionH relativeFrom="column">
                          <wp:align>left</wp:align>
                        </wp:positionH>
                        <wp:positionV relativeFrom="line">
                          <wp:posOffset>0</wp:posOffset>
                        </wp:positionV>
                        <wp:extent cx="1190625" cy="79057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hyperlink r:id="rId173" w:history="1">
                    <w:r>
                      <w:rPr>
                        <w:rStyle w:val="a3"/>
                        <w:color w:val="0000FF"/>
                      </w:rPr>
                      <w:t>Постановлением</w:t>
                    </w:r>
                  </w:hyperlink>
                  <w:r>
                    <w:rPr>
                      <w:rFonts w:ascii="Calibri" w:hAnsi="Calibri" w:cs="Arial"/>
                      <w:color w:val="444444"/>
                      <w:sz w:val="22"/>
                      <w:szCs w:val="22"/>
                    </w:rPr>
                    <w:t xml:space="preserve"> Правительства РФ от 01.04.2021 N 519 внесены поправки в </w:t>
                  </w:r>
                  <w:hyperlink r:id="rId174" w:history="1">
                    <w:r>
                      <w:rPr>
                        <w:rStyle w:val="a3"/>
                        <w:color w:val="0000FF"/>
                      </w:rPr>
                      <w:t>Правила</w:t>
                    </w:r>
                  </w:hyperlink>
                  <w:r>
                    <w:rPr>
                      <w:rFonts w:ascii="Calibri" w:hAnsi="Calibri" w:cs="Arial"/>
                      <w:color w:val="444444"/>
                      <w:sz w:val="22"/>
                      <w:szCs w:val="22"/>
                    </w:rPr>
                    <w:t xml:space="preserve"> предоставления гостиничных услуг в РФ, согласно которым с 2 апреля 2021 года отменено требование о предъявлении нотариально заверенного согласия законных представителей при заселении детей в гостиницу.</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Напомним, при заселении в гостиницу детей младше 14 лет нотариально заверенное согласие должно было иметь лицо, сопровождающее ребенка. Несовершеннолетние дети старше 14 лет для заселения должны были сами иметь такое согласие.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На сайте Правительства РФ </w:t>
                  </w:r>
                  <w:hyperlink r:id="rId175" w:history="1">
                    <w:r>
                      <w:rPr>
                        <w:rStyle w:val="a3"/>
                        <w:color w:val="0000FF"/>
                      </w:rPr>
                      <w:t>разъяснено</w:t>
                    </w:r>
                  </w:hyperlink>
                  <w:r>
                    <w:rPr>
                      <w:rFonts w:ascii="Calibri" w:hAnsi="Calibri" w:cs="Arial"/>
                      <w:color w:val="444444"/>
                      <w:sz w:val="22"/>
                      <w:szCs w:val="22"/>
                    </w:rPr>
                    <w:t>, что поправки приняты в связи с тем, что непродолжительные детские поездки (туры выходного дня, загородные экскурсии) часто сопоставимы по стоимости с услугами нотариуса. Кроме того, такое условие превращалось в помеху, если ребенок путешествовал не с родителями, а, например, с близкими родственниками.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С 2 апреля 2021 года от несовершеннолетнего при заселении в гостиницу требуется только письменное согласие одного из законных представителей, которое составляется в свободной форме. При этом возможность оформления нотариального согласия также сохраняется.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По мнению Правительства РФ, принятое решение упростит организацию </w:t>
                  </w:r>
                  <w:proofErr w:type="spellStart"/>
                  <w:r>
                    <w:rPr>
                      <w:rFonts w:ascii="Calibri" w:hAnsi="Calibri" w:cs="Arial"/>
                      <w:color w:val="444444"/>
                      <w:sz w:val="22"/>
                      <w:szCs w:val="22"/>
                    </w:rPr>
                    <w:t>турпоездок</w:t>
                  </w:r>
                  <w:proofErr w:type="spellEnd"/>
                  <w:r>
                    <w:rPr>
                      <w:rFonts w:ascii="Calibri" w:hAnsi="Calibri" w:cs="Arial"/>
                      <w:color w:val="444444"/>
                      <w:sz w:val="22"/>
                      <w:szCs w:val="22"/>
                    </w:rPr>
                    <w:t xml:space="preserve"> для детей, избавит родителей от необоснованных временных и финансовых затрат.</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pict>
                      <v:rect id="_x0000_i1042"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lastRenderedPageBreak/>
                    <w:t xml:space="preserve">МОСКВА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176" w:tgtFrame="_blank" w:history="1">
                    <w:r>
                      <w:rPr>
                        <w:rStyle w:val="a3"/>
                        <w:rFonts w:eastAsia="Times New Roman"/>
                        <w:b/>
                        <w:bCs/>
                        <w:color w:val="555555"/>
                        <w:sz w:val="27"/>
                        <w:szCs w:val="27"/>
                        <w:u w:val="none"/>
                      </w:rPr>
                      <w:t xml:space="preserve">Как будут выявлять нарушения целей и порядка использования нежилой недвижимости, находящейся в собственности города Москвы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sz w:val="24"/>
                            <w:szCs w:val="24"/>
                          </w:rPr>
                        </w:pPr>
                        <w:r>
                          <w:rPr>
                            <w:rFonts w:ascii="Arial" w:eastAsia="Times New Roman" w:hAnsi="Arial" w:cs="Arial"/>
                            <w:color w:val="444444"/>
                            <w:sz w:val="21"/>
                            <w:szCs w:val="21"/>
                          </w:rPr>
                          <w:t xml:space="preserve">Риски: с 1 июля 2021 года региональный государственный </w:t>
                        </w:r>
                        <w:proofErr w:type="gramStart"/>
                        <w:r>
                          <w:rPr>
                            <w:rFonts w:ascii="Arial" w:eastAsia="Times New Roman" w:hAnsi="Arial" w:cs="Arial"/>
                            <w:color w:val="444444"/>
                            <w:sz w:val="21"/>
                            <w:szCs w:val="21"/>
                          </w:rPr>
                          <w:t>контроль за</w:t>
                        </w:r>
                        <w:proofErr w:type="gramEnd"/>
                        <w:r>
                          <w:rPr>
                            <w:rFonts w:ascii="Arial" w:eastAsia="Times New Roman" w:hAnsi="Arial" w:cs="Arial"/>
                            <w:color w:val="444444"/>
                            <w:sz w:val="21"/>
                            <w:szCs w:val="21"/>
                          </w:rPr>
                          <w:t xml:space="preserve"> использованием объектов нежилого фонда, находящихся в собственности города Москвы, будет проводиться в соответствии с новым Положением.</w:t>
                        </w:r>
                        <w:r>
                          <w:rPr>
                            <w:rFonts w:ascii="Arial" w:eastAsia="Times New Roman" w:hAnsi="Arial" w:cs="Arial"/>
                            <w:color w:val="444444"/>
                            <w:sz w:val="21"/>
                            <w:szCs w:val="21"/>
                          </w:rPr>
                          <w:br/>
                          <w:t xml:space="preserve">Возможности: данный вид контроля будет проводиться с применением </w:t>
                        </w:r>
                        <w:proofErr w:type="gramStart"/>
                        <w:r>
                          <w:rPr>
                            <w:rFonts w:ascii="Arial" w:eastAsia="Times New Roman" w:hAnsi="Arial" w:cs="Arial"/>
                            <w:color w:val="444444"/>
                            <w:sz w:val="21"/>
                            <w:szCs w:val="21"/>
                          </w:rPr>
                          <w:t>риск-ориентированного</w:t>
                        </w:r>
                        <w:proofErr w:type="gramEnd"/>
                        <w:r>
                          <w:rPr>
                            <w:rFonts w:ascii="Arial" w:eastAsia="Times New Roman" w:hAnsi="Arial" w:cs="Arial"/>
                            <w:color w:val="444444"/>
                            <w:sz w:val="21"/>
                            <w:szCs w:val="21"/>
                          </w:rPr>
                          <w:t xml:space="preserve"> подхода. </w:t>
                        </w:r>
                        <w:r>
                          <w:rPr>
                            <w:rFonts w:ascii="Arial" w:eastAsia="Times New Roman" w:hAnsi="Arial" w:cs="Arial"/>
                            <w:color w:val="444444"/>
                            <w:sz w:val="21"/>
                            <w:szCs w:val="21"/>
                          </w:rPr>
                          <w:br/>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768871E2" wp14:editId="6B85F3EB">
                        <wp:simplePos x="0" y="0"/>
                        <wp:positionH relativeFrom="column">
                          <wp:align>left</wp:align>
                        </wp:positionH>
                        <wp:positionV relativeFrom="line">
                          <wp:posOffset>0</wp:posOffset>
                        </wp:positionV>
                        <wp:extent cx="1190625" cy="8382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hyperlink r:id="rId178" w:history="1">
                    <w:r>
                      <w:rPr>
                        <w:rStyle w:val="a3"/>
                        <w:color w:val="0000FF"/>
                      </w:rPr>
                      <w:t>С 1 июля 2021 года</w:t>
                    </w:r>
                  </w:hyperlink>
                  <w:r>
                    <w:rPr>
                      <w:rFonts w:ascii="Calibri" w:hAnsi="Calibri" w:cs="Arial"/>
                      <w:color w:val="444444"/>
                      <w:sz w:val="22"/>
                      <w:szCs w:val="22"/>
                    </w:rPr>
                    <w:t xml:space="preserve"> начнут действовать большинство положений реформы контроля и надзора, предусмотренные Федеральным </w:t>
                  </w:r>
                  <w:hyperlink r:id="rId179" w:history="1">
                    <w:r>
                      <w:rPr>
                        <w:rStyle w:val="a3"/>
                        <w:color w:val="0000FF"/>
                      </w:rPr>
                      <w:t>законом</w:t>
                    </w:r>
                  </w:hyperlink>
                  <w:r>
                    <w:rPr>
                      <w:rFonts w:ascii="Calibri" w:hAnsi="Calibri" w:cs="Arial"/>
                      <w:color w:val="444444"/>
                      <w:sz w:val="22"/>
                      <w:szCs w:val="22"/>
                    </w:rPr>
                    <w:t xml:space="preserve"> от 31.07.2020 N 248-ФЗ «О государственном контроле (надзоре) и муниципальном контроле в Российской Федерации».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этим с 1 июля 2021 года региональный государственный </w:t>
                  </w:r>
                  <w:proofErr w:type="gramStart"/>
                  <w:r>
                    <w:rPr>
                      <w:rFonts w:ascii="Calibri" w:hAnsi="Calibri" w:cs="Arial"/>
                      <w:color w:val="444444"/>
                      <w:sz w:val="22"/>
                      <w:szCs w:val="22"/>
                    </w:rPr>
                    <w:t>контроль за</w:t>
                  </w:r>
                  <w:proofErr w:type="gramEnd"/>
                  <w:r>
                    <w:rPr>
                      <w:rFonts w:ascii="Calibri" w:hAnsi="Calibri" w:cs="Arial"/>
                      <w:color w:val="444444"/>
                      <w:sz w:val="22"/>
                      <w:szCs w:val="22"/>
                    </w:rPr>
                    <w:t xml:space="preserve"> использованием объектов нежилого фонда, находящихся в собственности города Москвы, будет проводиться в соответствии с новым </w:t>
                  </w:r>
                  <w:hyperlink r:id="rId180" w:history="1">
                    <w:r>
                      <w:rPr>
                        <w:rStyle w:val="a3"/>
                        <w:color w:val="0000FF"/>
                      </w:rPr>
                      <w:t>Положением</w:t>
                    </w:r>
                  </w:hyperlink>
                  <w:r>
                    <w:rPr>
                      <w:rFonts w:ascii="Calibri" w:hAnsi="Calibri" w:cs="Arial"/>
                      <w:color w:val="444444"/>
                      <w:sz w:val="22"/>
                      <w:szCs w:val="22"/>
                    </w:rPr>
                    <w:t xml:space="preserve">, утв. Постановлением Правительства Москвы от 30.03.2021 N 356-ПП. Прежний </w:t>
                  </w:r>
                  <w:hyperlink r:id="rId181" w:history="1">
                    <w:r>
                      <w:rPr>
                        <w:rStyle w:val="a3"/>
                        <w:color w:val="0000FF"/>
                      </w:rPr>
                      <w:t>Порядок</w:t>
                    </w:r>
                  </w:hyperlink>
                  <w:r>
                    <w:rPr>
                      <w:rFonts w:ascii="Calibri" w:hAnsi="Calibri" w:cs="Arial"/>
                      <w:color w:val="444444"/>
                      <w:sz w:val="22"/>
                      <w:szCs w:val="22"/>
                    </w:rPr>
                    <w:t>, утв. Постановлением Правительства Москвы от 14.07.2017 N 467-ПП, утратит силу.</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Новое </w:t>
                  </w:r>
                  <w:hyperlink r:id="rId182" w:history="1">
                    <w:r>
                      <w:rPr>
                        <w:rStyle w:val="a3"/>
                        <w:color w:val="0000FF"/>
                      </w:rPr>
                      <w:t>Положение</w:t>
                    </w:r>
                  </w:hyperlink>
                  <w:r>
                    <w:rPr>
                      <w:rFonts w:ascii="Calibri" w:hAnsi="Calibri" w:cs="Arial"/>
                      <w:color w:val="444444"/>
                      <w:sz w:val="22"/>
                      <w:szCs w:val="22"/>
                    </w:rPr>
                    <w:t xml:space="preserve"> предусматривает контроль не только в отношении граждан, ИП и </w:t>
                  </w:r>
                  <w:proofErr w:type="spellStart"/>
                  <w:r>
                    <w:rPr>
                      <w:rFonts w:ascii="Calibri" w:hAnsi="Calibri" w:cs="Arial"/>
                      <w:color w:val="444444"/>
                      <w:sz w:val="22"/>
                      <w:szCs w:val="22"/>
                    </w:rPr>
                    <w:t>юрлиц</w:t>
                  </w:r>
                  <w:proofErr w:type="spellEnd"/>
                  <w:r>
                    <w:rPr>
                      <w:rFonts w:ascii="Calibri" w:hAnsi="Calibri" w:cs="Arial"/>
                      <w:color w:val="444444"/>
                      <w:sz w:val="22"/>
                      <w:szCs w:val="22"/>
                    </w:rPr>
                    <w:t xml:space="preserve">, но и руководителей и должностных лиц организаций, а также органов государственной власти и органов местного самоуправления. Указанные лица </w:t>
                  </w:r>
                  <w:hyperlink r:id="rId183" w:history="1">
                    <w:r>
                      <w:rPr>
                        <w:rStyle w:val="a3"/>
                        <w:color w:val="0000FF"/>
                      </w:rPr>
                      <w:t>являются</w:t>
                    </w:r>
                  </w:hyperlink>
                  <w:r>
                    <w:rPr>
                      <w:rFonts w:ascii="Calibri" w:hAnsi="Calibri" w:cs="Arial"/>
                      <w:color w:val="444444"/>
                      <w:sz w:val="22"/>
                      <w:szCs w:val="22"/>
                    </w:rPr>
                    <w:t xml:space="preserve"> контролируемыми в случае владения и (или) пользования находящихся в собственности города Москвы отдельно стоящих нежилых зданий, строений, сооружений и их частей, нежилых помещений в жилых домах, включая встроенно-пристроенные, а также иных помещений нежилого назначения, не отнесенных к жилищному фонду, в том числе расположенных за пределами города Москвы.</w:t>
                  </w:r>
                </w:p>
                <w:p w:rsidR="00320CAB" w:rsidRDefault="00320CAB">
                  <w:pPr>
                    <w:pStyle w:val="a5"/>
                    <w:spacing w:line="270" w:lineRule="atLeast"/>
                    <w:rPr>
                      <w:rFonts w:ascii="Arial" w:hAnsi="Arial" w:cs="Arial"/>
                      <w:color w:val="444444"/>
                      <w:sz w:val="21"/>
                      <w:szCs w:val="21"/>
                    </w:rPr>
                  </w:pPr>
                  <w:hyperlink r:id="rId184" w:history="1">
                    <w:proofErr w:type="spellStart"/>
                    <w:r>
                      <w:rPr>
                        <w:rStyle w:val="a3"/>
                        <w:color w:val="0000FF"/>
                      </w:rPr>
                      <w:t>Госинспекция</w:t>
                    </w:r>
                    <w:proofErr w:type="spellEnd"/>
                  </w:hyperlink>
                  <w:r>
                    <w:rPr>
                      <w:rFonts w:ascii="Calibri" w:hAnsi="Calibri" w:cs="Arial"/>
                      <w:color w:val="444444"/>
                      <w:sz w:val="22"/>
                      <w:szCs w:val="22"/>
                    </w:rPr>
                    <w:t xml:space="preserve"> по </w:t>
                  </w:r>
                  <w:proofErr w:type="gramStart"/>
                  <w:r>
                    <w:rPr>
                      <w:rFonts w:ascii="Calibri" w:hAnsi="Calibri" w:cs="Arial"/>
                      <w:color w:val="444444"/>
                      <w:sz w:val="22"/>
                      <w:szCs w:val="22"/>
                    </w:rPr>
                    <w:t>контролю за</w:t>
                  </w:r>
                  <w:proofErr w:type="gramEnd"/>
                  <w:r>
                    <w:rPr>
                      <w:rFonts w:ascii="Calibri" w:hAnsi="Calibri" w:cs="Arial"/>
                      <w:color w:val="444444"/>
                      <w:sz w:val="22"/>
                      <w:szCs w:val="22"/>
                    </w:rPr>
                    <w:t xml:space="preserve"> использованием объектов недвижимости города Москвы осуществляет региональный контроль на основе системы оценки и управления рисками причинения вреда (ущерба) охраняемым законом ценностям, определяющей выбор </w:t>
                  </w:r>
                  <w:hyperlink r:id="rId185" w:history="1">
                    <w:r>
                      <w:rPr>
                        <w:rStyle w:val="a3"/>
                        <w:color w:val="0000FF"/>
                      </w:rPr>
                      <w:t>профилактических мероприятий</w:t>
                    </w:r>
                  </w:hyperlink>
                  <w:r>
                    <w:rPr>
                      <w:rFonts w:ascii="Calibri" w:hAnsi="Calibri" w:cs="Arial"/>
                      <w:color w:val="444444"/>
                      <w:sz w:val="22"/>
                      <w:szCs w:val="22"/>
                    </w:rPr>
                    <w:t xml:space="preserve"> и </w:t>
                  </w:r>
                  <w:hyperlink r:id="rId186" w:history="1">
                    <w:r>
                      <w:rPr>
                        <w:rStyle w:val="a3"/>
                        <w:color w:val="0000FF"/>
                      </w:rPr>
                      <w:t>контрольных (надзорных) мероприятий</w:t>
                    </w:r>
                  </w:hyperlink>
                  <w:r>
                    <w:rPr>
                      <w:rFonts w:ascii="Calibri" w:hAnsi="Calibri" w:cs="Arial"/>
                      <w:color w:val="444444"/>
                      <w:sz w:val="22"/>
                      <w:szCs w:val="22"/>
                    </w:rPr>
                    <w:t>, их содержание (в том числе объем проверяемых обязательных требований), интенсивность и результаты.</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К профилактическим мероприятиям относятся:</w:t>
                  </w:r>
                  <w:r>
                    <w:rPr>
                      <w:rFonts w:ascii="Arial" w:hAnsi="Arial" w:cs="Arial"/>
                      <w:color w:val="444444"/>
                      <w:sz w:val="21"/>
                      <w:szCs w:val="21"/>
                    </w:rPr>
                    <w:br/>
                  </w:r>
                  <w:r>
                    <w:rPr>
                      <w:rFonts w:ascii="Calibri" w:hAnsi="Calibri" w:cs="Arial"/>
                      <w:color w:val="444444"/>
                      <w:sz w:val="22"/>
                      <w:szCs w:val="22"/>
                    </w:rPr>
                    <w:t>– информирование,</w:t>
                  </w:r>
                  <w:r>
                    <w:rPr>
                      <w:rFonts w:ascii="Arial" w:hAnsi="Arial" w:cs="Arial"/>
                      <w:color w:val="444444"/>
                      <w:sz w:val="21"/>
                      <w:szCs w:val="21"/>
                    </w:rPr>
                    <w:br/>
                  </w:r>
                  <w:r>
                    <w:rPr>
                      <w:rFonts w:ascii="Calibri" w:hAnsi="Calibri" w:cs="Arial"/>
                      <w:color w:val="444444"/>
                      <w:sz w:val="22"/>
                      <w:szCs w:val="22"/>
                    </w:rPr>
                    <w:t>– обобщение правоприменительной практики,</w:t>
                  </w:r>
                  <w:r>
                    <w:rPr>
                      <w:rFonts w:ascii="Arial" w:hAnsi="Arial" w:cs="Arial"/>
                      <w:color w:val="444444"/>
                      <w:sz w:val="21"/>
                      <w:szCs w:val="21"/>
                    </w:rPr>
                    <w:br/>
                  </w:r>
                  <w:r>
                    <w:rPr>
                      <w:rFonts w:ascii="Calibri" w:hAnsi="Calibri" w:cs="Arial"/>
                      <w:color w:val="444444"/>
                      <w:sz w:val="22"/>
                      <w:szCs w:val="22"/>
                    </w:rPr>
                    <w:t>– объявление предостережения,</w:t>
                  </w:r>
                  <w:r>
                    <w:rPr>
                      <w:rFonts w:ascii="Arial" w:hAnsi="Arial" w:cs="Arial"/>
                      <w:color w:val="444444"/>
                      <w:sz w:val="21"/>
                      <w:szCs w:val="21"/>
                    </w:rPr>
                    <w:br/>
                  </w:r>
                  <w:r>
                    <w:rPr>
                      <w:rFonts w:ascii="Calibri" w:hAnsi="Calibri" w:cs="Arial"/>
                      <w:color w:val="444444"/>
                      <w:sz w:val="22"/>
                      <w:szCs w:val="22"/>
                    </w:rPr>
                    <w:lastRenderedPageBreak/>
                    <w:t xml:space="preserve">– </w:t>
                  </w:r>
                  <w:hyperlink r:id="rId187" w:history="1">
                    <w:r>
                      <w:rPr>
                        <w:rStyle w:val="a3"/>
                        <w:color w:val="0000FF"/>
                      </w:rPr>
                      <w:t>консультирование</w:t>
                    </w:r>
                  </w:hyperlink>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xml:space="preserve">– </w:t>
                  </w:r>
                  <w:hyperlink r:id="rId188" w:history="1">
                    <w:r>
                      <w:rPr>
                        <w:rStyle w:val="a3"/>
                        <w:color w:val="0000FF"/>
                      </w:rPr>
                      <w:t>профилактический визит</w:t>
                    </w:r>
                  </w:hyperlink>
                  <w:r>
                    <w:rPr>
                      <w:rFonts w:ascii="Calibri" w:hAnsi="Calibri" w:cs="Arial"/>
                      <w:color w:val="444444"/>
                      <w:sz w:val="22"/>
                      <w:szCs w:val="22"/>
                    </w:rPr>
                    <w:t>.</w:t>
                  </w:r>
                </w:p>
                <w:p w:rsidR="00320CAB" w:rsidRDefault="00320CAB">
                  <w:pPr>
                    <w:pStyle w:val="a5"/>
                    <w:spacing w:line="270" w:lineRule="atLeast"/>
                    <w:rPr>
                      <w:rFonts w:ascii="Arial" w:hAnsi="Arial" w:cs="Arial"/>
                      <w:color w:val="444444"/>
                      <w:sz w:val="21"/>
                      <w:szCs w:val="21"/>
                    </w:rPr>
                  </w:pPr>
                  <w:proofErr w:type="gramStart"/>
                  <w:r>
                    <w:rPr>
                      <w:rStyle w:val="a6"/>
                      <w:rFonts w:ascii="Arial" w:hAnsi="Arial" w:cs="Arial"/>
                      <w:color w:val="444444"/>
                      <w:sz w:val="21"/>
                      <w:szCs w:val="21"/>
                    </w:rPr>
                    <w:t>Контрольные (надзорные) мероприятия включают:</w:t>
                  </w:r>
                  <w:r>
                    <w:rPr>
                      <w:rFonts w:ascii="Arial" w:hAnsi="Arial" w:cs="Arial"/>
                      <w:color w:val="444444"/>
                      <w:sz w:val="21"/>
                      <w:szCs w:val="21"/>
                    </w:rPr>
                    <w:br/>
                  </w:r>
                  <w:r>
                    <w:rPr>
                      <w:rFonts w:ascii="Calibri" w:hAnsi="Calibri" w:cs="Arial"/>
                      <w:color w:val="444444"/>
                      <w:sz w:val="22"/>
                      <w:szCs w:val="22"/>
                    </w:rPr>
                    <w:t xml:space="preserve">– </w:t>
                  </w:r>
                  <w:hyperlink r:id="rId189" w:history="1">
                    <w:r>
                      <w:rPr>
                        <w:rStyle w:val="a3"/>
                        <w:color w:val="0000FF"/>
                      </w:rPr>
                      <w:t>инспекционный визит</w:t>
                    </w:r>
                  </w:hyperlink>
                  <w:r>
                    <w:rPr>
                      <w:rFonts w:ascii="Calibri" w:hAnsi="Calibri" w:cs="Arial"/>
                      <w:color w:val="444444"/>
                      <w:sz w:val="22"/>
                      <w:szCs w:val="22"/>
                    </w:rPr>
                    <w:t>, который может предусматривать следующие контрольные (надзорные) действия: осмотр, опрос, получение письменных объяснений, инструментальное обследование, истребование документов;</w:t>
                  </w:r>
                  <w:r>
                    <w:rPr>
                      <w:rFonts w:ascii="Arial" w:hAnsi="Arial" w:cs="Arial"/>
                      <w:color w:val="444444"/>
                      <w:sz w:val="21"/>
                      <w:szCs w:val="21"/>
                    </w:rPr>
                    <w:br/>
                  </w:r>
                  <w:r>
                    <w:rPr>
                      <w:rFonts w:ascii="Calibri" w:hAnsi="Calibri" w:cs="Arial"/>
                      <w:color w:val="444444"/>
                      <w:sz w:val="22"/>
                      <w:szCs w:val="22"/>
                    </w:rPr>
                    <w:t xml:space="preserve">– </w:t>
                  </w:r>
                  <w:hyperlink r:id="rId190" w:history="1">
                    <w:r>
                      <w:rPr>
                        <w:rStyle w:val="a3"/>
                        <w:color w:val="0000FF"/>
                      </w:rPr>
                      <w:t>рейдовый осмотр</w:t>
                    </w:r>
                  </w:hyperlink>
                  <w:r>
                    <w:rPr>
                      <w:rFonts w:ascii="Calibri" w:hAnsi="Calibri" w:cs="Arial"/>
                      <w:color w:val="444444"/>
                      <w:sz w:val="22"/>
                      <w:szCs w:val="22"/>
                    </w:rPr>
                    <w:t>, который допускает следующие контрольные (надзорные) действия: осмотр, досмотр, опрос, получение письменных объяснений, истребование документов, экспертиза;</w:t>
                  </w:r>
                  <w:r>
                    <w:rPr>
                      <w:rFonts w:ascii="Arial" w:hAnsi="Arial" w:cs="Arial"/>
                      <w:color w:val="444444"/>
                      <w:sz w:val="21"/>
                      <w:szCs w:val="21"/>
                    </w:rPr>
                    <w:br/>
                  </w:r>
                  <w:r>
                    <w:rPr>
                      <w:rFonts w:ascii="Calibri" w:hAnsi="Calibri" w:cs="Arial"/>
                      <w:color w:val="444444"/>
                      <w:sz w:val="22"/>
                      <w:szCs w:val="22"/>
                    </w:rPr>
                    <w:t xml:space="preserve">– </w:t>
                  </w:r>
                  <w:hyperlink r:id="rId191" w:history="1">
                    <w:r>
                      <w:rPr>
                        <w:rStyle w:val="a3"/>
                        <w:color w:val="0000FF"/>
                      </w:rPr>
                      <w:t>документарную проверку</w:t>
                    </w:r>
                  </w:hyperlink>
                  <w:r>
                    <w:rPr>
                      <w:rFonts w:ascii="Calibri" w:hAnsi="Calibri" w:cs="Arial"/>
                      <w:color w:val="444444"/>
                      <w:sz w:val="22"/>
                      <w:szCs w:val="22"/>
                    </w:rPr>
                    <w:t>, которая может включать получение письменных объяснений, истребование документов, экспертизу;</w:t>
                  </w:r>
                  <w:proofErr w:type="gramEnd"/>
                  <w:r>
                    <w:rPr>
                      <w:rFonts w:ascii="Arial" w:hAnsi="Arial" w:cs="Arial"/>
                      <w:color w:val="444444"/>
                      <w:sz w:val="21"/>
                      <w:szCs w:val="21"/>
                    </w:rPr>
                    <w:br/>
                  </w:r>
                  <w:r>
                    <w:rPr>
                      <w:rFonts w:ascii="Calibri" w:hAnsi="Calibri" w:cs="Arial"/>
                      <w:color w:val="444444"/>
                      <w:sz w:val="22"/>
                      <w:szCs w:val="22"/>
                    </w:rPr>
                    <w:t xml:space="preserve">– </w:t>
                  </w:r>
                  <w:hyperlink r:id="rId192" w:history="1">
                    <w:proofErr w:type="gramStart"/>
                    <w:r>
                      <w:rPr>
                        <w:rStyle w:val="a3"/>
                        <w:color w:val="0000FF"/>
                      </w:rPr>
                      <w:t>выездную проверку</w:t>
                    </w:r>
                  </w:hyperlink>
                  <w:r>
                    <w:rPr>
                      <w:rFonts w:ascii="Calibri" w:hAnsi="Calibri" w:cs="Arial"/>
                      <w:color w:val="444444"/>
                      <w:sz w:val="22"/>
                      <w:szCs w:val="22"/>
                    </w:rPr>
                    <w:t>, которая может включать следующие контрольные (надзорные) действия: осмотр, досмотр, опрос, получение письменных объяснений, истребование документов, экспертиза;</w:t>
                  </w:r>
                  <w:r>
                    <w:rPr>
                      <w:rFonts w:ascii="Arial" w:hAnsi="Arial" w:cs="Arial"/>
                      <w:color w:val="444444"/>
                      <w:sz w:val="21"/>
                      <w:szCs w:val="21"/>
                    </w:rPr>
                    <w:br/>
                  </w:r>
                  <w:r>
                    <w:rPr>
                      <w:rFonts w:ascii="Calibri" w:hAnsi="Calibri" w:cs="Arial"/>
                      <w:color w:val="444444"/>
                      <w:sz w:val="22"/>
                      <w:szCs w:val="22"/>
                    </w:rPr>
                    <w:t xml:space="preserve">– </w:t>
                  </w:r>
                  <w:hyperlink r:id="rId193" w:history="1">
                    <w:r>
                      <w:rPr>
                        <w:rStyle w:val="a3"/>
                        <w:color w:val="0000FF"/>
                      </w:rPr>
                      <w:t>выездное обследование</w:t>
                    </w:r>
                  </w:hyperlink>
                  <w:r>
                    <w:rPr>
                      <w:rFonts w:ascii="Calibri" w:hAnsi="Calibri" w:cs="Arial"/>
                      <w:color w:val="444444"/>
                      <w:sz w:val="22"/>
                      <w:szCs w:val="22"/>
                    </w:rPr>
                    <w:t>, в ходе которого инспектор имеет право осуществлять осмотр общедоступных (открытых для посещения неограниченным кругом лиц) объектов контроля.</w:t>
                  </w:r>
                  <w:proofErr w:type="gramEnd"/>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Контрольное (надзорное) мероприятие может начаться только после внесения в </w:t>
                  </w:r>
                  <w:hyperlink r:id="rId194" w:history="1">
                    <w:r>
                      <w:rPr>
                        <w:rStyle w:val="a3"/>
                        <w:color w:val="0000FF"/>
                      </w:rPr>
                      <w:t>единый реестр контрольных (надзорных) мероприятий</w:t>
                    </w:r>
                  </w:hyperlink>
                  <w:r>
                    <w:rPr>
                      <w:rFonts w:ascii="Calibri" w:hAnsi="Calibri" w:cs="Arial"/>
                      <w:color w:val="444444"/>
                      <w:sz w:val="22"/>
                      <w:szCs w:val="22"/>
                    </w:rPr>
                    <w:t xml:space="preserve"> сведений, установленных правилами его формирования и ведения.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Включение мероприятий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tbl>
                  <w:tblPr>
                    <w:tblpPr w:vertAnchor="text"/>
                    <w:tblW w:w="7500" w:type="dxa"/>
                    <w:tblCellMar>
                      <w:left w:w="0" w:type="dxa"/>
                      <w:right w:w="0" w:type="dxa"/>
                    </w:tblCellMar>
                    <w:tblLook w:val="04A0" w:firstRow="1" w:lastRow="0" w:firstColumn="1" w:lastColumn="0" w:noHBand="0" w:noVBand="1"/>
                  </w:tblPr>
                  <w:tblGrid>
                    <w:gridCol w:w="2118"/>
                    <w:gridCol w:w="5382"/>
                  </w:tblGrid>
                  <w:tr w:rsidR="00320CAB">
                    <w:tc>
                      <w:tcPr>
                        <w:tcW w:w="268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320CAB" w:rsidRDefault="00320CAB">
                        <w:pPr>
                          <w:pStyle w:val="a5"/>
                        </w:pPr>
                        <w:r>
                          <w:rPr>
                            <w:rStyle w:val="a6"/>
                          </w:rPr>
                          <w:t>Категория риска</w:t>
                        </w:r>
                      </w:p>
                    </w:tc>
                    <w:tc>
                      <w:tcPr>
                        <w:tcW w:w="8685"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320CAB" w:rsidRDefault="00320CAB">
                        <w:pPr>
                          <w:pStyle w:val="a5"/>
                        </w:pPr>
                        <w:r>
                          <w:rPr>
                            <w:rStyle w:val="a6"/>
                          </w:rPr>
                          <w:t>Максимальная частота проведения плановых контрольных (надзорных) мероприятий</w:t>
                        </w:r>
                      </w:p>
                    </w:tc>
                  </w:tr>
                  <w:tr w:rsidR="00320CAB">
                    <w:tc>
                      <w:tcPr>
                        <w:tcW w:w="26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20CAB" w:rsidRDefault="00320CAB">
                        <w:pPr>
                          <w:pStyle w:val="a5"/>
                        </w:pPr>
                        <w:hyperlink r:id="rId195" w:history="1">
                          <w:r>
                            <w:rPr>
                              <w:rStyle w:val="a3"/>
                              <w:color w:val="0000FF"/>
                            </w:rPr>
                            <w:t>чрезвычайно высокий</w:t>
                          </w:r>
                        </w:hyperlink>
                      </w:p>
                    </w:tc>
                    <w:tc>
                      <w:tcPr>
                        <w:tcW w:w="8685" w:type="dxa"/>
                        <w:tcBorders>
                          <w:top w:val="nil"/>
                          <w:left w:val="nil"/>
                          <w:bottom w:val="single" w:sz="6" w:space="0" w:color="000000"/>
                          <w:right w:val="single" w:sz="6" w:space="0" w:color="000000"/>
                        </w:tcBorders>
                        <w:tcMar>
                          <w:top w:w="0" w:type="dxa"/>
                          <w:left w:w="105" w:type="dxa"/>
                          <w:bottom w:w="0" w:type="dxa"/>
                          <w:right w:w="105" w:type="dxa"/>
                        </w:tcMar>
                        <w:hideMark/>
                      </w:tcPr>
                      <w:p w:rsidR="00320CAB" w:rsidRDefault="00320CAB">
                        <w:pPr>
                          <w:pStyle w:val="a5"/>
                        </w:pPr>
                        <w:r>
                          <w:rPr>
                            <w:rFonts w:ascii="Calibri" w:hAnsi="Calibri"/>
                            <w:sz w:val="22"/>
                            <w:szCs w:val="22"/>
                          </w:rPr>
                          <w:t>не менее одного контрольного (надзорного) мероприятия в год и не более двух контрольных (надзорных) мероприятий в год</w:t>
                        </w:r>
                      </w:p>
                    </w:tc>
                  </w:tr>
                  <w:tr w:rsidR="00320CAB">
                    <w:tc>
                      <w:tcPr>
                        <w:tcW w:w="26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20CAB" w:rsidRDefault="00320CAB">
                        <w:pPr>
                          <w:pStyle w:val="a5"/>
                        </w:pPr>
                        <w:hyperlink r:id="rId196" w:history="1">
                          <w:r>
                            <w:rPr>
                              <w:rStyle w:val="a3"/>
                              <w:color w:val="0000FF"/>
                            </w:rPr>
                            <w:t>высокий</w:t>
                          </w:r>
                        </w:hyperlink>
                      </w:p>
                    </w:tc>
                    <w:tc>
                      <w:tcPr>
                        <w:tcW w:w="8685" w:type="dxa"/>
                        <w:tcBorders>
                          <w:top w:val="nil"/>
                          <w:left w:val="nil"/>
                          <w:bottom w:val="single" w:sz="6" w:space="0" w:color="000000"/>
                          <w:right w:val="single" w:sz="6" w:space="0" w:color="000000"/>
                        </w:tcBorders>
                        <w:tcMar>
                          <w:top w:w="0" w:type="dxa"/>
                          <w:left w:w="105" w:type="dxa"/>
                          <w:bottom w:w="0" w:type="dxa"/>
                          <w:right w:w="105" w:type="dxa"/>
                        </w:tcMar>
                        <w:hideMark/>
                      </w:tcPr>
                      <w:p w:rsidR="00320CAB" w:rsidRDefault="00320CAB">
                        <w:pPr>
                          <w:pStyle w:val="a5"/>
                        </w:pPr>
                        <w:r>
                          <w:rPr>
                            <w:rFonts w:ascii="Calibri" w:hAnsi="Calibri"/>
                            <w:sz w:val="22"/>
                            <w:szCs w:val="22"/>
                          </w:rPr>
                          <w:t>не менее одного контрольного (надзорного) мероприятия в четыре года и не более одного контрольного (надзорного) мероприятия в два года</w:t>
                        </w:r>
                      </w:p>
                    </w:tc>
                  </w:tr>
                  <w:tr w:rsidR="00320CAB">
                    <w:tc>
                      <w:tcPr>
                        <w:tcW w:w="26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20CAB" w:rsidRDefault="00320CAB">
                        <w:pPr>
                          <w:pStyle w:val="a5"/>
                        </w:pPr>
                        <w:hyperlink r:id="rId197" w:history="1">
                          <w:r>
                            <w:rPr>
                              <w:rStyle w:val="a3"/>
                              <w:color w:val="0000FF"/>
                            </w:rPr>
                            <w:t>средний</w:t>
                          </w:r>
                        </w:hyperlink>
                      </w:p>
                    </w:tc>
                    <w:tc>
                      <w:tcPr>
                        <w:tcW w:w="868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320CAB" w:rsidRDefault="00320CAB">
                        <w:pPr>
                          <w:pStyle w:val="a5"/>
                        </w:pPr>
                        <w:r>
                          <w:rPr>
                            <w:rFonts w:ascii="Calibri" w:hAnsi="Calibri"/>
                            <w:sz w:val="22"/>
                            <w:szCs w:val="22"/>
                          </w:rPr>
                          <w:t>не менее одного контрольного (надзорного) мероприятия в шесть лет и не более одного контрольного (надзорного) мероприятия в три года.</w:t>
                        </w:r>
                      </w:p>
                      <w:p w:rsidR="00320CAB" w:rsidRDefault="00320CAB">
                        <w:pPr>
                          <w:pStyle w:val="a5"/>
                        </w:pPr>
                        <w:r>
                          <w:rPr>
                            <w:rFonts w:ascii="Calibri" w:hAnsi="Calibri"/>
                            <w:sz w:val="22"/>
                            <w:szCs w:val="22"/>
                          </w:rPr>
                          <w:t>Объекты контроля, отнесенные к категории умеренного риска, включаются в план профилактических мероприятий</w:t>
                        </w:r>
                      </w:p>
                    </w:tc>
                  </w:tr>
                  <w:tr w:rsidR="00320CAB">
                    <w:tc>
                      <w:tcPr>
                        <w:tcW w:w="26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20CAB" w:rsidRDefault="00320CAB">
                        <w:pPr>
                          <w:pStyle w:val="a5"/>
                        </w:pPr>
                        <w:hyperlink r:id="rId198" w:history="1">
                          <w:r>
                            <w:rPr>
                              <w:rStyle w:val="a3"/>
                              <w:color w:val="0000FF"/>
                            </w:rPr>
                            <w:t>умеренный</w:t>
                          </w:r>
                        </w:hyperlink>
                      </w:p>
                    </w:tc>
                    <w:tc>
                      <w:tcPr>
                        <w:tcW w:w="0" w:type="auto"/>
                        <w:vMerge/>
                        <w:tcBorders>
                          <w:top w:val="nil"/>
                          <w:left w:val="nil"/>
                          <w:bottom w:val="single" w:sz="6" w:space="0" w:color="000000"/>
                          <w:right w:val="single" w:sz="6" w:space="0" w:color="000000"/>
                        </w:tcBorders>
                        <w:vAlign w:val="center"/>
                        <w:hideMark/>
                      </w:tcPr>
                      <w:p w:rsidR="00320CAB" w:rsidRDefault="00320CAB">
                        <w:pPr>
                          <w:rPr>
                            <w:sz w:val="24"/>
                            <w:szCs w:val="24"/>
                          </w:rPr>
                        </w:pPr>
                      </w:p>
                    </w:tc>
                  </w:tr>
                  <w:tr w:rsidR="00320CAB">
                    <w:tc>
                      <w:tcPr>
                        <w:tcW w:w="268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20CAB" w:rsidRDefault="00320CAB">
                        <w:pPr>
                          <w:pStyle w:val="a5"/>
                        </w:pPr>
                        <w:hyperlink r:id="rId199" w:history="1">
                          <w:r>
                            <w:rPr>
                              <w:rStyle w:val="a3"/>
                              <w:color w:val="0000FF"/>
                            </w:rPr>
                            <w:t>низкий</w:t>
                          </w:r>
                        </w:hyperlink>
                      </w:p>
                    </w:tc>
                    <w:tc>
                      <w:tcPr>
                        <w:tcW w:w="8685" w:type="dxa"/>
                        <w:tcBorders>
                          <w:top w:val="nil"/>
                          <w:left w:val="nil"/>
                          <w:bottom w:val="single" w:sz="6" w:space="0" w:color="000000"/>
                          <w:right w:val="single" w:sz="6" w:space="0" w:color="000000"/>
                        </w:tcBorders>
                        <w:tcMar>
                          <w:top w:w="0" w:type="dxa"/>
                          <w:left w:w="105" w:type="dxa"/>
                          <w:bottom w:w="0" w:type="dxa"/>
                          <w:right w:w="105" w:type="dxa"/>
                        </w:tcMar>
                        <w:hideMark/>
                      </w:tcPr>
                      <w:p w:rsidR="00320CAB" w:rsidRDefault="00320CAB">
                        <w:pPr>
                          <w:pStyle w:val="a5"/>
                        </w:pPr>
                        <w:r>
                          <w:rPr>
                            <w:rFonts w:ascii="Calibri" w:hAnsi="Calibri"/>
                            <w:sz w:val="22"/>
                            <w:szCs w:val="22"/>
                          </w:rPr>
                          <w:t>Плановые контрольные (надзорные) мероприятия не проводятся.</w:t>
                        </w:r>
                      </w:p>
                    </w:tc>
                  </w:tr>
                </w:tbl>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Внеплановые контрольные (надзорные) мероприятия проводятся только в отношении объектов контроля, относящихся к категории чрезвычайно высокого риска.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новом </w:t>
                  </w:r>
                  <w:hyperlink r:id="rId200" w:history="1">
                    <w:r>
                      <w:rPr>
                        <w:rStyle w:val="a3"/>
                        <w:color w:val="0000FF"/>
                      </w:rPr>
                      <w:t>Положении</w:t>
                    </w:r>
                  </w:hyperlink>
                  <w:r>
                    <w:rPr>
                      <w:rFonts w:ascii="Calibri" w:hAnsi="Calibri" w:cs="Arial"/>
                      <w:color w:val="444444"/>
                      <w:sz w:val="22"/>
                      <w:szCs w:val="22"/>
                    </w:rPr>
                    <w:t xml:space="preserve"> четко закреплено, что </w:t>
                  </w:r>
                  <w:hyperlink r:id="rId201" w:history="1">
                    <w:r>
                      <w:rPr>
                        <w:rStyle w:val="a3"/>
                        <w:color w:val="0000FF"/>
                      </w:rPr>
                      <w:t>вправе</w:t>
                    </w:r>
                  </w:hyperlink>
                  <w:r>
                    <w:rPr>
                      <w:rFonts w:ascii="Calibri" w:hAnsi="Calibri" w:cs="Arial"/>
                      <w:color w:val="444444"/>
                      <w:sz w:val="22"/>
                      <w:szCs w:val="22"/>
                    </w:rPr>
                    <w:t xml:space="preserve">, а что </w:t>
                  </w:r>
                  <w:hyperlink r:id="rId202" w:history="1">
                    <w:r>
                      <w:rPr>
                        <w:rStyle w:val="a3"/>
                        <w:color w:val="0000FF"/>
                      </w:rPr>
                      <w:t>нет</w:t>
                    </w:r>
                  </w:hyperlink>
                  <w:r>
                    <w:rPr>
                      <w:rFonts w:ascii="Calibri" w:hAnsi="Calibri" w:cs="Arial"/>
                      <w:color w:val="444444"/>
                      <w:sz w:val="22"/>
                      <w:szCs w:val="22"/>
                    </w:rPr>
                    <w:t xml:space="preserve"> делать инспектор и какие у него </w:t>
                  </w:r>
                  <w:hyperlink r:id="rId203" w:history="1">
                    <w:r>
                      <w:rPr>
                        <w:rStyle w:val="a3"/>
                        <w:color w:val="0000FF"/>
                      </w:rPr>
                      <w:t>обязанности</w:t>
                    </w:r>
                  </w:hyperlink>
                  <w:r>
                    <w:rPr>
                      <w:rFonts w:ascii="Calibri" w:hAnsi="Calibri" w:cs="Arial"/>
                      <w:color w:val="444444"/>
                      <w:sz w:val="22"/>
                      <w:szCs w:val="22"/>
                    </w:rPr>
                    <w:t xml:space="preserve">. Также закреплены </w:t>
                  </w:r>
                  <w:hyperlink r:id="rId204" w:history="1">
                    <w:r>
                      <w:rPr>
                        <w:rStyle w:val="a3"/>
                        <w:color w:val="0000FF"/>
                      </w:rPr>
                      <w:t xml:space="preserve">правила </w:t>
                    </w:r>
                  </w:hyperlink>
                  <w:r>
                    <w:rPr>
                      <w:rFonts w:ascii="Calibri" w:hAnsi="Calibri" w:cs="Arial"/>
                      <w:color w:val="444444"/>
                      <w:sz w:val="22"/>
                      <w:szCs w:val="22"/>
                    </w:rPr>
                    <w:t> обжалования решений уполномоченного органа, действий (бездействия) его должностных лиц.</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прежним </w:t>
                  </w:r>
                  <w:hyperlink r:id="rId205" w:history="1">
                    <w:r>
                      <w:rPr>
                        <w:rStyle w:val="a3"/>
                        <w:color w:val="0000FF"/>
                      </w:rPr>
                      <w:t>Порядком</w:t>
                    </w:r>
                  </w:hyperlink>
                  <w:r>
                    <w:rPr>
                      <w:rFonts w:ascii="Calibri" w:hAnsi="Calibri" w:cs="Arial"/>
                      <w:color w:val="444444"/>
                      <w:sz w:val="22"/>
                      <w:szCs w:val="22"/>
                    </w:rPr>
                    <w:t xml:space="preserve"> осуществления регионального госконтроля за использованием объектов нежилого фонда, находящихся в собственности города Москвы, </w:t>
                  </w:r>
                  <w:hyperlink r:id="rId206" w:history="1">
                    <w:r>
                      <w:rPr>
                        <w:rStyle w:val="a3"/>
                        <w:color w:val="0000FF"/>
                      </w:rPr>
                      <w:t>предусмотрены</w:t>
                    </w:r>
                  </w:hyperlink>
                  <w:r>
                    <w:rPr>
                      <w:rFonts w:ascii="Calibri" w:hAnsi="Calibri" w:cs="Arial"/>
                      <w:color w:val="444444"/>
                      <w:sz w:val="22"/>
                      <w:szCs w:val="22"/>
                    </w:rPr>
                    <w:t xml:space="preserve"> только плановые и внеплановые (выездные) проверки без применения </w:t>
                  </w:r>
                  <w:proofErr w:type="gramStart"/>
                  <w:r>
                    <w:rPr>
                      <w:rFonts w:ascii="Calibri" w:hAnsi="Calibri" w:cs="Arial"/>
                      <w:color w:val="444444"/>
                      <w:sz w:val="22"/>
                      <w:szCs w:val="22"/>
                    </w:rPr>
                    <w:t>риск-ориентированного</w:t>
                  </w:r>
                  <w:proofErr w:type="gramEnd"/>
                  <w:r>
                    <w:rPr>
                      <w:rFonts w:ascii="Calibri" w:hAnsi="Calibri" w:cs="Arial"/>
                      <w:color w:val="444444"/>
                      <w:sz w:val="22"/>
                      <w:szCs w:val="22"/>
                    </w:rPr>
                    <w:t xml:space="preserve"> подхода.</w:t>
                  </w:r>
                </w:p>
                <w:p w:rsidR="00320CAB" w:rsidRDefault="00320CAB">
                  <w:pPr>
                    <w:pStyle w:val="a5"/>
                    <w:spacing w:line="270" w:lineRule="atLeast"/>
                    <w:rPr>
                      <w:rFonts w:ascii="Arial" w:hAnsi="Arial" w:cs="Arial"/>
                      <w:color w:val="444444"/>
                      <w:sz w:val="21"/>
                      <w:szCs w:val="21"/>
                    </w:rPr>
                  </w:pPr>
                  <w:r>
                    <w:rPr>
                      <w:rFonts w:ascii="Arial" w:hAnsi="Arial" w:cs="Arial"/>
                      <w:color w:val="444444"/>
                      <w:sz w:val="21"/>
                      <w:szCs w:val="21"/>
                    </w:rPr>
                    <w:t> </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43"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207" w:tgtFrame="_blank" w:history="1">
                    <w:r>
                      <w:rPr>
                        <w:rStyle w:val="a3"/>
                        <w:rFonts w:eastAsia="Times New Roman"/>
                        <w:b/>
                        <w:bCs/>
                        <w:color w:val="555555"/>
                        <w:sz w:val="27"/>
                        <w:szCs w:val="27"/>
                        <w:u w:val="none"/>
                      </w:rPr>
                      <w:t xml:space="preserve">Прокуратура Московской области рассказала о распространенных случаях мошенничества с использованием интернета и мобильных телефонов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изучить распространенные способы мошенничества по телефону или с использованием интернета, чтобы не стать жертвой преступной схемы и не потерять свои деньги.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0CEB724A" wp14:editId="3F8C345C">
                        <wp:simplePos x="0" y="0"/>
                        <wp:positionH relativeFrom="column">
                          <wp:align>left</wp:align>
                        </wp:positionH>
                        <wp:positionV relativeFrom="line">
                          <wp:posOffset>0</wp:posOffset>
                        </wp:positionV>
                        <wp:extent cx="1190625" cy="79057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Arial" w:hAnsi="Arial" w:cs="Arial"/>
                      <w:color w:val="444444"/>
                      <w:sz w:val="21"/>
                      <w:szCs w:val="21"/>
                    </w:rPr>
                    <w:t>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Прокуратура Подмосковья сообщила, что по итогам 2020 года число </w:t>
                  </w:r>
                  <w:proofErr w:type="spellStart"/>
                  <w:r>
                    <w:rPr>
                      <w:rFonts w:ascii="Calibri" w:hAnsi="Calibri" w:cs="Arial"/>
                      <w:color w:val="444444"/>
                      <w:sz w:val="22"/>
                      <w:szCs w:val="22"/>
                    </w:rPr>
                    <w:t>киберпреступлений</w:t>
                  </w:r>
                  <w:proofErr w:type="spellEnd"/>
                  <w:r>
                    <w:rPr>
                      <w:rFonts w:ascii="Calibri" w:hAnsi="Calibri" w:cs="Arial"/>
                      <w:color w:val="444444"/>
                      <w:sz w:val="22"/>
                      <w:szCs w:val="22"/>
                    </w:rPr>
                    <w:t xml:space="preserve"> в регионе возросло более чем в два раза – с 4 тысяч до 9 тысяч (</w:t>
                  </w:r>
                  <w:hyperlink r:id="rId209" w:history="1">
                    <w:r>
                      <w:rPr>
                        <w:rStyle w:val="a3"/>
                        <w:color w:val="0000FF"/>
                      </w:rPr>
                      <w:t>Информация</w:t>
                    </w:r>
                  </w:hyperlink>
                  <w:r>
                    <w:rPr>
                      <w:rFonts w:ascii="Calibri" w:hAnsi="Calibri" w:cs="Arial"/>
                      <w:color w:val="444444"/>
                      <w:sz w:val="22"/>
                      <w:szCs w:val="22"/>
                    </w:rPr>
                    <w:t xml:space="preserve"> на сайте Правительства Московской области от 08.04.2021). Основная доля таких преступлений приходится на мошенничество с использованием сети Интернет, мобильных телефонов и других гаджетов.</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Чтобы предупредить население о распространенных мошеннических схемах, ведомство привело примеры таких преступлений:</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Вам позвонили или прислали SMS-сообщение с неизвестного номера и сообщили, что близкий человек попал в беду, просят перевести деньги – ничего переводить нельзя, нужно связаться с этим человеком или позвонить в полицию;</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в социальной сети со страницы Вашего друга приходит сообщение с просьбой одолжить денег или со странной ссылкой – скорее всего, страница друга взломана, деньги не переводите, по ссылкам не переходите, пытайтесь связаться с этим другом по телефону;</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Вам позвонили с незнакомого номера либо поступило SMS-сообщение о том, что банковская карта заблокирована, по карте совершена подозрительная операция либо ее пытались взломать – не сообщайте свои данные посторонним лицам, обратитесь в свой банк (номер телефона банка указан на оборотной стороне банковской карты). Помните, что сотрудники банка по телефону не спрашивают данные о счете, номере карты или иную конфиденциальную информацию;</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 xml:space="preserve">у Вас есть ипотечный кредит, мошенник, представившийся сотрудником банка, по телефону или в SMS-сообщении якобы в связи с изменением реквизитов кредитной организации  пытается выяснить дату и способ оплаты </w:t>
                  </w:r>
                  <w:r>
                    <w:rPr>
                      <w:rFonts w:ascii="Calibri" w:eastAsia="Times New Roman" w:hAnsi="Calibri" w:cs="Arial"/>
                      <w:color w:val="444444"/>
                    </w:rPr>
                    <w:lastRenderedPageBreak/>
                    <w:t>ежемесячного платежа, предлагает совершить перевод на иной банковский счет во избежание штрафных санкций – перевод совершать нельзя;</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 xml:space="preserve">Вы решили приобрести в </w:t>
                  </w:r>
                  <w:proofErr w:type="gramStart"/>
                  <w:r>
                    <w:rPr>
                      <w:rFonts w:ascii="Calibri" w:eastAsia="Times New Roman" w:hAnsi="Calibri" w:cs="Arial"/>
                      <w:color w:val="444444"/>
                    </w:rPr>
                    <w:t>интернет-магазине</w:t>
                  </w:r>
                  <w:proofErr w:type="gramEnd"/>
                  <w:r>
                    <w:rPr>
                      <w:rFonts w:ascii="Calibri" w:eastAsia="Times New Roman" w:hAnsi="Calibri" w:cs="Arial"/>
                      <w:color w:val="444444"/>
                    </w:rPr>
                    <w:t xml:space="preserve"> товар по привлекательной цене, но для этого необходимо только перечислить денежные средства на счет мобильного телефона или электронного кошелька. Необходимо помнить, что создать интернет-магазин достаточно просто. Не пользуйтесь услугами неизвестных сайтов;</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 xml:space="preserve">Вам поступило письмо с предложением перейти по ссылке на сайт банка или известного </w:t>
                  </w:r>
                  <w:proofErr w:type="gramStart"/>
                  <w:r>
                    <w:rPr>
                      <w:rFonts w:ascii="Calibri" w:eastAsia="Times New Roman" w:hAnsi="Calibri" w:cs="Arial"/>
                      <w:color w:val="444444"/>
                    </w:rPr>
                    <w:t>интернет-магазина</w:t>
                  </w:r>
                  <w:proofErr w:type="gramEnd"/>
                  <w:r>
                    <w:rPr>
                      <w:rFonts w:ascii="Calibri" w:eastAsia="Times New Roman" w:hAnsi="Calibri" w:cs="Arial"/>
                      <w:color w:val="444444"/>
                    </w:rPr>
                    <w:t>, а затем произвести необходимые действия – после перехода Ваши конфиденциальные данные могут быть переданы мошенникам;</w:t>
                  </w:r>
                </w:p>
                <w:p w:rsidR="00320CAB" w:rsidRDefault="00320CAB">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rPr>
                    <w:t>по телефону, SMS-сообщению или электронной почте Вам сообщают о том, что Вы стали победителем лотереи, а для получения призовой суммы выигрыша необходимо направить реквизиты своей банковской карты (номер карты, а также три цифры, расположенные на оборотной стороне банковской карты), после чего выигрыш будет зачислен на карту – скорее всего, это мошенники.</w:t>
                  </w:r>
                </w:p>
                <w:p w:rsidR="00320CAB" w:rsidRDefault="00320CAB">
                  <w:pPr>
                    <w:pStyle w:val="a5"/>
                    <w:spacing w:line="270" w:lineRule="atLeast"/>
                    <w:rPr>
                      <w:rFonts w:ascii="Arial" w:hAnsi="Arial" w:cs="Arial"/>
                      <w:color w:val="444444"/>
                      <w:sz w:val="21"/>
                      <w:szCs w:val="21"/>
                    </w:rPr>
                  </w:pPr>
                  <w:proofErr w:type="gramStart"/>
                  <w:r>
                    <w:rPr>
                      <w:rFonts w:ascii="Calibri" w:hAnsi="Calibri" w:cs="Arial"/>
                      <w:color w:val="444444"/>
                      <w:sz w:val="22"/>
                      <w:szCs w:val="22"/>
                    </w:rPr>
                    <w:t xml:space="preserve">Прокуратура МО рекомендует придерживаться </w:t>
                  </w:r>
                  <w:r>
                    <w:rPr>
                      <w:rStyle w:val="a6"/>
                      <w:rFonts w:ascii="Arial" w:hAnsi="Arial" w:cs="Arial"/>
                      <w:color w:val="444444"/>
                      <w:sz w:val="21"/>
                      <w:szCs w:val="21"/>
                    </w:rPr>
                    <w:t>простых правил, чтобы не стать жертвой мошенников</w:t>
                  </w:r>
                  <w:r>
                    <w:rPr>
                      <w:rFonts w:ascii="Calibri" w:hAnsi="Calibri" w:cs="Arial"/>
                      <w:color w:val="444444"/>
                      <w:sz w:val="22"/>
                      <w:szCs w:val="22"/>
                    </w:rPr>
                    <w:t>:</w:t>
                  </w:r>
                  <w:r>
                    <w:rPr>
                      <w:rFonts w:ascii="Arial" w:hAnsi="Arial" w:cs="Arial"/>
                      <w:color w:val="444444"/>
                      <w:sz w:val="21"/>
                      <w:szCs w:val="21"/>
                    </w:rPr>
                    <w:br/>
                  </w:r>
                  <w:r>
                    <w:rPr>
                      <w:rFonts w:ascii="Calibri" w:hAnsi="Calibri" w:cs="Arial"/>
                      <w:color w:val="444444"/>
                      <w:sz w:val="22"/>
                      <w:szCs w:val="22"/>
                    </w:rPr>
                    <w:t>– никому и ни при каких обстоятельствах не сообщать конфиденциальные данные карты (ПИН-код, срок действия, а также три цифры, расположенные на оборотной стороне банковской карты);</w:t>
                  </w:r>
                  <w:r>
                    <w:rPr>
                      <w:rFonts w:ascii="Arial" w:hAnsi="Arial" w:cs="Arial"/>
                      <w:color w:val="444444"/>
                      <w:sz w:val="21"/>
                      <w:szCs w:val="21"/>
                    </w:rPr>
                    <w:br/>
                  </w:r>
                  <w:r>
                    <w:rPr>
                      <w:rFonts w:ascii="Calibri" w:hAnsi="Calibri" w:cs="Arial"/>
                      <w:color w:val="444444"/>
                      <w:sz w:val="22"/>
                      <w:szCs w:val="22"/>
                    </w:rPr>
                    <w:t>– контролировать списания со счета услугой SMS-уведомлений;</w:t>
                  </w:r>
                  <w:r>
                    <w:rPr>
                      <w:rFonts w:ascii="Arial" w:hAnsi="Arial" w:cs="Arial"/>
                      <w:color w:val="444444"/>
                      <w:sz w:val="21"/>
                      <w:szCs w:val="21"/>
                    </w:rPr>
                    <w:br/>
                  </w:r>
                  <w:r>
                    <w:rPr>
                      <w:rFonts w:ascii="Calibri" w:hAnsi="Calibri" w:cs="Arial"/>
                      <w:color w:val="444444"/>
                      <w:sz w:val="22"/>
                      <w:szCs w:val="22"/>
                    </w:rPr>
                    <w:t>– блокировать карту при ее утере, краже, а также ее захвате банкоматом;</w:t>
                  </w:r>
                  <w:proofErr w:type="gramEnd"/>
                  <w:r>
                    <w:rPr>
                      <w:rFonts w:ascii="Arial" w:hAnsi="Arial" w:cs="Arial"/>
                      <w:color w:val="444444"/>
                      <w:sz w:val="21"/>
                      <w:szCs w:val="21"/>
                    </w:rPr>
                    <w:br/>
                  </w:r>
                  <w:r>
                    <w:rPr>
                      <w:rFonts w:ascii="Calibri" w:hAnsi="Calibri" w:cs="Arial"/>
                      <w:color w:val="444444"/>
                      <w:sz w:val="22"/>
                      <w:szCs w:val="22"/>
                    </w:rPr>
                    <w:t>– не совершать никаких операций по инструкциям, полученным по телефону. Следует положить трубку и перезвонить по номерам телефонов правоохранительных органов либо банка;</w:t>
                  </w:r>
                  <w:r>
                    <w:rPr>
                      <w:rFonts w:ascii="Arial" w:hAnsi="Arial" w:cs="Arial"/>
                      <w:color w:val="444444"/>
                      <w:sz w:val="21"/>
                      <w:szCs w:val="21"/>
                    </w:rPr>
                    <w:br/>
                  </w:r>
                  <w:r>
                    <w:rPr>
                      <w:rFonts w:ascii="Calibri" w:hAnsi="Calibri" w:cs="Arial"/>
                      <w:color w:val="444444"/>
                      <w:sz w:val="22"/>
                      <w:szCs w:val="22"/>
                    </w:rPr>
                    <w:t>– в случае незаконного списания денежных сре</w:t>
                  </w:r>
                  <w:proofErr w:type="gramStart"/>
                  <w:r>
                    <w:rPr>
                      <w:rFonts w:ascii="Calibri" w:hAnsi="Calibri" w:cs="Arial"/>
                      <w:color w:val="444444"/>
                      <w:sz w:val="22"/>
                      <w:szCs w:val="22"/>
                    </w:rPr>
                    <w:t>дств с б</w:t>
                  </w:r>
                  <w:proofErr w:type="gramEnd"/>
                  <w:r>
                    <w:rPr>
                      <w:rFonts w:ascii="Calibri" w:hAnsi="Calibri" w:cs="Arial"/>
                      <w:color w:val="444444"/>
                      <w:sz w:val="22"/>
                      <w:szCs w:val="22"/>
                    </w:rPr>
                    <w:t>анковской карты незамедлительно обратиться в отделение банка для блокировки карты;</w:t>
                  </w:r>
                  <w:r>
                    <w:rPr>
                      <w:rFonts w:ascii="Arial" w:hAnsi="Arial" w:cs="Arial"/>
                      <w:color w:val="444444"/>
                      <w:sz w:val="21"/>
                      <w:szCs w:val="21"/>
                    </w:rPr>
                    <w:br/>
                  </w:r>
                  <w:r>
                    <w:rPr>
                      <w:rFonts w:ascii="Calibri" w:hAnsi="Calibri" w:cs="Arial"/>
                      <w:color w:val="444444"/>
                      <w:sz w:val="22"/>
                      <w:szCs w:val="22"/>
                    </w:rPr>
                    <w:t>– не вводить данные своей банковской карты, если не уверены в надежности интернет-сайта.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О факте мошенничества можно сообщить по телефонам 102, 112 либо подать заявление о совершенном преступлении непосредственно в отделение полиции.</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44" style="width:405pt;height:.75pt" o:hralign="center" o:hrstd="t" o:hr="t" fillcolor="#a0a0a0" stroked="f"/>
                    </w:pict>
                  </w:r>
                </w:p>
              </w:tc>
            </w:tr>
            <w:tr w:rsidR="00320CAB" w:rsidTr="003C445D">
              <w:trPr>
                <w:jc w:val="center"/>
              </w:trPr>
              <w:tc>
                <w:tcPr>
                  <w:tcW w:w="9000" w:type="dxa"/>
                  <w:shd w:val="clear" w:color="auto" w:fill="D0D1D3"/>
                  <w:tcMar>
                    <w:top w:w="300" w:type="dxa"/>
                    <w:left w:w="300" w:type="dxa"/>
                    <w:bottom w:w="300" w:type="dxa"/>
                    <w:right w:w="300" w:type="dxa"/>
                  </w:tcMar>
                  <w:vAlign w:val="center"/>
                  <w:hideMark/>
                </w:tcPr>
                <w:p w:rsidR="00320CAB" w:rsidRDefault="00320CAB">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210" w:tgtFrame="_blank" w:history="1">
                    <w:r>
                      <w:rPr>
                        <w:rStyle w:val="a3"/>
                        <w:rFonts w:eastAsia="Times New Roman"/>
                        <w:b/>
                        <w:bCs/>
                        <w:color w:val="555555"/>
                        <w:sz w:val="27"/>
                        <w:szCs w:val="27"/>
                        <w:u w:val="none"/>
                      </w:rPr>
                      <w:t xml:space="preserve">Можно ли получить вычет НДС с аванса, полученного более пяти лет назад?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rFonts w:eastAsia="Times New Roman"/>
                            <w:sz w:val="24"/>
                            <w:szCs w:val="24"/>
                          </w:rPr>
                        </w:pPr>
                        <w:r>
                          <w:rPr>
                            <w:rFonts w:ascii="Arial" w:eastAsia="Times New Roman" w:hAnsi="Arial" w:cs="Arial"/>
                            <w:color w:val="444444"/>
                            <w:sz w:val="21"/>
                            <w:szCs w:val="21"/>
                          </w:rPr>
                          <w:t xml:space="preserve">Возможности: принять к вычету НДС с полученного аванса компания может в </w:t>
                        </w:r>
                        <w:r>
                          <w:rPr>
                            <w:rFonts w:ascii="Arial" w:eastAsia="Times New Roman" w:hAnsi="Arial" w:cs="Arial"/>
                            <w:color w:val="444444"/>
                            <w:sz w:val="21"/>
                            <w:szCs w:val="21"/>
                          </w:rPr>
                          <w:lastRenderedPageBreak/>
                          <w:t xml:space="preserve">периоде, когда в счет аванса была произведена отгрузка товаров (выполнение работ, оказание услуг), независимо от того, сколько времени прошло с момента получения аванса. </w:t>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58240" behindDoc="0" locked="0" layoutInCell="1" allowOverlap="0" wp14:anchorId="00C17F19" wp14:editId="1A35951C">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Продавец, получивший предоплату в счет будущей поставки товаров (выполнения работ, оказания услуг), включает ее в налоговую базу по НДС (</w:t>
                  </w:r>
                  <w:hyperlink r:id="rId212" w:history="1">
                    <w:r>
                      <w:rPr>
                        <w:rStyle w:val="a3"/>
                        <w:color w:val="0000FF"/>
                      </w:rPr>
                      <w:t>подп. 1 п. 1 ст. 167</w:t>
                    </w:r>
                  </w:hyperlink>
                  <w:r>
                    <w:rPr>
                      <w:rFonts w:ascii="Calibri" w:hAnsi="Calibri" w:cs="Arial"/>
                      <w:color w:val="444444"/>
                      <w:sz w:val="22"/>
                      <w:szCs w:val="22"/>
                    </w:rPr>
                    <w:t xml:space="preserve"> НК РФ). При этом он исчисляет налог по расчетной ставке (</w:t>
                  </w:r>
                  <w:hyperlink r:id="rId213" w:history="1">
                    <w:r>
                      <w:rPr>
                        <w:rStyle w:val="a3"/>
                        <w:color w:val="0000FF"/>
                      </w:rPr>
                      <w:t>п. 4 ст. 164</w:t>
                    </w:r>
                  </w:hyperlink>
                  <w:r>
                    <w:rPr>
                      <w:rFonts w:ascii="Calibri" w:hAnsi="Calibri" w:cs="Arial"/>
                      <w:color w:val="444444"/>
                      <w:sz w:val="22"/>
                      <w:szCs w:val="22"/>
                    </w:rPr>
                    <w:t xml:space="preserve"> НК РФ) и выставляет в адрес покупателя, перечислившего аванс, счет-фактуру (</w:t>
                  </w:r>
                  <w:hyperlink r:id="rId214" w:history="1">
                    <w:r>
                      <w:rPr>
                        <w:rStyle w:val="a3"/>
                        <w:color w:val="0000FF"/>
                      </w:rPr>
                      <w:t>п. 3 ст. 168</w:t>
                    </w:r>
                  </w:hyperlink>
                  <w:r>
                    <w:rPr>
                      <w:rFonts w:ascii="Calibri" w:hAnsi="Calibri" w:cs="Arial"/>
                      <w:color w:val="444444"/>
                      <w:sz w:val="22"/>
                      <w:szCs w:val="22"/>
                    </w:rPr>
                    <w:t xml:space="preserve"> НК РФ).</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Исчисленную с полученного аванса сумму НДС продавец вправе принять к вычету (</w:t>
                  </w:r>
                  <w:hyperlink r:id="rId215" w:history="1">
                    <w:r>
                      <w:rPr>
                        <w:rStyle w:val="a3"/>
                        <w:color w:val="0000FF"/>
                      </w:rPr>
                      <w:t>п. 8 ст. 171</w:t>
                    </w:r>
                  </w:hyperlink>
                  <w:r>
                    <w:rPr>
                      <w:rFonts w:ascii="Calibri" w:hAnsi="Calibri" w:cs="Arial"/>
                      <w:color w:val="444444"/>
                      <w:sz w:val="22"/>
                      <w:szCs w:val="22"/>
                    </w:rPr>
                    <w:t xml:space="preserve"> НК РФ). Вычет производится </w:t>
                  </w:r>
                  <w:proofErr w:type="gramStart"/>
                  <w:r>
                    <w:rPr>
                      <w:rFonts w:ascii="Calibri" w:hAnsi="Calibri" w:cs="Arial"/>
                      <w:color w:val="444444"/>
                      <w:sz w:val="22"/>
                      <w:szCs w:val="22"/>
                    </w:rPr>
                    <w:t>с даты отгрузки</w:t>
                  </w:r>
                  <w:proofErr w:type="gramEnd"/>
                  <w:r>
                    <w:rPr>
                      <w:rFonts w:ascii="Calibri" w:hAnsi="Calibri" w:cs="Arial"/>
                      <w:color w:val="444444"/>
                      <w:sz w:val="22"/>
                      <w:szCs w:val="22"/>
                    </w:rPr>
                    <w:t xml:space="preserve"> соответствующих товаров (выполнения работ, оказания услуг) (</w:t>
                  </w:r>
                  <w:hyperlink r:id="rId216" w:history="1">
                    <w:r>
                      <w:rPr>
                        <w:rStyle w:val="a3"/>
                        <w:color w:val="0000FF"/>
                      </w:rPr>
                      <w:t>п. 6 ст. 172</w:t>
                    </w:r>
                  </w:hyperlink>
                  <w:r>
                    <w:rPr>
                      <w:rFonts w:ascii="Calibri" w:hAnsi="Calibri" w:cs="Arial"/>
                      <w:color w:val="444444"/>
                      <w:sz w:val="22"/>
                      <w:szCs w:val="22"/>
                    </w:rPr>
                    <w:t xml:space="preserve"> НК РФ).</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При длящихся работах (услугах) может возникать ситуация, когда выполнение работ (оказание услуг) в счет полученной предоплаты происходит по истечении трех лет с момента получения аванса и уплаты НДС по нему. Налоговый кодекс ограничивает тремя годами с момента уплаты налога возможность его зачета или возврата (</w:t>
                  </w:r>
                  <w:hyperlink r:id="rId217" w:history="1">
                    <w:r>
                      <w:rPr>
                        <w:rStyle w:val="a3"/>
                        <w:color w:val="0000FF"/>
                      </w:rPr>
                      <w:t>п. 7 ст. 78</w:t>
                    </w:r>
                  </w:hyperlink>
                  <w:r>
                    <w:rPr>
                      <w:rFonts w:ascii="Calibri" w:hAnsi="Calibri" w:cs="Arial"/>
                      <w:color w:val="444444"/>
                      <w:sz w:val="22"/>
                      <w:szCs w:val="22"/>
                    </w:rPr>
                    <w:t xml:space="preserve"> НК РФ). Но это ограничение не распространяется на вычет НДС с аванса, полученного более трех лет назад.</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18" w:history="1">
                    <w:r>
                      <w:rPr>
                        <w:rStyle w:val="a3"/>
                        <w:color w:val="0000FF"/>
                      </w:rPr>
                      <w:t>Письме</w:t>
                    </w:r>
                  </w:hyperlink>
                  <w:r>
                    <w:rPr>
                      <w:rFonts w:ascii="Calibri" w:hAnsi="Calibri" w:cs="Arial"/>
                      <w:color w:val="444444"/>
                      <w:sz w:val="22"/>
                      <w:szCs w:val="22"/>
                    </w:rPr>
                    <w:t xml:space="preserve"> от 07.05.2018 N 03-07-11/30585 Минфин России, руководствуясь положениями </w:t>
                  </w:r>
                  <w:hyperlink r:id="rId219" w:history="1">
                    <w:r>
                      <w:rPr>
                        <w:rStyle w:val="a3"/>
                        <w:color w:val="0000FF"/>
                      </w:rPr>
                      <w:t>п. 8 ст. 171</w:t>
                    </w:r>
                  </w:hyperlink>
                  <w:r>
                    <w:rPr>
                      <w:rFonts w:ascii="Calibri" w:hAnsi="Calibri" w:cs="Arial"/>
                      <w:color w:val="444444"/>
                      <w:sz w:val="22"/>
                      <w:szCs w:val="22"/>
                    </w:rPr>
                    <w:t xml:space="preserve"> и </w:t>
                  </w:r>
                  <w:hyperlink r:id="rId220" w:history="1">
                    <w:r>
                      <w:rPr>
                        <w:rStyle w:val="a3"/>
                        <w:color w:val="0000FF"/>
                      </w:rPr>
                      <w:t>п. 6 ст. 172</w:t>
                    </w:r>
                  </w:hyperlink>
                  <w:r>
                    <w:rPr>
                      <w:rFonts w:ascii="Calibri" w:hAnsi="Calibri" w:cs="Arial"/>
                      <w:color w:val="444444"/>
                      <w:sz w:val="22"/>
                      <w:szCs w:val="22"/>
                    </w:rPr>
                    <w:t xml:space="preserve"> НК РФ, разъяснил, что вычет НДС с полученного аванса производится на дату фактического оказания услуг. Это правило действует и в том случае, когда услуги оказываются по истечении трех лет </w:t>
                  </w:r>
                  <w:proofErr w:type="gramStart"/>
                  <w:r>
                    <w:rPr>
                      <w:rFonts w:ascii="Calibri" w:hAnsi="Calibri" w:cs="Arial"/>
                      <w:color w:val="444444"/>
                      <w:sz w:val="22"/>
                      <w:szCs w:val="22"/>
                    </w:rPr>
                    <w:t>с даты получения</w:t>
                  </w:r>
                  <w:proofErr w:type="gramEnd"/>
                  <w:r>
                    <w:rPr>
                      <w:rFonts w:ascii="Calibri" w:hAnsi="Calibri" w:cs="Arial"/>
                      <w:color w:val="444444"/>
                      <w:sz w:val="22"/>
                      <w:szCs w:val="22"/>
                    </w:rPr>
                    <w:t xml:space="preserve"> оплаты, частичной оплаты.</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трехлетний срок для зачета (возврата) излишне уплаченного налога, установленный </w:t>
                  </w:r>
                  <w:hyperlink r:id="rId221" w:history="1">
                    <w:r>
                      <w:rPr>
                        <w:rStyle w:val="a3"/>
                        <w:color w:val="0000FF"/>
                      </w:rPr>
                      <w:t>п. 7 ст. 78</w:t>
                    </w:r>
                  </w:hyperlink>
                  <w:r>
                    <w:rPr>
                      <w:rFonts w:ascii="Calibri" w:hAnsi="Calibri" w:cs="Arial"/>
                      <w:color w:val="444444"/>
                      <w:sz w:val="22"/>
                      <w:szCs w:val="22"/>
                    </w:rPr>
                    <w:t xml:space="preserve"> НК РФ, к вычету НДС по полученному авансу не имеет никакого отношения.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Обратите внимание, что на вычет НДС по авансу не распространяется и трехлетний срок, установленный </w:t>
                  </w:r>
                  <w:hyperlink r:id="rId222" w:history="1">
                    <w:r>
                      <w:rPr>
                        <w:rStyle w:val="a3"/>
                        <w:color w:val="0000FF"/>
                      </w:rPr>
                      <w:t>п. 1.1 ст. 172</w:t>
                    </w:r>
                  </w:hyperlink>
                  <w:r>
                    <w:rPr>
                      <w:rFonts w:ascii="Calibri" w:hAnsi="Calibri" w:cs="Arial"/>
                      <w:color w:val="444444"/>
                      <w:sz w:val="22"/>
                      <w:szCs w:val="22"/>
                    </w:rPr>
                    <w:t xml:space="preserve"> НК РФ (</w:t>
                  </w:r>
                  <w:hyperlink r:id="rId223" w:history="1">
                    <w:r>
                      <w:rPr>
                        <w:rStyle w:val="a3"/>
                        <w:color w:val="0000FF"/>
                      </w:rPr>
                      <w:t>Письмо</w:t>
                    </w:r>
                  </w:hyperlink>
                  <w:r>
                    <w:rPr>
                      <w:rFonts w:ascii="Calibri" w:hAnsi="Calibri" w:cs="Arial"/>
                      <w:color w:val="444444"/>
                      <w:sz w:val="22"/>
                      <w:szCs w:val="22"/>
                    </w:rPr>
                    <w:t xml:space="preserve"> Минфина России от 09.04.2015 N 03-07-11/20290). Согласно этой </w:t>
                  </w:r>
                  <w:hyperlink r:id="rId224" w:history="1">
                    <w:r>
                      <w:rPr>
                        <w:rStyle w:val="a3"/>
                        <w:color w:val="0000FF"/>
                      </w:rPr>
                      <w:t>норме</w:t>
                    </w:r>
                  </w:hyperlink>
                  <w:r>
                    <w:rPr>
                      <w:rFonts w:ascii="Calibri" w:hAnsi="Calibri" w:cs="Arial"/>
                      <w:color w:val="444444"/>
                      <w:sz w:val="22"/>
                      <w:szCs w:val="22"/>
                    </w:rPr>
                    <w:t xml:space="preserve"> налоговые вычеты, предусмотренные </w:t>
                  </w:r>
                  <w:hyperlink r:id="rId225" w:history="1">
                    <w:r>
                      <w:rPr>
                        <w:rStyle w:val="a3"/>
                        <w:color w:val="0000FF"/>
                      </w:rPr>
                      <w:t>п. 2 ст. 171</w:t>
                    </w:r>
                  </w:hyperlink>
                  <w:r>
                    <w:rPr>
                      <w:rFonts w:ascii="Calibri" w:hAnsi="Calibri" w:cs="Arial"/>
                      <w:color w:val="444444"/>
                      <w:sz w:val="22"/>
                      <w:szCs w:val="22"/>
                    </w:rPr>
                    <w:t xml:space="preserve"> НК РФ, могут быть заявлены в налоговых периодах в пределах трех лет после принятия на учет приобретенных товаров (работ, услуг). То есть речь в </w:t>
                  </w:r>
                  <w:hyperlink r:id="rId226" w:history="1">
                    <w:r>
                      <w:rPr>
                        <w:rStyle w:val="a3"/>
                        <w:color w:val="0000FF"/>
                      </w:rPr>
                      <w:t>п. 1.1 ст. 172</w:t>
                    </w:r>
                  </w:hyperlink>
                  <w:r>
                    <w:rPr>
                      <w:rFonts w:ascii="Calibri" w:hAnsi="Calibri" w:cs="Arial"/>
                      <w:color w:val="444444"/>
                      <w:sz w:val="22"/>
                      <w:szCs w:val="22"/>
                    </w:rPr>
                    <w:t xml:space="preserve"> НК РФ идет только о вычете НДС по приобретенным товарам (работам, услугам). Поэтому принять к вычету налог с полученного аванса компания должна именно в том периоде, когда в счет аванса была произведена отгрузка товаров (выполнение работ, оказание услуг).</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Поэтапная сдача работ</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При поэтапной сдаче работ по каждому завершенному этапу подрядчик передает заказчику результаты выполненных работ, а последний их принимает (</w:t>
                  </w:r>
                  <w:hyperlink r:id="rId227" w:history="1">
                    <w:r>
                      <w:rPr>
                        <w:rStyle w:val="a3"/>
                        <w:color w:val="0000FF"/>
                      </w:rPr>
                      <w:t>ст. 708</w:t>
                    </w:r>
                  </w:hyperlink>
                  <w:r>
                    <w:rPr>
                      <w:rFonts w:ascii="Calibri" w:hAnsi="Calibri" w:cs="Arial"/>
                      <w:color w:val="444444"/>
                      <w:sz w:val="22"/>
                      <w:szCs w:val="22"/>
                    </w:rPr>
                    <w:t xml:space="preserve">, </w:t>
                  </w:r>
                  <w:hyperlink r:id="rId228" w:history="1">
                    <w:r>
                      <w:rPr>
                        <w:rStyle w:val="a3"/>
                        <w:color w:val="0000FF"/>
                      </w:rPr>
                      <w:t>п. 1 ст. 720</w:t>
                    </w:r>
                  </w:hyperlink>
                  <w:r>
                    <w:rPr>
                      <w:rFonts w:ascii="Calibri" w:hAnsi="Calibri" w:cs="Arial"/>
                      <w:color w:val="444444"/>
                      <w:sz w:val="22"/>
                      <w:szCs w:val="22"/>
                    </w:rPr>
                    <w:t xml:space="preserve"> ГК РФ). Факт передачи работ подтверждается актом приемки-сдачи выполненных работ. Следовательно, сдача каждого этапа представляет собой реализацию работ (</w:t>
                  </w:r>
                  <w:hyperlink r:id="rId229" w:history="1">
                    <w:r>
                      <w:rPr>
                        <w:rStyle w:val="a3"/>
                        <w:color w:val="0000FF"/>
                      </w:rPr>
                      <w:t>п. 1 ст. 39</w:t>
                    </w:r>
                  </w:hyperlink>
                  <w:r>
                    <w:rPr>
                      <w:rFonts w:ascii="Calibri" w:hAnsi="Calibri" w:cs="Arial"/>
                      <w:color w:val="444444"/>
                      <w:sz w:val="22"/>
                      <w:szCs w:val="22"/>
                    </w:rPr>
                    <w:t xml:space="preserve"> НК РФ), и подрядчик должен начислять НДС со стоимости каждого из этапов.</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Подписание акта приемки-сдачи выполненных работ по соответствующему этапу дает подрядчику (субподрядчику) право принять к вычету сумму НДС, начисленную при получении предоплаты (аванса), в части, приходящейся на данный этап (либо полностью, если предоплата (аванс) выдавалась именно по данному этапу) (</w:t>
                  </w:r>
                  <w:hyperlink r:id="rId230" w:history="1">
                    <w:r>
                      <w:rPr>
                        <w:rStyle w:val="a3"/>
                        <w:color w:val="0000FF"/>
                      </w:rPr>
                      <w:t xml:space="preserve">п. 8 ст. </w:t>
                    </w:r>
                    <w:r>
                      <w:rPr>
                        <w:rStyle w:val="a3"/>
                        <w:color w:val="0000FF"/>
                      </w:rPr>
                      <w:lastRenderedPageBreak/>
                      <w:t>171</w:t>
                    </w:r>
                  </w:hyperlink>
                  <w:r>
                    <w:rPr>
                      <w:rFonts w:ascii="Calibri" w:hAnsi="Calibri" w:cs="Arial"/>
                      <w:color w:val="444444"/>
                      <w:sz w:val="22"/>
                      <w:szCs w:val="22"/>
                    </w:rPr>
                    <w:t xml:space="preserve">, </w:t>
                  </w:r>
                  <w:hyperlink r:id="rId231" w:history="1">
                    <w:r>
                      <w:rPr>
                        <w:rStyle w:val="a3"/>
                        <w:color w:val="0000FF"/>
                      </w:rPr>
                      <w:t>п. 6 ст. 172</w:t>
                    </w:r>
                  </w:hyperlink>
                  <w:r>
                    <w:rPr>
                      <w:rFonts w:ascii="Calibri" w:hAnsi="Calibri" w:cs="Arial"/>
                      <w:color w:val="444444"/>
                      <w:sz w:val="22"/>
                      <w:szCs w:val="22"/>
                    </w:rPr>
                    <w:t xml:space="preserve"> НК РФ).</w:t>
                  </w:r>
                </w:p>
              </w:tc>
            </w:tr>
            <w:tr w:rsidR="00320CAB" w:rsidTr="003C445D">
              <w:trPr>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45" style="width:405pt;height:.75pt" o:hralign="center" o:hrstd="t" o:hr="t" fillcolor="#a0a0a0" stroked="f"/>
                    </w:pict>
                  </w:r>
                </w:p>
              </w:tc>
            </w:tr>
            <w:tr w:rsidR="00320CAB" w:rsidTr="003C445D">
              <w:trPr>
                <w:jc w:val="center"/>
              </w:trPr>
              <w:tc>
                <w:tcPr>
                  <w:tcW w:w="9000" w:type="dxa"/>
                  <w:shd w:val="clear" w:color="auto" w:fill="FFFFFF"/>
                  <w:tcMar>
                    <w:top w:w="300" w:type="dxa"/>
                    <w:left w:w="450" w:type="dxa"/>
                    <w:bottom w:w="150" w:type="dxa"/>
                    <w:right w:w="450" w:type="dxa"/>
                  </w:tcMar>
                  <w:vAlign w:val="center"/>
                  <w:hideMark/>
                </w:tcPr>
                <w:p w:rsidR="00320CAB" w:rsidRDefault="00320CAB">
                  <w:pPr>
                    <w:rPr>
                      <w:rFonts w:eastAsia="Times New Roman"/>
                      <w:sz w:val="24"/>
                      <w:szCs w:val="24"/>
                    </w:rPr>
                  </w:pPr>
                  <w:hyperlink r:id="rId232" w:tgtFrame="_blank" w:history="1">
                    <w:r>
                      <w:rPr>
                        <w:rStyle w:val="a3"/>
                        <w:rFonts w:eastAsia="Times New Roman"/>
                        <w:b/>
                        <w:bCs/>
                        <w:color w:val="555555"/>
                        <w:sz w:val="27"/>
                        <w:szCs w:val="27"/>
                        <w:u w:val="none"/>
                      </w:rPr>
                      <w:t xml:space="preserve">В каком случае надо заполнять графу «Код выполняемой функции (при наличии)» в СЗВ-ТД? </w:t>
                    </w:r>
                  </w:hyperlink>
                </w:p>
              </w:tc>
            </w:tr>
            <w:tr w:rsidR="00320CAB" w:rsidTr="003C445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320CAB">
                    <w:tc>
                      <w:tcPr>
                        <w:tcW w:w="7650" w:type="dxa"/>
                        <w:shd w:val="clear" w:color="auto" w:fill="EEEEEE"/>
                        <w:tcMar>
                          <w:top w:w="225" w:type="dxa"/>
                          <w:left w:w="225" w:type="dxa"/>
                          <w:bottom w:w="225" w:type="dxa"/>
                          <w:right w:w="225" w:type="dxa"/>
                        </w:tcMar>
                        <w:vAlign w:val="center"/>
                        <w:hideMark/>
                      </w:tcPr>
                      <w:p w:rsidR="00320CAB" w:rsidRDefault="00320CAB">
                        <w:pPr>
                          <w:rPr>
                            <w:sz w:val="24"/>
                            <w:szCs w:val="24"/>
                          </w:rPr>
                        </w:pPr>
                        <w:r>
                          <w:rPr>
                            <w:rFonts w:ascii="Arial" w:eastAsia="Times New Roman" w:hAnsi="Arial" w:cs="Arial"/>
                            <w:color w:val="444444"/>
                            <w:sz w:val="21"/>
                            <w:szCs w:val="21"/>
                          </w:rPr>
                          <w:t xml:space="preserve">Возможности: с 1 января 2021 года графа «Код выполняемой функции» заполняется только в случае, если по должности работника применяется </w:t>
                        </w:r>
                        <w:proofErr w:type="spellStart"/>
                        <w:r>
                          <w:rPr>
                            <w:rFonts w:ascii="Arial" w:eastAsia="Times New Roman" w:hAnsi="Arial" w:cs="Arial"/>
                            <w:color w:val="444444"/>
                            <w:sz w:val="21"/>
                            <w:szCs w:val="21"/>
                          </w:rPr>
                          <w:t>профстандарт</w:t>
                        </w:r>
                        <w:proofErr w:type="spellEnd"/>
                        <w:r>
                          <w:rPr>
                            <w:rFonts w:ascii="Arial" w:eastAsia="Times New Roman" w:hAnsi="Arial" w:cs="Arial"/>
                            <w:color w:val="444444"/>
                            <w:sz w:val="21"/>
                            <w:szCs w:val="21"/>
                          </w:rPr>
                          <w:t>.</w:t>
                        </w:r>
                        <w:r>
                          <w:rPr>
                            <w:rFonts w:ascii="Arial" w:eastAsia="Times New Roman" w:hAnsi="Arial" w:cs="Arial"/>
                            <w:color w:val="444444"/>
                            <w:sz w:val="21"/>
                            <w:szCs w:val="21"/>
                          </w:rPr>
                          <w:br/>
                          <w:t>Риски: с 1 июля 2021 года эта графа будет заполняться в обязательном порядке и по новым правилам.</w:t>
                        </w:r>
                        <w:r>
                          <w:rPr>
                            <w:rFonts w:ascii="Arial" w:eastAsia="Times New Roman" w:hAnsi="Arial" w:cs="Arial"/>
                            <w:color w:val="444444"/>
                            <w:sz w:val="21"/>
                            <w:szCs w:val="21"/>
                          </w:rPr>
                          <w:br/>
                        </w:r>
                      </w:p>
                    </w:tc>
                  </w:tr>
                </w:tbl>
                <w:p w:rsidR="00320CAB" w:rsidRDefault="00320CAB">
                  <w:pPr>
                    <w:rPr>
                      <w:rFonts w:eastAsia="Times New Roman"/>
                      <w:sz w:val="20"/>
                      <w:szCs w:val="20"/>
                    </w:rPr>
                  </w:pPr>
                </w:p>
              </w:tc>
            </w:tr>
            <w:tr w:rsidR="00320CAB" w:rsidTr="003C445D">
              <w:trPr>
                <w:jc w:val="center"/>
              </w:trPr>
              <w:tc>
                <w:tcPr>
                  <w:tcW w:w="9000" w:type="dxa"/>
                  <w:shd w:val="clear" w:color="auto" w:fill="FFFFFF"/>
                  <w:tcMar>
                    <w:top w:w="300" w:type="dxa"/>
                    <w:left w:w="450" w:type="dxa"/>
                    <w:bottom w:w="300" w:type="dxa"/>
                    <w:right w:w="450" w:type="dxa"/>
                  </w:tcMar>
                  <w:vAlign w:val="center"/>
                  <w:hideMark/>
                </w:tcPr>
                <w:p w:rsidR="00320CAB" w:rsidRDefault="00320CAB">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14:anchorId="14A62167" wp14:editId="445C1D4F">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С 1 января 2021 года</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По вопросу порядка заполнения </w:t>
                  </w:r>
                  <w:hyperlink r:id="rId233" w:history="1">
                    <w:r>
                      <w:rPr>
                        <w:rStyle w:val="a3"/>
                        <w:color w:val="0000FF"/>
                      </w:rPr>
                      <w:t>графы 5</w:t>
                    </w:r>
                  </w:hyperlink>
                  <w:r>
                    <w:rPr>
                      <w:rFonts w:ascii="Calibri" w:hAnsi="Calibri" w:cs="Arial"/>
                      <w:color w:val="444444"/>
                      <w:sz w:val="22"/>
                      <w:szCs w:val="22"/>
                    </w:rPr>
                    <w:t> «Код выполняемой функции (при наличии)» формы СЗВ-ТД Минтруд дал разъяснения в </w:t>
                  </w:r>
                  <w:hyperlink r:id="rId234" w:history="1">
                    <w:r>
                      <w:rPr>
                        <w:rStyle w:val="a3"/>
                        <w:color w:val="0000FF"/>
                      </w:rPr>
                      <w:t>Письме</w:t>
                    </w:r>
                  </w:hyperlink>
                  <w:r>
                    <w:rPr>
                      <w:rFonts w:ascii="Calibri" w:hAnsi="Calibri" w:cs="Arial"/>
                      <w:color w:val="444444"/>
                      <w:sz w:val="22"/>
                      <w:szCs w:val="22"/>
                    </w:rPr>
                    <w:t> от 05.03.2020 N 14-0/10/В-1704. Ведомство сообщило, что </w:t>
                  </w:r>
                  <w:hyperlink r:id="rId235" w:history="1">
                    <w:r>
                      <w:rPr>
                        <w:rStyle w:val="a3"/>
                        <w:color w:val="0000FF"/>
                      </w:rPr>
                      <w:t>графа</w:t>
                    </w:r>
                  </w:hyperlink>
                  <w:r>
                    <w:rPr>
                      <w:rFonts w:ascii="Calibri" w:hAnsi="Calibri" w:cs="Arial"/>
                      <w:color w:val="444444"/>
                      <w:sz w:val="22"/>
                      <w:szCs w:val="22"/>
                    </w:rPr>
                    <w:t> подлежит заполнению с 1 января 2021 года работодателями, принявшими решение о применении </w:t>
                  </w:r>
                  <w:hyperlink r:id="rId236" w:history="1">
                    <w:r>
                      <w:rPr>
                        <w:rStyle w:val="a3"/>
                        <w:color w:val="0000FF"/>
                      </w:rPr>
                      <w:t>профессиональных стандартов</w:t>
                    </w:r>
                  </w:hyperlink>
                  <w:r>
                    <w:rPr>
                      <w:rFonts w:ascii="Calibri" w:hAnsi="Calibri" w:cs="Arial"/>
                      <w:color w:val="444444"/>
                      <w:sz w:val="22"/>
                      <w:szCs w:val="22"/>
                    </w:rPr>
                    <w:t xml:space="preserve"> по должностям, занимаемым соответствующими застрахованными лицами (работниками). Если </w:t>
                  </w:r>
                  <w:proofErr w:type="spellStart"/>
                  <w:r>
                    <w:rPr>
                      <w:rFonts w:ascii="Calibri" w:hAnsi="Calibri" w:cs="Arial"/>
                      <w:color w:val="444444"/>
                      <w:sz w:val="22"/>
                      <w:szCs w:val="22"/>
                    </w:rPr>
                    <w:t>профстандарт</w:t>
                  </w:r>
                  <w:proofErr w:type="spellEnd"/>
                  <w:r>
                    <w:rPr>
                      <w:rFonts w:ascii="Calibri" w:hAnsi="Calibri" w:cs="Arial"/>
                      <w:color w:val="444444"/>
                      <w:sz w:val="22"/>
                      <w:szCs w:val="22"/>
                    </w:rPr>
                    <w:t xml:space="preserve"> в отношении работника не применяется, то эта графа в СЗВ-ТД не заполняется.</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если ТК РФ, другими федеральными законами, иными нормативными правовыми актами РФ установлены требования к квалификации, необходимой работнику для выполнения определенной трудовой функции, то </w:t>
                  </w:r>
                  <w:proofErr w:type="spellStart"/>
                  <w:r>
                    <w:rPr>
                      <w:rFonts w:ascii="Calibri" w:hAnsi="Calibri" w:cs="Arial"/>
                      <w:color w:val="444444"/>
                      <w:sz w:val="22"/>
                      <w:szCs w:val="22"/>
                    </w:rPr>
                    <w:t>профстандарты</w:t>
                  </w:r>
                  <w:proofErr w:type="spellEnd"/>
                  <w:r>
                    <w:rPr>
                      <w:rFonts w:ascii="Calibri" w:hAnsi="Calibri" w:cs="Arial"/>
                      <w:color w:val="444444"/>
                      <w:sz w:val="22"/>
                      <w:szCs w:val="22"/>
                    </w:rPr>
                    <w:t xml:space="preserve"> в части указанных требований обязательны для применения работодателями. Это следует из </w:t>
                  </w:r>
                  <w:hyperlink r:id="rId237" w:history="1">
                    <w:r>
                      <w:rPr>
                        <w:rStyle w:val="a3"/>
                        <w:color w:val="0000FF"/>
                      </w:rPr>
                      <w:t>ч. 1 ст. 195.3 </w:t>
                    </w:r>
                  </w:hyperlink>
                  <w:r>
                    <w:rPr>
                      <w:rFonts w:ascii="Calibri" w:hAnsi="Calibri" w:cs="Arial"/>
                      <w:color w:val="444444"/>
                      <w:sz w:val="22"/>
                      <w:szCs w:val="22"/>
                    </w:rPr>
                    <w:t xml:space="preserve">ТК РФ. </w:t>
                  </w:r>
                  <w:proofErr w:type="gramStart"/>
                  <w:r>
                    <w:rPr>
                      <w:rFonts w:ascii="Calibri" w:hAnsi="Calibri" w:cs="Arial"/>
                      <w:color w:val="444444"/>
                      <w:sz w:val="22"/>
                      <w:szCs w:val="22"/>
                    </w:rPr>
                    <w:t>Также если согласно ТК РФ, иным федеральным законам выполняемая работа по должности, профессии, специальности предполагает предоставление компенсаций, льгот и (или) наличие ограничений, то наименование такой должности (профессии, специальности) и квалификационные требования к ней должны соответствовать наименованию и требованиям, содержащимся в </w:t>
                  </w:r>
                  <w:hyperlink r:id="rId238" w:history="1">
                    <w:r>
                      <w:rPr>
                        <w:rStyle w:val="a3"/>
                        <w:color w:val="0000FF"/>
                      </w:rPr>
                      <w:t>ЕТКС</w:t>
                    </w:r>
                  </w:hyperlink>
                  <w:r>
                    <w:rPr>
                      <w:rFonts w:ascii="Calibri" w:hAnsi="Calibri" w:cs="Arial"/>
                      <w:color w:val="444444"/>
                      <w:sz w:val="22"/>
                      <w:szCs w:val="22"/>
                    </w:rPr>
                    <w:t> или </w:t>
                  </w:r>
                  <w:hyperlink r:id="rId239" w:history="1">
                    <w:r>
                      <w:rPr>
                        <w:rStyle w:val="a3"/>
                        <w:color w:val="0000FF"/>
                      </w:rPr>
                      <w:t>ЕКС</w:t>
                    </w:r>
                  </w:hyperlink>
                  <w:r>
                    <w:rPr>
                      <w:rFonts w:ascii="Calibri" w:hAnsi="Calibri" w:cs="Arial"/>
                      <w:color w:val="444444"/>
                      <w:sz w:val="22"/>
                      <w:szCs w:val="22"/>
                    </w:rPr>
                    <w:t xml:space="preserve"> либо в </w:t>
                  </w:r>
                  <w:proofErr w:type="spellStart"/>
                  <w:r>
                    <w:rPr>
                      <w:rFonts w:ascii="Calibri" w:hAnsi="Calibri" w:cs="Arial"/>
                      <w:color w:val="444444"/>
                      <w:sz w:val="22"/>
                      <w:szCs w:val="22"/>
                    </w:rPr>
                    <w:t>профстандарте</w:t>
                  </w:r>
                  <w:proofErr w:type="spellEnd"/>
                  <w:r>
                    <w:rPr>
                      <w:rFonts w:ascii="Calibri" w:hAnsi="Calibri" w:cs="Arial"/>
                      <w:color w:val="444444"/>
                      <w:sz w:val="22"/>
                      <w:szCs w:val="22"/>
                    </w:rPr>
                    <w:t xml:space="preserve"> (</w:t>
                  </w:r>
                  <w:proofErr w:type="spellStart"/>
                  <w:r>
                    <w:rPr>
                      <w:rFonts w:ascii="Calibri" w:hAnsi="Calibri" w:cs="Arial"/>
                      <w:color w:val="444444"/>
                      <w:sz w:val="22"/>
                      <w:szCs w:val="22"/>
                    </w:rPr>
                    <w:fldChar w:fldCharType="begin"/>
                  </w:r>
                  <w:r>
                    <w:rPr>
                      <w:rFonts w:ascii="Calibri" w:hAnsi="Calibri" w:cs="Arial"/>
                      <w:color w:val="444444"/>
                      <w:sz w:val="22"/>
                      <w:szCs w:val="22"/>
                    </w:rPr>
                    <w:instrText xml:space="preserve"> HYPERLINK "http://work.elcode.ru/subscribe/link/?hash=f016cd58687727c7150dcce610841d9e&amp;id_send=16893&amp;id_email=9235240&amp;url=https%3A%2F%2Flogin.consultant.ru%2Flink%2F%3Freq%3Ddoc%26amp%3Bbase%3DLAW%26amp%3Bn%3D378776%26amp%3Bdst%3D1839%26amp%3Bdate%3D09.04.2021&amp;uid_news=1066748&amp;cli=" </w:instrText>
                  </w:r>
                  <w:r>
                    <w:rPr>
                      <w:rFonts w:ascii="Calibri" w:hAnsi="Calibri" w:cs="Arial"/>
                      <w:color w:val="444444"/>
                      <w:sz w:val="22"/>
                      <w:szCs w:val="22"/>
                    </w:rPr>
                    <w:fldChar w:fldCharType="separate"/>
                  </w:r>
                  <w:r>
                    <w:rPr>
                      <w:rStyle w:val="a3"/>
                      <w:color w:val="0000FF"/>
                    </w:rPr>
                    <w:t>абз</w:t>
                  </w:r>
                  <w:proofErr w:type="spellEnd"/>
                  <w:r>
                    <w:rPr>
                      <w:rStyle w:val="a3"/>
                      <w:color w:val="0000FF"/>
                    </w:rPr>
                    <w:t>. 3 ч. 2 ст. 57 </w:t>
                  </w:r>
                  <w:r>
                    <w:rPr>
                      <w:rFonts w:ascii="Calibri" w:hAnsi="Calibri" w:cs="Arial"/>
                      <w:color w:val="444444"/>
                      <w:sz w:val="22"/>
                      <w:szCs w:val="22"/>
                    </w:rPr>
                    <w:fldChar w:fldCharType="end"/>
                  </w:r>
                  <w:r>
                    <w:rPr>
                      <w:rFonts w:ascii="Calibri" w:hAnsi="Calibri" w:cs="Arial"/>
                      <w:color w:val="444444"/>
                      <w:sz w:val="22"/>
                      <w:szCs w:val="22"/>
                    </w:rPr>
                    <w:t>ТК РФ).</w:t>
                  </w:r>
                  <w:proofErr w:type="gramEnd"/>
                </w:p>
                <w:p w:rsidR="00320CAB" w:rsidRDefault="00320CAB">
                  <w:pPr>
                    <w:pStyle w:val="a5"/>
                    <w:spacing w:line="270" w:lineRule="atLeast"/>
                    <w:rPr>
                      <w:rFonts w:ascii="Arial" w:hAnsi="Arial" w:cs="Arial"/>
                      <w:color w:val="444444"/>
                      <w:sz w:val="21"/>
                      <w:szCs w:val="21"/>
                    </w:rPr>
                  </w:pPr>
                  <w:r>
                    <w:rPr>
                      <w:rStyle w:val="a6"/>
                      <w:rFonts w:ascii="Arial" w:hAnsi="Arial" w:cs="Arial"/>
                      <w:color w:val="444444"/>
                      <w:sz w:val="21"/>
                      <w:szCs w:val="21"/>
                    </w:rPr>
                    <w:t>С 1 июля 2021 года</w:t>
                  </w:r>
                </w:p>
                <w:p w:rsidR="00320CAB" w:rsidRDefault="00320CAB">
                  <w:pPr>
                    <w:pStyle w:val="a5"/>
                    <w:spacing w:line="270" w:lineRule="atLeast"/>
                    <w:rPr>
                      <w:rFonts w:ascii="Arial" w:hAnsi="Arial" w:cs="Arial"/>
                      <w:color w:val="444444"/>
                      <w:sz w:val="21"/>
                      <w:szCs w:val="21"/>
                    </w:rPr>
                  </w:pPr>
                  <w:hyperlink r:id="rId240" w:history="1">
                    <w:r>
                      <w:rPr>
                        <w:rStyle w:val="a3"/>
                        <w:color w:val="0000FF"/>
                      </w:rPr>
                      <w:t>Постановлением</w:t>
                    </w:r>
                  </w:hyperlink>
                  <w:r>
                    <w:rPr>
                      <w:rFonts w:ascii="Calibri" w:hAnsi="Calibri" w:cs="Arial"/>
                      <w:color w:val="444444"/>
                      <w:sz w:val="22"/>
                      <w:szCs w:val="22"/>
                    </w:rPr>
                    <w:t> Правления ПФ РФ от 27.10.2020 N 769п внесены поправки в </w:t>
                  </w:r>
                  <w:hyperlink r:id="rId241" w:history="1">
                    <w:r>
                      <w:rPr>
                        <w:rStyle w:val="a3"/>
                        <w:color w:val="0000FF"/>
                      </w:rPr>
                      <w:t>форму</w:t>
                    </w:r>
                  </w:hyperlink>
                  <w:r>
                    <w:rPr>
                      <w:rFonts w:ascii="Calibri" w:hAnsi="Calibri" w:cs="Arial"/>
                      <w:color w:val="444444"/>
                      <w:sz w:val="22"/>
                      <w:szCs w:val="22"/>
                    </w:rPr>
                    <w:t> «Сведения о трудовой деятельности застрахованного лица (СЗВ-ТД)» и порядок ее заполнения.  В частности, в порядок заполнения формы внесены корректировки в части правил заполнения </w:t>
                  </w:r>
                  <w:hyperlink r:id="rId242" w:history="1">
                    <w:r>
                      <w:rPr>
                        <w:rStyle w:val="a3"/>
                        <w:color w:val="0000FF"/>
                      </w:rPr>
                      <w:t>графы</w:t>
                    </w:r>
                  </w:hyperlink>
                  <w:r>
                    <w:rPr>
                      <w:rFonts w:ascii="Calibri" w:hAnsi="Calibri" w:cs="Arial"/>
                      <w:color w:val="444444"/>
                      <w:sz w:val="22"/>
                      <w:szCs w:val="22"/>
                    </w:rPr>
                    <w:t> «Код выполняемой функции».  </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По новым правилам в графе «Код выполняемой функции» </w:t>
                  </w:r>
                  <w:hyperlink r:id="rId243" w:history="1">
                    <w:r>
                      <w:rPr>
                        <w:rStyle w:val="a3"/>
                        <w:color w:val="0000FF"/>
                      </w:rPr>
                      <w:t>указывается</w:t>
                    </w:r>
                  </w:hyperlink>
                  <w:r>
                    <w:rPr>
                      <w:rFonts w:ascii="Calibri" w:hAnsi="Calibri" w:cs="Arial"/>
                      <w:color w:val="444444"/>
                      <w:sz w:val="22"/>
                      <w:szCs w:val="22"/>
                    </w:rPr>
                    <w:t> кодовое обозначение занятия, соответствующее занимаемой должности (профессии), виду трудовой деятельности, состоящее из пяти цифр, в формате «XXXX.X», где:</w:t>
                  </w:r>
                  <w:r>
                    <w:rPr>
                      <w:rFonts w:ascii="Arial" w:hAnsi="Arial" w:cs="Arial"/>
                      <w:color w:val="444444"/>
                      <w:sz w:val="21"/>
                      <w:szCs w:val="21"/>
                    </w:rPr>
                    <w:br/>
                  </w:r>
                  <w:r>
                    <w:rPr>
                      <w:rFonts w:ascii="Calibri" w:hAnsi="Calibri" w:cs="Arial"/>
                      <w:color w:val="444444"/>
                      <w:sz w:val="22"/>
                      <w:szCs w:val="22"/>
                    </w:rPr>
                    <w:t>– первые четыре знака – </w:t>
                  </w:r>
                  <w:hyperlink r:id="rId244" w:history="1">
                    <w:r>
                      <w:rPr>
                        <w:rStyle w:val="a3"/>
                        <w:color w:val="0000FF"/>
                      </w:rPr>
                      <w:t>код</w:t>
                    </w:r>
                  </w:hyperlink>
                  <w:r>
                    <w:rPr>
                      <w:rFonts w:ascii="Calibri" w:hAnsi="Calibri" w:cs="Arial"/>
                      <w:color w:val="444444"/>
                      <w:sz w:val="22"/>
                      <w:szCs w:val="22"/>
                    </w:rPr>
                    <w:t> наименования группы занятий в </w:t>
                  </w:r>
                  <w:hyperlink r:id="rId245" w:history="1">
                    <w:r>
                      <w:rPr>
                        <w:rStyle w:val="a3"/>
                        <w:color w:val="0000FF"/>
                      </w:rPr>
                      <w:t>Общероссийском классификаторе</w:t>
                    </w:r>
                  </w:hyperlink>
                  <w:r>
                    <w:rPr>
                      <w:rFonts w:ascii="Calibri" w:hAnsi="Calibri" w:cs="Arial"/>
                      <w:color w:val="444444"/>
                      <w:sz w:val="22"/>
                      <w:szCs w:val="22"/>
                    </w:rPr>
                    <w:t> занятий;</w:t>
                  </w:r>
                  <w:r>
                    <w:rPr>
                      <w:rFonts w:ascii="Arial" w:hAnsi="Arial" w:cs="Arial"/>
                      <w:color w:val="444444"/>
                      <w:sz w:val="21"/>
                      <w:szCs w:val="21"/>
                    </w:rPr>
                    <w:br/>
                  </w:r>
                  <w:r>
                    <w:rPr>
                      <w:rFonts w:ascii="Calibri" w:hAnsi="Calibri" w:cs="Arial"/>
                      <w:color w:val="444444"/>
                      <w:sz w:val="22"/>
                      <w:szCs w:val="22"/>
                    </w:rPr>
                    <w:lastRenderedPageBreak/>
                    <w:t>– пятый знак – </w:t>
                  </w:r>
                  <w:hyperlink r:id="rId246" w:history="1">
                    <w:r>
                      <w:rPr>
                        <w:rStyle w:val="a3"/>
                        <w:color w:val="0000FF"/>
                      </w:rPr>
                      <w:t>контрольное число</w:t>
                    </w:r>
                  </w:hyperlink>
                  <w:r>
                    <w:rPr>
                      <w:rFonts w:ascii="Calibri" w:hAnsi="Calibri" w:cs="Arial"/>
                      <w:color w:val="444444"/>
                      <w:sz w:val="22"/>
                      <w:szCs w:val="22"/>
                    </w:rPr>
                    <w:t> (тоже указано в этом классификаторе).</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С 1 июля графа «Код выполняемой функции»  будет заполняться уже всеми работодателями.</w:t>
                  </w:r>
                </w:p>
                <w:p w:rsidR="00320CAB" w:rsidRDefault="00320CAB">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47" w:tooltip="Ссылка на КонсультантПлюс" w:history="1">
                    <w:r>
                      <w:rPr>
                        <w:rStyle w:val="a3"/>
                        <w:color w:val="0000FF"/>
                      </w:rPr>
                      <w:t xml:space="preserve">Статье: </w:t>
                    </w:r>
                    <w:proofErr w:type="gramStart"/>
                    <w:r>
                      <w:rPr>
                        <w:rStyle w:val="a3"/>
                        <w:color w:val="0000FF"/>
                      </w:rPr>
                      <w:t xml:space="preserve">Новые бланки отчетности по налогам и страховым взносам (Гусаров Д.Ю., </w:t>
                    </w:r>
                  </w:hyperlink>
                  <w:hyperlink r:id="rId248" w:history="1">
                    <w:r>
                      <w:rPr>
                        <w:rStyle w:val="a3"/>
                        <w:color w:val="0000FF"/>
                        <w:u w:val="none"/>
                      </w:rPr>
                      <w:t>«</w:t>
                    </w:r>
                  </w:hyperlink>
                  <w:hyperlink r:id="rId249" w:tooltip="Ссылка на КонсультантПлюс" w:history="1">
                    <w:r>
                      <w:rPr>
                        <w:rStyle w:val="a3"/>
                        <w:color w:val="0000FF"/>
                      </w:rPr>
                      <w:t>Упрощенная система налогообложения: бухгалтерский учет и налогообложение</w:t>
                    </w:r>
                  </w:hyperlink>
                  <w:hyperlink r:id="rId250" w:history="1">
                    <w:r>
                      <w:rPr>
                        <w:rStyle w:val="a3"/>
                        <w:color w:val="0000FF"/>
                        <w:u w:val="none"/>
                      </w:rPr>
                      <w:t>»</w:t>
                    </w:r>
                  </w:hyperlink>
                  <w:hyperlink r:id="rId251" w:tooltip="Ссылка на КонсультантПлюс" w:history="1">
                    <w:r>
                      <w:rPr>
                        <w:rStyle w:val="a3"/>
                        <w:color w:val="0000FF"/>
                      </w:rPr>
                      <w:t xml:space="preserve">, 2021, N 2) </w:t>
                    </w:r>
                  </w:hyperlink>
                  <w:r>
                    <w:rPr>
                      <w:rFonts w:ascii="Calibri" w:hAnsi="Calibri" w:cs="Arial"/>
                      <w:color w:val="444444"/>
                      <w:sz w:val="22"/>
                      <w:szCs w:val="22"/>
                    </w:rPr>
                    <w:t xml:space="preserve">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 xml:space="preserve"> автор привел несколько примеров заполнения данной</w:t>
                  </w:r>
                  <w:proofErr w:type="gramEnd"/>
                  <w:r>
                    <w:rPr>
                      <w:rFonts w:ascii="Calibri" w:hAnsi="Calibri" w:cs="Arial"/>
                      <w:color w:val="444444"/>
                      <w:sz w:val="22"/>
                      <w:szCs w:val="22"/>
                    </w:rPr>
                    <w:t> </w:t>
                  </w:r>
                  <w:hyperlink r:id="rId252" w:history="1">
                    <w:r>
                      <w:rPr>
                        <w:rStyle w:val="a3"/>
                        <w:color w:val="0000FF"/>
                      </w:rPr>
                      <w:t>графы</w:t>
                    </w:r>
                  </w:hyperlink>
                  <w:r>
                    <w:rPr>
                      <w:rFonts w:ascii="Calibri" w:hAnsi="Calibri" w:cs="Arial"/>
                      <w:color w:val="444444"/>
                      <w:sz w:val="22"/>
                      <w:szCs w:val="22"/>
                    </w:rPr>
                    <w:t>:</w:t>
                  </w:r>
                </w:p>
                <w:tbl>
                  <w:tblPr>
                    <w:tblpPr w:vertAnchor="text"/>
                    <w:tblW w:w="7500" w:type="dxa"/>
                    <w:shd w:val="clear" w:color="auto" w:fill="FFFFFF"/>
                    <w:tblCellMar>
                      <w:left w:w="0" w:type="dxa"/>
                      <w:right w:w="0" w:type="dxa"/>
                    </w:tblCellMar>
                    <w:tblLook w:val="04A0" w:firstRow="1" w:lastRow="0" w:firstColumn="1" w:lastColumn="0" w:noHBand="0" w:noVBand="1"/>
                  </w:tblPr>
                  <w:tblGrid>
                    <w:gridCol w:w="3557"/>
                    <w:gridCol w:w="3943"/>
                  </w:tblGrid>
                  <w:tr w:rsidR="00320CAB">
                    <w:tc>
                      <w:tcPr>
                        <w:tcW w:w="4260" w:type="dxa"/>
                        <w:tcBorders>
                          <w:top w:val="single" w:sz="6" w:space="0" w:color="000000"/>
                          <w:left w:val="single" w:sz="6" w:space="0" w:color="000000"/>
                          <w:bottom w:val="single" w:sz="6" w:space="0" w:color="000000"/>
                          <w:right w:val="single" w:sz="6" w:space="0" w:color="000000"/>
                        </w:tcBorders>
                        <w:shd w:val="clear" w:color="auto" w:fill="D9D9D9"/>
                        <w:hideMark/>
                      </w:tcPr>
                      <w:p w:rsidR="00320CAB" w:rsidRDefault="00320CAB">
                        <w:pPr>
                          <w:pStyle w:val="a5"/>
                        </w:pPr>
                        <w:r>
                          <w:rPr>
                            <w:rStyle w:val="a6"/>
                          </w:rPr>
                          <w:t>Вид трудовой деятельности</w:t>
                        </w:r>
                      </w:p>
                    </w:tc>
                    <w:tc>
                      <w:tcPr>
                        <w:tcW w:w="4815" w:type="dxa"/>
                        <w:tcBorders>
                          <w:top w:val="single" w:sz="6" w:space="0" w:color="000000"/>
                          <w:left w:val="nil"/>
                          <w:bottom w:val="single" w:sz="6" w:space="0" w:color="000000"/>
                          <w:right w:val="single" w:sz="6" w:space="0" w:color="000000"/>
                        </w:tcBorders>
                        <w:shd w:val="clear" w:color="auto" w:fill="D9D9D9"/>
                        <w:hideMark/>
                      </w:tcPr>
                      <w:p w:rsidR="00320CAB" w:rsidRDefault="00320CAB">
                        <w:pPr>
                          <w:pStyle w:val="a5"/>
                        </w:pPr>
                        <w:hyperlink r:id="rId253" w:history="1">
                          <w:r>
                            <w:rPr>
                              <w:rStyle w:val="a3"/>
                              <w:b/>
                              <w:bCs/>
                              <w:color w:val="0000FF"/>
                            </w:rPr>
                            <w:t>Графа</w:t>
                          </w:r>
                        </w:hyperlink>
                        <w:r>
                          <w:rPr>
                            <w:rStyle w:val="a6"/>
                            <w:rFonts w:ascii="Calibri" w:hAnsi="Calibri"/>
                            <w:sz w:val="22"/>
                            <w:szCs w:val="22"/>
                          </w:rPr>
                          <w:t> «Код выполняемой функции»</w:t>
                        </w:r>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Бухгалтеры</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54" w:history="1">
                          <w:r>
                            <w:rPr>
                              <w:rStyle w:val="a3"/>
                              <w:color w:val="0000FF"/>
                            </w:rPr>
                            <w:t>2411.6</w:t>
                          </w:r>
                        </w:hyperlink>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Экономисты</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55" w:history="1">
                          <w:r>
                            <w:rPr>
                              <w:rStyle w:val="a3"/>
                              <w:color w:val="0000FF"/>
                            </w:rPr>
                            <w:t>2631.5</w:t>
                          </w:r>
                        </w:hyperlink>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Секретари</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56" w:history="1">
                          <w:r>
                            <w:rPr>
                              <w:rStyle w:val="a3"/>
                              <w:color w:val="0000FF"/>
                            </w:rPr>
                            <w:t>4120.1</w:t>
                          </w:r>
                        </w:hyperlink>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Пожарные</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57" w:history="1">
                          <w:r>
                            <w:rPr>
                              <w:rStyle w:val="a3"/>
                              <w:color w:val="0000FF"/>
                            </w:rPr>
                            <w:t>5411.9</w:t>
                          </w:r>
                        </w:hyperlink>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Водители автобуса</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58" w:history="1">
                          <w:r>
                            <w:rPr>
                              <w:rStyle w:val="a3"/>
                              <w:color w:val="0000FF"/>
                            </w:rPr>
                            <w:t>8331.5</w:t>
                          </w:r>
                        </w:hyperlink>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Водители грузового транспорта</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59" w:history="1">
                          <w:r>
                            <w:rPr>
                              <w:rStyle w:val="a3"/>
                              <w:color w:val="0000FF"/>
                            </w:rPr>
                            <w:t>8332.9</w:t>
                          </w:r>
                        </w:hyperlink>
                      </w:p>
                    </w:tc>
                  </w:tr>
                  <w:tr w:rsidR="00320CAB">
                    <w:tc>
                      <w:tcPr>
                        <w:tcW w:w="4260" w:type="dxa"/>
                        <w:tcBorders>
                          <w:top w:val="nil"/>
                          <w:left w:val="single" w:sz="6" w:space="0" w:color="000000"/>
                          <w:bottom w:val="single" w:sz="6" w:space="0" w:color="000000"/>
                          <w:right w:val="single" w:sz="6" w:space="0" w:color="000000"/>
                        </w:tcBorders>
                        <w:shd w:val="clear" w:color="auto" w:fill="FFFFFF"/>
                        <w:hideMark/>
                      </w:tcPr>
                      <w:p w:rsidR="00320CAB" w:rsidRDefault="00320CAB">
                        <w:pPr>
                          <w:pStyle w:val="a5"/>
                        </w:pPr>
                        <w:r>
                          <w:rPr>
                            <w:rFonts w:ascii="Calibri" w:hAnsi="Calibri"/>
                            <w:sz w:val="22"/>
                            <w:szCs w:val="22"/>
                          </w:rPr>
                          <w:t>Грузчики</w:t>
                        </w:r>
                      </w:p>
                    </w:tc>
                    <w:tc>
                      <w:tcPr>
                        <w:tcW w:w="4815" w:type="dxa"/>
                        <w:tcBorders>
                          <w:top w:val="nil"/>
                          <w:left w:val="nil"/>
                          <w:bottom w:val="single" w:sz="6" w:space="0" w:color="000000"/>
                          <w:right w:val="single" w:sz="6" w:space="0" w:color="000000"/>
                        </w:tcBorders>
                        <w:shd w:val="clear" w:color="auto" w:fill="FFFFFF"/>
                        <w:hideMark/>
                      </w:tcPr>
                      <w:p w:rsidR="00320CAB" w:rsidRDefault="00320CAB">
                        <w:pPr>
                          <w:pStyle w:val="a5"/>
                        </w:pPr>
                        <w:hyperlink r:id="rId260" w:history="1">
                          <w:r>
                            <w:rPr>
                              <w:rStyle w:val="a3"/>
                              <w:color w:val="0000FF"/>
                            </w:rPr>
                            <w:t>9333.3</w:t>
                          </w:r>
                        </w:hyperlink>
                      </w:p>
                    </w:tc>
                  </w:tr>
                </w:tbl>
                <w:p w:rsidR="00320CAB" w:rsidRDefault="00320CAB">
                  <w:pPr>
                    <w:rPr>
                      <w:rFonts w:eastAsia="Times New Roman"/>
                      <w:sz w:val="20"/>
                      <w:szCs w:val="20"/>
                    </w:rPr>
                  </w:pPr>
                </w:p>
              </w:tc>
            </w:tr>
            <w:tr w:rsidR="00320CAB" w:rsidTr="00554B76">
              <w:trPr>
                <w:trHeight w:val="80"/>
                <w:jc w:val="center"/>
              </w:trPr>
              <w:tc>
                <w:tcPr>
                  <w:tcW w:w="9000" w:type="dxa"/>
                  <w:shd w:val="clear" w:color="auto" w:fill="FFFFFF"/>
                  <w:tcMar>
                    <w:top w:w="0" w:type="dxa"/>
                    <w:left w:w="375" w:type="dxa"/>
                    <w:bottom w:w="0" w:type="dxa"/>
                    <w:right w:w="375" w:type="dxa"/>
                  </w:tcMar>
                  <w:vAlign w:val="center"/>
                  <w:hideMark/>
                </w:tcPr>
                <w:p w:rsidR="00320CAB" w:rsidRDefault="00320CAB">
                  <w:pPr>
                    <w:jc w:val="center"/>
                    <w:rPr>
                      <w:rFonts w:eastAsia="Times New Roman"/>
                      <w:sz w:val="24"/>
                      <w:szCs w:val="24"/>
                    </w:rPr>
                  </w:pPr>
                  <w:r>
                    <w:rPr>
                      <w:rFonts w:eastAsia="Times New Roman"/>
                    </w:rPr>
                    <w:lastRenderedPageBreak/>
                    <w:pict>
                      <v:rect id="_x0000_i1046" style="width:405pt;height:.75pt" o:hralign="center" o:hrstd="t" o:hr="t" fillcolor="#a0a0a0" stroked="f"/>
                    </w:pict>
                  </w:r>
                </w:p>
              </w:tc>
            </w:tr>
          </w:tbl>
          <w:p w:rsidR="00320CAB" w:rsidRDefault="00320CAB">
            <w:pPr>
              <w:jc w:val="center"/>
              <w:rPr>
                <w:rFonts w:eastAsia="Times New Roman"/>
                <w:sz w:val="20"/>
                <w:szCs w:val="20"/>
              </w:rPr>
            </w:pPr>
          </w:p>
        </w:tc>
      </w:tr>
    </w:tbl>
    <w:p w:rsidR="0067640B" w:rsidRPr="00ED42EF" w:rsidRDefault="00554B76" w:rsidP="00554B76">
      <w:bookmarkStart w:id="0" w:name="_GoBack"/>
      <w:bookmarkEnd w:id="0"/>
    </w:p>
    <w:sectPr w:rsidR="0067640B" w:rsidRPr="00ED4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45"/>
    <w:multiLevelType w:val="multilevel"/>
    <w:tmpl w:val="3B3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925206"/>
    <w:multiLevelType w:val="multilevel"/>
    <w:tmpl w:val="DF96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A8"/>
    <w:rsid w:val="00320CAB"/>
    <w:rsid w:val="003C445D"/>
    <w:rsid w:val="00554B76"/>
    <w:rsid w:val="00693DA8"/>
    <w:rsid w:val="00900940"/>
    <w:rsid w:val="00BA7733"/>
    <w:rsid w:val="00ED4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2EF"/>
    <w:rPr>
      <w:color w:val="0000FF" w:themeColor="hyperlink"/>
      <w:u w:val="single"/>
    </w:rPr>
  </w:style>
  <w:style w:type="character" w:styleId="a4">
    <w:name w:val="FollowedHyperlink"/>
    <w:basedOn w:val="a0"/>
    <w:uiPriority w:val="99"/>
    <w:semiHidden/>
    <w:unhideWhenUsed/>
    <w:rsid w:val="00320CAB"/>
    <w:rPr>
      <w:rFonts w:ascii="Arial" w:hAnsi="Arial" w:cs="Arial" w:hint="default"/>
      <w:color w:val="00707B"/>
      <w:sz w:val="21"/>
      <w:szCs w:val="21"/>
      <w:u w:val="single"/>
    </w:rPr>
  </w:style>
  <w:style w:type="paragraph" w:styleId="a5">
    <w:name w:val="Normal (Web)"/>
    <w:basedOn w:val="a"/>
    <w:uiPriority w:val="99"/>
    <w:unhideWhenUsed/>
    <w:rsid w:val="00320CAB"/>
    <w:pPr>
      <w:spacing w:after="0" w:line="240" w:lineRule="auto"/>
    </w:pPr>
    <w:rPr>
      <w:rFonts w:ascii="Times New Roman" w:hAnsi="Times New Roman" w:cs="Times New Roman"/>
      <w:sz w:val="24"/>
      <w:szCs w:val="24"/>
      <w:lang w:eastAsia="ru-RU"/>
    </w:rPr>
  </w:style>
  <w:style w:type="paragraph" w:customStyle="1" w:styleId="preheader">
    <w:name w:val="preheader"/>
    <w:basedOn w:val="a"/>
    <w:uiPriority w:val="99"/>
    <w:rsid w:val="00320CAB"/>
    <w:pPr>
      <w:spacing w:after="0" w:line="240" w:lineRule="auto"/>
    </w:pPr>
    <w:rPr>
      <w:rFonts w:ascii="Times New Roman" w:hAnsi="Times New Roman" w:cs="Times New Roman"/>
      <w:vanish/>
      <w:sz w:val="24"/>
      <w:szCs w:val="24"/>
      <w:lang w:eastAsia="ru-RU"/>
    </w:rPr>
  </w:style>
  <w:style w:type="character" w:customStyle="1" w:styleId="preheader1">
    <w:name w:val="preheader1"/>
    <w:basedOn w:val="a0"/>
    <w:rsid w:val="00320CAB"/>
    <w:rPr>
      <w:vanish/>
      <w:webHidden w:val="0"/>
      <w:specVanish w:val="0"/>
    </w:rPr>
  </w:style>
  <w:style w:type="character" w:customStyle="1" w:styleId="title-main">
    <w:name w:val="title-main"/>
    <w:basedOn w:val="a0"/>
    <w:rsid w:val="00320CAB"/>
  </w:style>
  <w:style w:type="character" w:styleId="a6">
    <w:name w:val="Strong"/>
    <w:basedOn w:val="a0"/>
    <w:uiPriority w:val="22"/>
    <w:qFormat/>
    <w:rsid w:val="00320CAB"/>
    <w:rPr>
      <w:b/>
      <w:bCs/>
    </w:rPr>
  </w:style>
  <w:style w:type="paragraph" w:styleId="a7">
    <w:name w:val="Balloon Text"/>
    <w:basedOn w:val="a"/>
    <w:link w:val="a8"/>
    <w:uiPriority w:val="99"/>
    <w:semiHidden/>
    <w:unhideWhenUsed/>
    <w:rsid w:val="00320C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2EF"/>
    <w:rPr>
      <w:color w:val="0000FF" w:themeColor="hyperlink"/>
      <w:u w:val="single"/>
    </w:rPr>
  </w:style>
  <w:style w:type="character" w:styleId="a4">
    <w:name w:val="FollowedHyperlink"/>
    <w:basedOn w:val="a0"/>
    <w:uiPriority w:val="99"/>
    <w:semiHidden/>
    <w:unhideWhenUsed/>
    <w:rsid w:val="00320CAB"/>
    <w:rPr>
      <w:rFonts w:ascii="Arial" w:hAnsi="Arial" w:cs="Arial" w:hint="default"/>
      <w:color w:val="00707B"/>
      <w:sz w:val="21"/>
      <w:szCs w:val="21"/>
      <w:u w:val="single"/>
    </w:rPr>
  </w:style>
  <w:style w:type="paragraph" w:styleId="a5">
    <w:name w:val="Normal (Web)"/>
    <w:basedOn w:val="a"/>
    <w:uiPriority w:val="99"/>
    <w:unhideWhenUsed/>
    <w:rsid w:val="00320CAB"/>
    <w:pPr>
      <w:spacing w:after="0" w:line="240" w:lineRule="auto"/>
    </w:pPr>
    <w:rPr>
      <w:rFonts w:ascii="Times New Roman" w:hAnsi="Times New Roman" w:cs="Times New Roman"/>
      <w:sz w:val="24"/>
      <w:szCs w:val="24"/>
      <w:lang w:eastAsia="ru-RU"/>
    </w:rPr>
  </w:style>
  <w:style w:type="paragraph" w:customStyle="1" w:styleId="preheader">
    <w:name w:val="preheader"/>
    <w:basedOn w:val="a"/>
    <w:uiPriority w:val="99"/>
    <w:rsid w:val="00320CAB"/>
    <w:pPr>
      <w:spacing w:after="0" w:line="240" w:lineRule="auto"/>
    </w:pPr>
    <w:rPr>
      <w:rFonts w:ascii="Times New Roman" w:hAnsi="Times New Roman" w:cs="Times New Roman"/>
      <w:vanish/>
      <w:sz w:val="24"/>
      <w:szCs w:val="24"/>
      <w:lang w:eastAsia="ru-RU"/>
    </w:rPr>
  </w:style>
  <w:style w:type="character" w:customStyle="1" w:styleId="preheader1">
    <w:name w:val="preheader1"/>
    <w:basedOn w:val="a0"/>
    <w:rsid w:val="00320CAB"/>
    <w:rPr>
      <w:vanish/>
      <w:webHidden w:val="0"/>
      <w:specVanish w:val="0"/>
    </w:rPr>
  </w:style>
  <w:style w:type="character" w:customStyle="1" w:styleId="title-main">
    <w:name w:val="title-main"/>
    <w:basedOn w:val="a0"/>
    <w:rsid w:val="00320CAB"/>
  </w:style>
  <w:style w:type="character" w:styleId="a6">
    <w:name w:val="Strong"/>
    <w:basedOn w:val="a0"/>
    <w:uiPriority w:val="22"/>
    <w:qFormat/>
    <w:rsid w:val="00320CAB"/>
    <w:rPr>
      <w:b/>
      <w:bCs/>
    </w:rPr>
  </w:style>
  <w:style w:type="paragraph" w:styleId="a7">
    <w:name w:val="Balloon Text"/>
    <w:basedOn w:val="a"/>
    <w:link w:val="a8"/>
    <w:uiPriority w:val="99"/>
    <w:semiHidden/>
    <w:unhideWhenUsed/>
    <w:rsid w:val="00320C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0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5860">
      <w:bodyDiv w:val="1"/>
      <w:marLeft w:val="0"/>
      <w:marRight w:val="0"/>
      <w:marTop w:val="0"/>
      <w:marBottom w:val="0"/>
      <w:divBdr>
        <w:top w:val="none" w:sz="0" w:space="0" w:color="auto"/>
        <w:left w:val="none" w:sz="0" w:space="0" w:color="auto"/>
        <w:bottom w:val="none" w:sz="0" w:space="0" w:color="auto"/>
        <w:right w:val="none" w:sz="0" w:space="0" w:color="auto"/>
      </w:divBdr>
    </w:div>
    <w:div w:id="676999217">
      <w:bodyDiv w:val="1"/>
      <w:marLeft w:val="0"/>
      <w:marRight w:val="0"/>
      <w:marTop w:val="0"/>
      <w:marBottom w:val="0"/>
      <w:divBdr>
        <w:top w:val="none" w:sz="0" w:space="0" w:color="auto"/>
        <w:left w:val="none" w:sz="0" w:space="0" w:color="auto"/>
        <w:bottom w:val="none" w:sz="0" w:space="0" w:color="auto"/>
        <w:right w:val="none" w:sz="0" w:space="0" w:color="auto"/>
      </w:divBdr>
    </w:div>
    <w:div w:id="1051342717">
      <w:bodyDiv w:val="1"/>
      <w:marLeft w:val="0"/>
      <w:marRight w:val="0"/>
      <w:marTop w:val="0"/>
      <w:marBottom w:val="0"/>
      <w:divBdr>
        <w:top w:val="none" w:sz="0" w:space="0" w:color="auto"/>
        <w:left w:val="none" w:sz="0" w:space="0" w:color="auto"/>
        <w:bottom w:val="none" w:sz="0" w:space="0" w:color="auto"/>
        <w:right w:val="none" w:sz="0" w:space="0" w:color="auto"/>
      </w:divBdr>
    </w:div>
    <w:div w:id="19799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f016cd58687727c7150dcce610841d9e&amp;id_send=16893&amp;id_email=9235240&amp;url=https%3A%2F%2Flogin.consultant.ru%2Flink%2F%3Freq%3Ddoc%26amp%3Bbase%3DLAW%26amp%3Bn%3D381376%26amp%3Bdst%3D100003%26amp%3Bdate%3D06.04.2021&amp;uid_news=1063442&amp;cli=" TargetMode="External"/><Relationship Id="rId21" Type="http://schemas.openxmlformats.org/officeDocument/2006/relationships/hyperlink" Target="http://work.elcode.ru/subscribe/link/?hash=f016cd58687727c7150dcce610841d9e&amp;id_send=16893&amp;id_email=9235240&amp;url=https%3A%2F%2Flogin.consultant.ru%2Flink%2F%3Freq%3Ddoc%26amp%3Bbase%3DLAW%26amp%3Bn%3D339697%26amp%3Bdst%3D100001&amp;uid_news=1068110&amp;cli=" TargetMode="External"/><Relationship Id="rId42" Type="http://schemas.openxmlformats.org/officeDocument/2006/relationships/hyperlink" Target="http://work.elcode.ru/subscribe/link/?hash=f016cd58687727c7150dcce610841d9e&amp;id_send=16893&amp;id_email=9235240&amp;url=https%3A%2F%2Flogin.consultant.ru%2Flink%2F%3Freq%3Ddoc%26amp%3Bbase%3DLAW%26amp%3Bn%3D349709&amp;uid_news=1066817&amp;cli=" TargetMode="External"/><Relationship Id="rId63" Type="http://schemas.openxmlformats.org/officeDocument/2006/relationships/hyperlink" Target="http://work.elcode.ru/subscribe/link/?hash=f016cd58687727c7150dcce610841d9e&amp;id_send=16893&amp;id_email=9235240&amp;url=https%3A%2F%2Fwww.elcode.ru%2Fservice%2Fnews%2Fdaydjest-novostey-zakonodatelstva%2Fs-1-iyulya-2021-goda-vstupyat-v-silu-novye-polozhe&amp;uid_news=1067009&amp;cli=" TargetMode="External"/><Relationship Id="rId84" Type="http://schemas.openxmlformats.org/officeDocument/2006/relationships/hyperlink" Target="http://work.elcode.ru/subscribe/link/?hash=f016cd58687727c7150dcce610841d9e&amp;id_send=16893&amp;id_email=9235240&amp;url=https%3A%2F%2Flogin.consultant.ru%2Flink%2F%3Freq%3Ddoc%26amp%3Bbase%3DLAW%26amp%3Bn%3D377370%26amp%3Bdst%3D20010%26amp%3Bdate%3D07.04.2021&amp;uid_news=1066744&amp;cli=" TargetMode="External"/><Relationship Id="rId138" Type="http://schemas.openxmlformats.org/officeDocument/2006/relationships/image" Target="media/image14.jpeg"/><Relationship Id="rId159" Type="http://schemas.openxmlformats.org/officeDocument/2006/relationships/hyperlink" Target="http://work.elcode.ru/subscribe/link/?hash=f016cd58687727c7150dcce610841d9e&amp;id_send=16893&amp;id_email=9235240&amp;url=https%3A%2F%2Flogin.consultant.ru%2Flink%2F%3Freq%3Ddoc%26amp%3Bbase%3DLAW%26amp%3Bn%3D381382%26amp%3Bdst%3D100018%26amp%3Bdate%3D12.04.2021&amp;uid_news=1065926&amp;cli=" TargetMode="External"/><Relationship Id="rId170" Type="http://schemas.openxmlformats.org/officeDocument/2006/relationships/hyperlink" Target="http://work.elcode.ru/subscribe/link/?hash=f016cd58687727c7150dcce610841d9e&amp;id_send=16893&amp;id_email=9235240&amp;url=https%3A%2F%2Fdigital.gov.ru%2Fru%2Fevents%2F40746%2F&amp;uid_news=1067973&amp;cli=" TargetMode="External"/><Relationship Id="rId191" Type="http://schemas.openxmlformats.org/officeDocument/2006/relationships/hyperlink" Target="http://work.elcode.ru/subscribe/link/?hash=f016cd58687727c7150dcce610841d9e&amp;id_send=16893&amp;id_email=9235240&amp;url=https%3A%2F%2Flogin.consultant.ru%2Flink%2F%3Freq%3Ddoc%26amp%3Bbase%3DMLAW%26amp%3Bn%3D211069%26amp%3Bdst%3D100196%26amp%3Bdate%3D09.04.2021&amp;uid_news=1068089&amp;cli=" TargetMode="External"/><Relationship Id="rId205" Type="http://schemas.openxmlformats.org/officeDocument/2006/relationships/hyperlink" Target="http://work.elcode.ru/subscribe/link/?hash=f016cd58687727c7150dcce610841d9e&amp;id_send=16893&amp;id_email=9235240&amp;url=https%3A%2F%2Flogin.consultant.ru%2Flink%2F%3Freq%3Ddoc%26amp%3Bbase%3DMLAW%26amp%3Bn%3D185607%26amp%3Bdst%3D100016%26amp%3Bdate%3D09.04.2021&amp;uid_news=1068089&amp;cli=" TargetMode="External"/><Relationship Id="rId226" Type="http://schemas.openxmlformats.org/officeDocument/2006/relationships/hyperlink" Target="http://work.elcode.ru/subscribe/link/?hash=f016cd58687727c7150dcce610841d9e&amp;id_send=16893&amp;id_email=9235240&amp;url=https%3A%2F%2Flogin.consultant.ru%2Flink%2F%3Freq%3Ddoc%26amp%3Bbase%3DLAW%26amp%3Bn%3D377370%26amp%3Bdst%3D11249%26amp%3Bdate%3D07.04.2021&amp;uid_news=1066794&amp;cli=" TargetMode="External"/><Relationship Id="rId247" Type="http://schemas.openxmlformats.org/officeDocument/2006/relationships/hyperlink" Target="http://work.elcode.ru/subscribe/link/?hash=f016cd58687727c7150dcce610841d9e&amp;id_send=16893&amp;id_email=9235240&amp;url=https%3A%2F%2Flogin.consultant.ru%2Flink%2F%3Freq%3Ddoc%26amp%3Bbase%3DPBI%26amp%3Bn%3D281813%26amp%3Bdst%3D100012%26amp%3Bdate%3D09.04.2021&amp;uid_news=1066748&amp;cli=" TargetMode="External"/><Relationship Id="rId107" Type="http://schemas.openxmlformats.org/officeDocument/2006/relationships/hyperlink" Target="http://work.elcode.ru/subscribe/link/?hash=f016cd58687727c7150dcce610841d9e&amp;id_send=16893&amp;id_email=9235240&amp;url=https%3A%2F%2Flogin.consultant.ru%2Flink%2F%3Freq%3Ddoc%26base%3DQUEST%26n%3D203041%26dst%3D100001%26date%3D07.04.2021&amp;uid_news=1064744&amp;cli=" TargetMode="External"/><Relationship Id="rId11" Type="http://schemas.openxmlformats.org/officeDocument/2006/relationships/hyperlink" Target="http://work.elcode.ru/subscribe/link/?hash=f016cd58687727c7150dcce610841d9e&amp;id_send=16893&amp;id_email=9235240&amp;url=http%3A%2F%2Fgovernment.ru%2Fdocs%2F41889%2F&amp;uid_news=1068110&amp;cli=" TargetMode="External"/><Relationship Id="rId32" Type="http://schemas.openxmlformats.org/officeDocument/2006/relationships/hyperlink" Target="http://work.elcode.ru/subscribe/link/?hash=f016cd58687727c7150dcce610841d9e&amp;id_send=16893&amp;id_email=9235240&amp;url=https%3A%2F%2Flogin.consultant.ru%2Flink%2F%3Freq%3Ddoc%26amp%3Bbase%3DLAW%26amp%3Bn%3D365435%26amp%3Bdst%3D2198&amp;uid_news=1066821&amp;cli=" TargetMode="External"/><Relationship Id="rId53" Type="http://schemas.openxmlformats.org/officeDocument/2006/relationships/hyperlink" Target="http://work.elcode.ru/subscribe/link/?hash=f016cd58687727c7150dcce610841d9e&amp;id_send=16893&amp;id_email=9235240&amp;url=https%3A%2F%2Flogin.consultant.ru%2Flink%2F%3Freq%3Ddoc%26amp%3Bbase%3DLAW%26amp%3Bn%3D381540%26amp%3Bdst%3D100002%26amp%3Bdate%3D08.04.2021&amp;uid_news=1066805&amp;cli=" TargetMode="External"/><Relationship Id="rId74" Type="http://schemas.openxmlformats.org/officeDocument/2006/relationships/hyperlink" Target="http://work.elcode.ru/subscribe/link/?hash=f016cd58687727c7150dcce610841d9e&amp;id_send=16893&amp;id_email=9235240&amp;url=https%3A%2F%2Flogin.consultant.ru%2Flink%2F%3Freq%3Ddoc%26amp%3Bbase%3DLAW%26amp%3Bn%3D381539%26amp%3Bdst%3D100051%26amp%3Bdate%3D08.04.2021&amp;uid_news=1066766&amp;cli=" TargetMode="External"/><Relationship Id="rId128"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205968%26amp%3Bdst%3D100025%26amp%3Bfld%3D134%26amp%3BREFFIELD%3D134%26amp%3BREFDST%3D100006%26amp%3BREFDOC%3D381037%26amp%3BREFBASE%3DLAW%26amp%3Bstat%3Drefcode%253D10881%253Bdstident%253D100025%253Bindex%253D10%26amp%3Bdate%3D07.04.2021&amp;uid_news=1064786&amp;cli=" TargetMode="External"/><Relationship Id="rId149" Type="http://schemas.openxmlformats.org/officeDocument/2006/relationships/hyperlink" Target="http://work.elcode.ru/subscribe/link/?hash=f016cd58687727c7150dcce610841d9e&amp;id_send=16893&amp;id_email=9235240&amp;url=https%3A%2F%2Flogin.consultant.ru%2Flink%2F%3Freq%3Ddoc%26amp%3Bbase%3DLAW%26amp%3Bn%3D381382%26amp%3Bdst%3D100004%26amp%3Bdate%3D07.04.2021&amp;uid_news=1065926&amp;cli=" TargetMode="External"/><Relationship Id="rId5" Type="http://schemas.openxmlformats.org/officeDocument/2006/relationships/webSettings" Target="webSettings.xml"/><Relationship Id="rId95" Type="http://schemas.openxmlformats.org/officeDocument/2006/relationships/hyperlink" Target="http://work.elcode.ru/subscribe/link/?hash=f016cd58687727c7150dcce610841d9e&amp;id_send=16893&amp;id_email=9235240&amp;url=https%3A%2F%2Flogin.consultant.ru%2Flink%2F%3Freq%3Ddoc%26amp%3Bbase%3DLAW%26amp%3Bn%3D118861%26amp%3Bdst%3D100018%26amp%3Bdate%3D07.04.2021&amp;uid_news=1064771&amp;cli=" TargetMode="External"/><Relationship Id="rId160" Type="http://schemas.openxmlformats.org/officeDocument/2006/relationships/hyperlink" Target="http://work.elcode.ru/subscribe/link/?hash=f016cd58687727c7150dcce610841d9e&amp;id_send=16893&amp;id_email=9235240&amp;url=https%3A%2F%2Flogin.consultant.ru%2Flink%2F%3Freq%3Ddoc%26base%3DLAW%26n%3D381391&amp;uid_news=1068132&amp;cli=" TargetMode="External"/><Relationship Id="rId181" Type="http://schemas.openxmlformats.org/officeDocument/2006/relationships/hyperlink" Target="http://work.elcode.ru/subscribe/link/?hash=f016cd58687727c7150dcce610841d9e&amp;id_send=16893&amp;id_email=9235240&amp;url=https%3A%2F%2Flogin.consultant.ru%2Flink%2F%3Freq%3Ddoc%26amp%3Bbase%3DMLAW%26amp%3Bn%3D185607%26amp%3Bdst%3D100009%26amp%3Bdate%3D09.04.2021&amp;uid_news=1068089&amp;cli=" TargetMode="External"/><Relationship Id="rId216" Type="http://schemas.openxmlformats.org/officeDocument/2006/relationships/hyperlink" Target="http://work.elcode.ru/subscribe/link/?hash=f016cd58687727c7150dcce610841d9e&amp;id_send=16893&amp;id_email=9235240&amp;url=https%3A%2F%2Flogin.consultant.ru%2Flink%2F%3Freq%3Ddoc%26amp%3Bbase%3DLAW%26amp%3Bn%3D377370%26amp%3Bdst%3D9943%26amp%3Bdate%3D07.04.2021&amp;uid_news=1066794&amp;cli=" TargetMode="External"/><Relationship Id="rId237" Type="http://schemas.openxmlformats.org/officeDocument/2006/relationships/hyperlink" Target="http://work.elcode.ru/subscribe/link/?hash=f016cd58687727c7150dcce610841d9e&amp;id_send=16893&amp;id_email=9235240&amp;url=https%3A%2F%2Flogin.consultant.ru%2Flink%2F%3Freq%3Ddoc%26amp%3Bbase%3DLAW%26amp%3Bn%3D378776%26amp%3Bdst%3D2209%26amp%3Bdate%3D09.04.2021&amp;uid_news=1066748&amp;cli=" TargetMode="External"/><Relationship Id="rId258"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1745%26amp%3Bfld%3D134%26amp%3BREFFIELD%3D134%26amp%3BREFDST%3D100033%26amp%3BREFDOC%3D281813%26amp%3BREFBASE%3DPBI%26amp%3Bstat%3Drefcode%253D16876%253Bdstident%253D101745%253Bindex%253D41&amp;uid_news=1066748&amp;cli=" TargetMode="External"/><Relationship Id="rId22" Type="http://schemas.openxmlformats.org/officeDocument/2006/relationships/hyperlink" Target="http://work.elcode.ru/subscribe/link/?hash=f016cd58687727c7150dcce610841d9e&amp;id_send=16893&amp;id_email=9235240&amp;url=https%3A%2F%2Felcode.ru%2Fservice%2Fnews%2Fdaydjest-novostey-zakonodatelstva%2Fs-1-iyulya-2021-goda-nachnet-deystvovat-novyy-zako&amp;uid_news=1068110&amp;cli=" TargetMode="External"/><Relationship Id="rId43" Type="http://schemas.openxmlformats.org/officeDocument/2006/relationships/hyperlink" Target="http://work.elcode.ru/subscribe/link/?hash=f016cd58687727c7150dcce610841d9e&amp;id_send=16893&amp;id_email=9235240&amp;url=https%3A%2F%2Flogin.consultant.ru%2Flink%2F%3Freq%3Ddoc%26amp%3Bbase%3DLAW%26amp%3Bn%3D380489%26amp%3Bdst%3D6276%26amp%3Bdate%3D12.04.2021&amp;uid_news=1066817&amp;cli=" TargetMode="External"/><Relationship Id="rId64" Type="http://schemas.openxmlformats.org/officeDocument/2006/relationships/hyperlink" Target="http://work.elcode.ru/subscribe/link/?hash=f016cd58687727c7150dcce610841d9e&amp;id_send=16893&amp;id_email=9235240&amp;url=https%3A%2F%2Flogin.consultant.ru%2Flink%2F%3Freq%3Ddoc%26amp%3Bbase%3DLAW%26amp%3Bn%3D381106%26amp%3Bdst%3D100002%26amp%3Bdate%3D08.04.2021&amp;uid_news=1067009&amp;cli=" TargetMode="External"/><Relationship Id="rId118" Type="http://schemas.openxmlformats.org/officeDocument/2006/relationships/hyperlink" Target="http://work.elcode.ru/subscribe/link/?hash=f016cd58687727c7150dcce610841d9e&amp;id_send=16893&amp;id_email=9235240&amp;url=https%3A%2F%2Flogin.consultant.ru%2Flink%2F%3Freq%3Ddoc%26base%3DLAW%26n%3D381037%26dst%3D100002%26date%3D02.04.2021&amp;uid_news=1064786&amp;cli=" TargetMode="External"/><Relationship Id="rId139" Type="http://schemas.openxmlformats.org/officeDocument/2006/relationships/hyperlink" Target="http://work.elcode.ru/subscribe/link/?hash=f016cd58687727c7150dcce610841d9e&amp;id_send=16893&amp;id_email=9235240&amp;url=https%3A%2F%2Flogin.consultant.ru%2Flink%2F%3Freq%3Ddoc%26amp%3Bbase%3DLAW%26amp%3Bn%3D381131%26amp%3Bdst%3D100002%26amp%3Bdate%3D07.04.2021&amp;uid_news=1064164&amp;cli=" TargetMode="External"/><Relationship Id="rId85" Type="http://schemas.openxmlformats.org/officeDocument/2006/relationships/hyperlink" Target="http://work.elcode.ru/subscribe/link/?hash=f016cd58687727c7150dcce610841d9e&amp;id_send=16893&amp;id_email=9235240&amp;url=https%3A%2F%2Felcode.ru%2Fproducts%2Feducation%2Ftematicheskaya-goryachaya-liniya-voprosy-podgotovk%23register&amp;uid_news=1066744&amp;cli=" TargetMode="External"/><Relationship Id="rId150" Type="http://schemas.openxmlformats.org/officeDocument/2006/relationships/hyperlink" Target="http://work.elcode.ru/subscribe/link/?hash=f016cd58687727c7150dcce610841d9e&amp;id_send=16893&amp;id_email=9235240&amp;url=https%3A%2F%2Flogin.consultant.ru%2Flink%2F%3Freq%3Ddoc%26amp%3Bbase%3DLAW%26amp%3Bn%3D377370%26amp%3Bdst%3D101346%26amp%3Bdate%3D07.04.2021&amp;uid_news=1065926&amp;cli=" TargetMode="External"/><Relationship Id="rId171" Type="http://schemas.openxmlformats.org/officeDocument/2006/relationships/hyperlink" Target="http://work.elcode.ru/subscribe/link/?hash=f016cd58687727c7150dcce610841d9e&amp;id_send=16893&amp;id_email=9235240&amp;url=https%3A%2F%2Flogin.consultant.ru%2Flink%2F%3Freq%3Ddoc%26base%3DLAW%26n%3D381268%26dst%3D100002%26date%3D06.04.2021&amp;uid_news=1063224&amp;cli=" TargetMode="External"/><Relationship Id="rId192" Type="http://schemas.openxmlformats.org/officeDocument/2006/relationships/hyperlink" Target="http://work.elcode.ru/subscribe/link/?hash=f016cd58687727c7150dcce610841d9e&amp;id_send=16893&amp;id_email=9235240&amp;url=https%3A%2F%2Flogin.consultant.ru%2Flink%2F%3Freq%3Ddoc%26amp%3Bbase%3DMLAW%26amp%3Bn%3D211069%26amp%3Bdst%3D100160%26amp%3Bdate%3D09.04.2021&amp;uid_news=1068089&amp;cli=" TargetMode="External"/><Relationship Id="rId206" Type="http://schemas.openxmlformats.org/officeDocument/2006/relationships/hyperlink" Target="http://work.elcode.ru/subscribe/link/?hash=f016cd58687727c7150dcce610841d9e&amp;id_send=16893&amp;id_email=9235240&amp;url=https%3A%2F%2Flogin.consultant.ru%2Flink%2F%3Freq%3Ddoc%26amp%3Bbase%3DMLAW%26amp%3Bn%3D185607%26amp%3Bdst%3D100016%26amp%3Bdate%3D09.04.2021&amp;uid_news=1068089&amp;cli=" TargetMode="External"/><Relationship Id="rId227" Type="http://schemas.openxmlformats.org/officeDocument/2006/relationships/hyperlink" Target="http://work.elcode.ru/subscribe/link/?hash=f016cd58687727c7150dcce610841d9e&amp;id_send=16893&amp;id_email=9235240&amp;url=https%3A%2F%2Flogin.consultant.ru%2Flink%2F%3Frnd%3D4DB171AB689F59A49449E0891352CB10%26amp%3Breq%3Ddoc%26amp%3Bbase%3DLAW%26amp%3Bn%3D378832%26amp%3Bdst%3D101048%26amp%3Bfld%3D134%26amp%3BREFFIELD%3D134%26amp%3BREFDST%3D100624%26amp%3BREFDOC%3D25%26amp%3BREFBASE%3DPPS%26amp%3Bstat%3Drefcode%253D10881%253Bdstident%253D101048%253Bindex%253D180%26amp%3Bdate%3D08.04.2021&amp;uid_news=1066794&amp;cli=" TargetMode="External"/><Relationship Id="rId248" Type="http://schemas.openxmlformats.org/officeDocument/2006/relationships/hyperlink" Target="http://work.elcode.ru/subscribe/link/?hash=f016cd58687727c7150dcce610841d9e&amp;id_send=16893&amp;id_email=9235240&amp;url=https%3A%2F%2Felcode.ru%2Fservice%2Fpodborki-dokumentov%2Fgid-po-covid-rukovoditelyu---nalogovye-lgoty-feder&amp;uid_news=1066748&amp;cli=" TargetMode="External"/><Relationship Id="rId12" Type="http://schemas.openxmlformats.org/officeDocument/2006/relationships/hyperlink" Target="http://work.elcode.ru/subscribe/link/?hash=f016cd58687727c7150dcce610841d9e&amp;id_send=16893&amp;id_email=9235240&amp;url=https%3A%2F%2Flogin.consultant.ru%2Flink%2F%3Freq%3Ddoc%26amp%3Bbase%3DLAW%26amp%3Bn%3D358750%26amp%3Bdst%3D100197&amp;uid_news=1068110&amp;cli=" TargetMode="External"/><Relationship Id="rId33" Type="http://schemas.openxmlformats.org/officeDocument/2006/relationships/hyperlink" Target="http://work.elcode.ru/subscribe/link/?hash=f016cd58687727c7150dcce610841d9e&amp;id_send=16893&amp;id_email=9235240&amp;url=https%3A%2F%2Flogin.consultant.ru%2Flink%2F%3Freq%3Ddoc%26base%3DLAW%26n%3D381368&amp;uid_news=1066817&amp;cli=" TargetMode="External"/><Relationship Id="rId108" Type="http://schemas.openxmlformats.org/officeDocument/2006/relationships/image" Target="media/image11.jpeg"/><Relationship Id="rId129" Type="http://schemas.openxmlformats.org/officeDocument/2006/relationships/hyperlink" Target="http://work.elcode.ru/subscribe/link/?hash=f016cd58687727c7150dcce610841d9e&amp;id_send=16893&amp;id_email=9235240&amp;url=https%3A%2F%2Flogin.consultant.ru%2Flink%2F%3Freq%3Ddoc%26amp%3Bbase%3DLAW%26amp%3Bn%3D378776%26amp%3Bdst%3D1579%26amp%3Bdate%3D07.04.2021&amp;uid_news=1064786&amp;cli=" TargetMode="External"/><Relationship Id="rId54" Type="http://schemas.openxmlformats.org/officeDocument/2006/relationships/hyperlink" Target="http://work.elcode.ru/subscribe/link/?hash=f016cd58687727c7150dcce610841d9e&amp;id_send=16893&amp;id_email=9235240&amp;url=https%3A%2F%2Flogin.consultant.ru%2Flink%2F%3Frnd%3D8009051A4D946562AC136EF1E0A67CE9%26amp%3Breq%3Ddoc%26amp%3Bbase%3DLAW%26amp%3Bn%3D373107%26amp%3BREFFIELD%3D134%26amp%3BREFDST%3D100009%26amp%3BREFDOC%3D381540%26amp%3BREFBASE%3DLAW%26amp%3Bstat%3Drefcode%253D16876%253Bindex%253D18%26amp%3Bdate%3D08.04.2021&amp;uid_news=1066805&amp;cli=" TargetMode="External"/><Relationship Id="rId75" Type="http://schemas.openxmlformats.org/officeDocument/2006/relationships/hyperlink" Target="http://work.elcode.ru/subscribe/link/?hash=f016cd58687727c7150dcce610841d9e&amp;id_send=16893&amp;id_email=9235240&amp;url=https%3A%2F%2Flogin.consultant.ru%2Flink%2F%3Freq%3Ddoc%26amp%3Bbase%3DLAW%26amp%3Bn%3D381539%26amp%3Bdst%3D100062%26amp%3Bdate%3D08.04.2021&amp;uid_news=1066766&amp;cli=" TargetMode="External"/><Relationship Id="rId96" Type="http://schemas.openxmlformats.org/officeDocument/2006/relationships/hyperlink" Target="http://work.elcode.ru/subscribe/link/?hash=f016cd58687727c7150dcce610841d9e&amp;id_send=16893&amp;id_email=9235240&amp;url=https%3A%2F%2Flogin.consultant.ru%2Flink%2F%3Freq%3Ddoc%26amp%3Bbase%3DPKV%26amp%3Bn%3D834%26amp%3Bdst%3D100002%26amp%3Bdate%3D07.04.2021&amp;uid_news=1064771&amp;cli=" TargetMode="External"/><Relationship Id="rId140" Type="http://schemas.openxmlformats.org/officeDocument/2006/relationships/hyperlink" Target="http://work.elcode.ru/subscribe/link/?hash=f016cd58687727c7150dcce610841d9e&amp;id_send=16893&amp;id_email=9235240&amp;url=https%3A%2F%2Flogin.consultant.ru%2Flink%2F%3Freq%3Ddoc%26amp%3Bbase%3DLAW%26amp%3Bn%3D381131%26amp%3Bdst%3D100004%26amp%3Bdate%3D07.04.2021&amp;uid_news=1064164&amp;cli=" TargetMode="External"/><Relationship Id="rId161" Type="http://schemas.openxmlformats.org/officeDocument/2006/relationships/image" Target="media/image17.jpeg"/><Relationship Id="rId182" Type="http://schemas.openxmlformats.org/officeDocument/2006/relationships/hyperlink" Target="http://work.elcode.ru/subscribe/link/?hash=f016cd58687727c7150dcce610841d9e&amp;id_send=16893&amp;id_email=9235240&amp;url=https%3A%2F%2Flogin.consultant.ru%2Flink%2F%3Freq%3Ddoc%26amp%3Bbase%3DMLAW%26amp%3Bn%3D211069%26amp%3Bdst%3D100013%26amp%3Bdate%3D09.04.2021&amp;uid_news=1068089&amp;cli=" TargetMode="External"/><Relationship Id="rId217" Type="http://schemas.openxmlformats.org/officeDocument/2006/relationships/hyperlink" Target="http://work.elcode.ru/subscribe/link/?hash=f016cd58687727c7150dcce610841d9e&amp;id_send=16893&amp;id_email=9235240&amp;url=https%3A%2F%2Flogin.consultant.ru%2Flink%2F%3Freq%3Ddoc%26amp%3Bbase%3DLAW%26amp%3Bn%3D377368%26amp%3Bdst%3D4886%26amp%3Bdate%3D07.04.2021&amp;uid_news=1066794&amp;cli=" TargetMode="External"/><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hyperlink" Target="http://work.elcode.ru/subscribe/link/?hash=f016cd58687727c7150dcce610841d9e&amp;id_send=16893&amp;id_email=9235240&amp;url=https%3A%2F%2Flogin.consultant.ru%2Flink%2F%3Freq%3Ddoc%26amp%3Bbase%3DLAW%26amp%3Bn%3D377370%26amp%3Bdst%3D2091%26amp%3Bdate%3D07.04.2021&amp;uid_news=1066794&amp;cli=" TargetMode="External"/><Relationship Id="rId233" Type="http://schemas.openxmlformats.org/officeDocument/2006/relationships/hyperlink" Target="http://work.elcode.ru/subscribe/link/?hash=f016cd58687727c7150dcce610841d9e&amp;id_send=16893&amp;id_email=9235240&amp;url=https%3A%2F%2Flogin.consultant.ru%2Flink%2F%3Frnd%3DAD7F8848BA729F75D5DE5D3D75343048%26amp%3Breq%3Ddoc%26amp%3Bbase%3DLAW%26amp%3Bn%3D343831%26amp%3Bdst%3D100047%26amp%3Bfld%3D134%26amp%3BREFFIELD%3D134%26amp%3BREFDST%3D100005%26amp%3BREFDOC%3D347579%26amp%3BREFBASE%3DLAW%26amp%3Bstat%3Drefcode%253D10881%253Bdstident%253D100047%253Bindex%253D8%26amp%3Bdate%3D25.01.2021&amp;uid_news=1066748&amp;cli=" TargetMode="External"/><Relationship Id="rId238" Type="http://schemas.openxmlformats.org/officeDocument/2006/relationships/hyperlink" Target="http://work.elcode.ru/subscribe/link/?hash=f016cd58687727c7150dcce610841d9e&amp;id_send=16893&amp;id_email=9235240&amp;url=https%3A%2F%2Flogin.consultant.ru%2Flink%2F%3Freq%3Ddoc%26amp%3Bbase%3DLAW%26amp%3Bn%3D92907%26amp%3Bdst%3D100001%26amp%3Bdate%3D25.01.2021&amp;uid_news=1066748&amp;cli=" TargetMode="External"/><Relationship Id="rId254"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0485%26amp%3Bfld%3D134%26amp%3BREFFIELD%3D134%26amp%3BREFDST%3D100025%26amp%3BREFDOC%3D281813%26amp%3BREFBASE%3DPBI%26amp%3Bstat%3Drefcode%253D16876%253Bdstident%253D100485%253Bindex%253D33&amp;uid_news=1066748&amp;cli=" TargetMode="External"/><Relationship Id="rId259"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1748%26amp%3Bfld%3D134%26amp%3BREFFIELD%3D134%26amp%3BREFDST%3D100035%26amp%3BREFDOC%3D281813%26amp%3BREFBASE%3DPBI%26amp%3Bstat%3Drefcode%253D16876%253Bdstident%253D101748%253Bindex%253D43&amp;uid_news=1066748&amp;cli=" TargetMode="External"/><Relationship Id="rId23" Type="http://schemas.openxmlformats.org/officeDocument/2006/relationships/hyperlink" Target="http://work.elcode.ru/subscribe/link/?hash=f016cd58687727c7150dcce610841d9e&amp;id_send=16893&amp;id_email=9235240&amp;url=https%3A%2F%2Flogin.consultant.ru%2Flink%2F%3Freq%3Ddoc%26base%3DLAW%26n%3D381366&amp;uid_news=1066821&amp;cli=" TargetMode="External"/><Relationship Id="rId28" Type="http://schemas.openxmlformats.org/officeDocument/2006/relationships/hyperlink" Target="http://work.elcode.ru/subscribe/link/?hash=f016cd58687727c7150dcce610841d9e&amp;id_send=16893&amp;id_email=9235240&amp;url=https%3A%2F%2Flogin.consultant.ru%2Flink%2F%3Freq%3Ddoc%26amp%3Bbase%3DLAW%26amp%3Bn%3D381521%26amp%3Bdst%3D100664&amp;uid_news=1066821&amp;cli=" TargetMode="External"/><Relationship Id="rId49" Type="http://schemas.openxmlformats.org/officeDocument/2006/relationships/image" Target="media/image5.jpeg"/><Relationship Id="rId114" Type="http://schemas.openxmlformats.org/officeDocument/2006/relationships/hyperlink" Target="http://work.elcode.ru/subscribe/link/?hash=f016cd58687727c7150dcce610841d9e&amp;id_send=16893&amp;id_email=9235240&amp;url=https%3A%2F%2Flogin.consultant.ru%2Flink%2F%3Freq%3Ddoc%26base%3DLAW%26n%3D381376%26dst%3D100003%26date%3D06.04.2021&amp;uid_news=1063442&amp;cli=" TargetMode="External"/><Relationship Id="rId119" Type="http://schemas.openxmlformats.org/officeDocument/2006/relationships/image" Target="media/image13.jpeg"/><Relationship Id="rId44" Type="http://schemas.openxmlformats.org/officeDocument/2006/relationships/hyperlink" Target="http://work.elcode.ru/subscribe/link/?hash=f016cd58687727c7150dcce610841d9e&amp;id_send=16893&amp;id_email=9235240&amp;url=https%3A%2F%2Flogin.consultant.ru%2Flink%2F%3Freq%3Ddoc%26amp%3Bbase%3DLAW%26amp%3Bn%3D380489%26amp%3Bdst%3D6277%26amp%3Bdate%3D12.04.2021&amp;uid_news=1066817&amp;cli=" TargetMode="External"/><Relationship Id="rId60" Type="http://schemas.openxmlformats.org/officeDocument/2006/relationships/image" Target="media/image6.jpeg"/><Relationship Id="rId65" Type="http://schemas.openxmlformats.org/officeDocument/2006/relationships/hyperlink" Target="http://work.elcode.ru/subscribe/link/?hash=f016cd58687727c7150dcce610841d9e&amp;id_send=16893&amp;id_email=9235240&amp;url=https%3A%2F%2Flogin.consultant.ru%2Flink%2F%3Freq%3Ddoc%26amp%3Bbase%3DPNPA%26amp%3Bn%3D69537%26amp%3Bdst%3D100008%26amp%3Bdate%3D08.04.2021&amp;uid_news=1067009&amp;cli=" TargetMode="External"/><Relationship Id="rId81" Type="http://schemas.openxmlformats.org/officeDocument/2006/relationships/hyperlink" Target="http://work.elcode.ru/subscribe/link/?hash=f016cd58687727c7150dcce610841d9e&amp;id_send=16893&amp;id_email=9235240&amp;url=https%3A%2F%2Flogin.consultant.ru%2Flink%2F%3Freq%3Ddoc%26amp%3Bbase%3DLAW%26amp%3Bn%3D377370%26amp%3Bdst%3D101069%26amp%3Bdate%3D07.04.2021&amp;uid_news=1066744&amp;cli=" TargetMode="External"/><Relationship Id="rId86" Type="http://schemas.openxmlformats.org/officeDocument/2006/relationships/hyperlink" Target="http://work.elcode.ru/subscribe/link/?hash=f016cd58687727c7150dcce610841d9e&amp;id_send=16893&amp;id_email=9235240&amp;url=https%3A%2F%2Frostrud.gov.ru%2Fpress_center%2Fnovosti%2F950376%2F&amp;uid_news=1064771&amp;cli=" TargetMode="External"/><Relationship Id="rId130"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378776%26amp%3Bdst%3D1579%26amp%3Bfld%3D134%26amp%3BREFFIELD%3D134%26amp%3BREFDST%3D100010%26amp%3BREFDOC%3D381037%26amp%3BREFBASE%3DLAW%26amp%3Bstat%3Drefcode%253D10881%253Bdstident%253D1579%253Bindex%253D14%26amp%3Bdate%3D07.04.2021&amp;uid_news=1064786&amp;cli=" TargetMode="External"/><Relationship Id="rId135" Type="http://schemas.openxmlformats.org/officeDocument/2006/relationships/hyperlink" Target="http://work.elcode.ru/subscribe/link/?hash=f016cd58687727c7150dcce610841d9e&amp;id_send=16893&amp;id_email=9235240&amp;url=https%3A%2F%2Flogin.consultant.ru%2Flink%2F%3Freq%3Ddoc%26amp%3Bbase%3DPBI%26amp%3Bn%3D238053%26amp%3Bdst%3D100007%26amp%3Bdate%3D07.04.2021&amp;uid_news=1064786&amp;cli=" TargetMode="External"/><Relationship Id="rId151" Type="http://schemas.openxmlformats.org/officeDocument/2006/relationships/hyperlink" Target="http://work.elcode.ru/subscribe/link/?hash=f016cd58687727c7150dcce610841d9e&amp;id_send=16893&amp;id_email=9235240&amp;url=https%3A%2F%2Flogin.consultant.ru%2Flink%2F%3Freq%3Ddoc%26amp%3Bbase%3DLAW%26amp%3Bn%3D381383%26amp%3Bdst%3D100003%26amp%3Bdate%3D06.04.2021&amp;uid_news=1065926&amp;cli=" TargetMode="External"/><Relationship Id="rId156" Type="http://schemas.openxmlformats.org/officeDocument/2006/relationships/hyperlink" Target="http://work.elcode.ru/subscribe/link/?hash=f016cd58687727c7150dcce610841d9e&amp;id_send=16893&amp;id_email=9235240&amp;url=https%3A%2F%2Flogin.consultant.ru%2Flink%2F%3Freq%3Ddoc%26amp%3Bbase%3DLAW%26amp%3Bn%3D381382%26amp%3Bdst%3D100015%26amp%3Bdate%3D07.04.2021&amp;uid_news=1065926&amp;cli=" TargetMode="External"/><Relationship Id="rId177" Type="http://schemas.openxmlformats.org/officeDocument/2006/relationships/image" Target="media/image20.jpeg"/><Relationship Id="rId198" Type="http://schemas.openxmlformats.org/officeDocument/2006/relationships/hyperlink" Target="http://work.elcode.ru/subscribe/link/?hash=f016cd58687727c7150dcce610841d9e&amp;id_send=16893&amp;id_email=9235240&amp;url=https%3A%2F%2Flogin.consultant.ru%2Flink%2F%3Freq%3Ddoc%26amp%3Bbase%3DMLAW%26amp%3Bn%3D211069%26amp%3Bdst%3D100142%26amp%3Bdate%3D09.04.2021&amp;uid_news=1068089&amp;cli=" TargetMode="External"/><Relationship Id="rId172" Type="http://schemas.openxmlformats.org/officeDocument/2006/relationships/image" Target="media/image19.jpeg"/><Relationship Id="rId193" Type="http://schemas.openxmlformats.org/officeDocument/2006/relationships/hyperlink" Target="http://work.elcode.ru/subscribe/link/?hash=f016cd58687727c7150dcce610841d9e&amp;id_send=16893&amp;id_email=9235240&amp;url=https%3A%2F%2Flogin.consultant.ru%2Flink%2F%3Freq%3Ddoc%26amp%3Bbase%3DMLAW%26amp%3Bn%3D211069%26amp%3Bdst%3D100209%26amp%3Bdate%3D09.04.2021&amp;uid_news=1068089&amp;cli=" TargetMode="External"/><Relationship Id="rId202" Type="http://schemas.openxmlformats.org/officeDocument/2006/relationships/hyperlink" Target="http://work.elcode.ru/subscribe/link/?hash=f016cd58687727c7150dcce610841d9e&amp;id_send=16893&amp;id_email=9235240&amp;url=https%3A%2F%2Flogin.consultant.ru%2Flink%2F%3Freq%3Ddoc%26amp%3Bbase%3DMLAW%26amp%3Bn%3D211069%26amp%3Bdst%3D100100%26amp%3Bdate%3D09.04.2021&amp;uid_news=1068089&amp;cli=" TargetMode="External"/><Relationship Id="rId207" Type="http://schemas.openxmlformats.org/officeDocument/2006/relationships/hyperlink" Target="http://work.elcode.ru/subscribe/link/?hash=f016cd58687727c7150dcce610841d9e&amp;id_send=16893&amp;id_email=9235240&amp;url=https%3A%2F%2Fmosreg.ru%2Fsobytiya%2Fnovosti%2Fnews-submoscow%2Fprokuratura-podmoskovya-preduprezhdaet-o-roste-chisla-kiberprestuplenii&amp;uid_news=1068017&amp;cli=" TargetMode="External"/><Relationship Id="rId223"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QUEST%26amp%3Bn%3D144768%26amp%3BREFFIELD%3D134%26amp%3BREFDST%3D100213%26amp%3BREFDOC%3D258059%26amp%3BREFBASE%3DPBI%26amp%3Bstat%3Drefcode%253D10881%253Bindex%253D289%26amp%3Bdate%3D07.04.2021&amp;uid_news=1066794&amp;cli=" TargetMode="External"/><Relationship Id="rId228" Type="http://schemas.openxmlformats.org/officeDocument/2006/relationships/hyperlink" Target="http://work.elcode.ru/subscribe/link/?hash=f016cd58687727c7150dcce610841d9e&amp;id_send=16893&amp;id_email=9235240&amp;url=https%3A%2F%2Flogin.consultant.ru%2Flink%2F%3Frnd%3D4DB171AB689F59A49449E0891352CB10%26amp%3Breq%3Ddoc%26amp%3Bbase%3DLAW%26amp%3Bn%3D378832%26amp%3Bdst%3D101098%26amp%3Bfld%3D134%26amp%3BREFFIELD%3D134%26amp%3BREFDST%3D100624%26amp%3BREFDOC%3D25%26amp%3BREFBASE%3DPPS%26amp%3Bstat%3Drefcode%253D10881%253Bdstident%253D101098%253Bindex%253D180%26amp%3Bdate%3D08.04.2021&amp;uid_news=1066794&amp;cli=" TargetMode="External"/><Relationship Id="rId244" Type="http://schemas.openxmlformats.org/officeDocument/2006/relationships/hyperlink" Target="http://work.elcode.ru/subscribe/link/?hash=f016cd58687727c7150dcce610841d9e&amp;id_send=16893&amp;id_email=9235240&amp;url=https%3A%2F%2Flogin.consultant.ru%2Flink%2F%3Freq%3Ddoc%26amp%3Bbase%3DLAW%26amp%3Bn%3D177953%26amp%3Bdst%3D100106%26amp%3Bdate%3D20.01.2021&amp;uid_news=1066748&amp;cli=" TargetMode="External"/><Relationship Id="rId249" Type="http://schemas.openxmlformats.org/officeDocument/2006/relationships/hyperlink" Target="http://work.elcode.ru/subscribe/link/?hash=f016cd58687727c7150dcce610841d9e&amp;id_send=16893&amp;id_email=9235240&amp;url=https%3A%2F%2Flogin.consultant.ru%2Flink%2F%3Freq%3Ddoc%26amp%3Bbase%3DPBI%26amp%3Bn%3D281813%26amp%3Bdst%3D100012%26amp%3Bdate%3D09.04.2021&amp;uid_news=1066748&amp;cli=" TargetMode="External"/><Relationship Id="rId13" Type="http://schemas.openxmlformats.org/officeDocument/2006/relationships/hyperlink" Target="http://work.elcode.ru/subscribe/link/?hash=f016cd58687727c7150dcce610841d9e&amp;id_send=16893&amp;id_email=9235240&amp;url=https%3A%2F%2Flogin.consultant.ru%2Flink%2F%3Freq%3Ddoc%26amp%3Bbase%3DLAW%26amp%3Bn%3D381399%26amp%3Bdst%3D100001&amp;uid_news=1068110&amp;cli=" TargetMode="External"/><Relationship Id="rId18" Type="http://schemas.openxmlformats.org/officeDocument/2006/relationships/hyperlink" Target="http://work.elcode.ru/subscribe/link/?hash=f016cd58687727c7150dcce610841d9e&amp;id_send=16893&amp;id_email=9235240&amp;url=https%3A%2F%2Flogin.consultant.ru%2Flink%2F%3Freq%3Ddoc%26amp%3Bbase%3DLAW%26amp%3Bn%3D358750%26amp%3Bdst%3D101088&amp;uid_news=1068110&amp;cli=" TargetMode="External"/><Relationship Id="rId39" Type="http://schemas.openxmlformats.org/officeDocument/2006/relationships/hyperlink" Target="http://work.elcode.ru/subscribe/link/?hash=f016cd58687727c7150dcce610841d9e&amp;id_send=16893&amp;id_email=9235240&amp;url=https%3A%2F%2Flogin.consultant.ru%2Flink%2F%3Freq%3Ddoc%26amp%3Bbase%3DLAW%26amp%3Bn%3D381521%26amp%3Bdst%3D9450&amp;uid_news=1066817&amp;cli=" TargetMode="External"/><Relationship Id="rId109" Type="http://schemas.openxmlformats.org/officeDocument/2006/relationships/hyperlink" Target="http://work.elcode.ru/subscribe/link/?hash=f016cd58687727c7150dcce610841d9e&amp;id_send=16893&amp;id_email=9235240&amp;url=https%3A%2F%2Flogin.consultant.ru%2Flink%2F%3Frnd%3D62F38113B726920501AEE0827E9ECFFC%26amp%3Breq%3Ddoc%26amp%3Bbase%3DPBI%26amp%3Bn%3D231755%26amp%3BREFFIELD%3D134%26amp%3BREFDST%3D100009%26amp%3BREFDOC%3D256217%26amp%3BREFBASE%3DPBI%26amp%3Bstat%3Drefcode%253D10881%253Bindex%253D15%26amp%3Bdate%3D07.04.2021&amp;uid_news=1064744&amp;cli=" TargetMode="External"/><Relationship Id="rId260"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1858%26amp%3Bfld%3D134%26amp%3BREFFIELD%3D134%26amp%3BREFDST%3D100037%26amp%3BREFDOC%3D281813%26amp%3BREFBASE%3DPBI%26amp%3Bstat%3Drefcode%253D16876%253Bdstident%253D101858%253Bindex%253D45&amp;uid_news=1066748&amp;cli=" TargetMode="External"/><Relationship Id="rId34" Type="http://schemas.openxmlformats.org/officeDocument/2006/relationships/image" Target="media/image4.jpeg"/><Relationship Id="rId50" Type="http://schemas.openxmlformats.org/officeDocument/2006/relationships/hyperlink" Target="http://work.elcode.ru/subscribe/link/?hash=f016cd58687727c7150dcce610841d9e&amp;id_send=16893&amp;id_email=9235240&amp;url=https%3A%2F%2Flogin.consultant.ru%2Flink%2F%3Freq%3Ddoc%26amp%3Bbase%3DPBI%26amp%3Bn%3D281635%26amp%3Bdst%3D100010%26amp%3Bdate%3D08.04.2021&amp;uid_news=1066805&amp;cli=" TargetMode="External"/><Relationship Id="rId55" Type="http://schemas.openxmlformats.org/officeDocument/2006/relationships/hyperlink" Target="http://work.elcode.ru/subscribe/link/?hash=f016cd58687727c7150dcce610841d9e&amp;id_send=16893&amp;id_email=9235240&amp;url=https%3A%2F%2Flogin.consultant.ru%2Flink%2F%3Freq%3Ddoc%26amp%3Bbase%3DLAW%26amp%3Bn%3D373107%26amp%3Bdst%3D100017%26amp%3Bdate%3D08.04.2021&amp;uid_news=1066805&amp;cli=" TargetMode="External"/><Relationship Id="rId76" Type="http://schemas.openxmlformats.org/officeDocument/2006/relationships/hyperlink" Target="http://work.elcode.ru/subscribe/link/?hash=f016cd58687727c7150dcce610841d9e&amp;id_send=16893&amp;id_email=9235240&amp;url=https%3A%2F%2Flogin.consultant.ru%2Flink%2F%3Freq%3Ddoc%26amp%3Bbase%3DLAW%26amp%3Bn%3D381539%26amp%3Bdst%3D100020%26amp%3Bdate%3D08.04.2021&amp;uid_news=1066766&amp;cli=" TargetMode="External"/><Relationship Id="rId97" Type="http://schemas.openxmlformats.org/officeDocument/2006/relationships/hyperlink" Target="http://work.elcode.ru/subscribe/link/?hash=f016cd58687727c7150dcce610841d9e&amp;id_send=16893&amp;id_email=9235240&amp;url=https%3A%2F%2Flogin.consultant.ru%2Flink%2F%3Freq%3Ddoc%26base%3DLAW%26n%3D381389%26dst%3D100003%26date%3D06.04.2021&amp;uid_news=1064194&amp;cli=" TargetMode="External"/><Relationship Id="rId104" Type="http://schemas.openxmlformats.org/officeDocument/2006/relationships/hyperlink" Target="http://work.elcode.ru/subscribe/link/?hash=f016cd58687727c7150dcce610841d9e&amp;id_send=16893&amp;id_email=9235240&amp;url=https%3A%2F%2Flogin.consultant.ru%2Flink%2F%3Freq%3Ddoc%26amp%3Bbase%3DLAW%26amp%3Bn%3D377748%26amp%3Bdst%3D100261%26amp%3Bdate%3D06.04.2021&amp;uid_news=1064194&amp;cli=" TargetMode="External"/><Relationship Id="rId120" Type="http://schemas.openxmlformats.org/officeDocument/2006/relationships/hyperlink" Target="http://work.elcode.ru/subscribe/link/?hash=f016cd58687727c7150dcce610841d9e&amp;id_send=16893&amp;id_email=9235240&amp;url=https%3A%2F%2Flogin.consultant.ru%2Flink%2F%3Freq%3Ddoc%26amp%3Bbase%3DLAW%26amp%3Bn%3D381037%26amp%3Bdst%3D100002%26amp%3Bdate%3D02.04.2021&amp;uid_news=1064786&amp;cli=" TargetMode="External"/><Relationship Id="rId125"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342335%26amp%3Bdst%3D105%26amp%3Bfld%3D134%26amp%3BREFFIELD%3D134%26amp%3BREFDST%3D100005%26amp%3BREFDOC%3D381037%26amp%3BREFBASE%3DLAW%26amp%3Bstat%3Drefcode%253D10881%253Bdstident%253D105%253Bindex%253D9%26amp%3Bdate%3D07.04.2021&amp;uid_news=1064786&amp;cli=" TargetMode="External"/><Relationship Id="rId141" Type="http://schemas.openxmlformats.org/officeDocument/2006/relationships/hyperlink" Target="http://work.elcode.ru/subscribe/link/?hash=f016cd58687727c7150dcce610841d9e&amp;id_send=16893&amp;id_email=9235240&amp;url=https%3A%2F%2Flogin.consultant.ru%2Flink%2F%3Freq%3Ddoc%26amp%3Bbase%3DLAW%26amp%3Bn%3D381218%26amp%3Bdst%3D100202%252C6%26amp%3Bdate%3D07.04.2021&amp;uid_news=1064164&amp;cli=" TargetMode="External"/><Relationship Id="rId146" Type="http://schemas.openxmlformats.org/officeDocument/2006/relationships/hyperlink" Target="http://work.elcode.ru/subscribe/link/?hash=f016cd58687727c7150dcce610841d9e&amp;id_send=16893&amp;id_email=9235240&amp;url=https%3A%2F%2Felcode.ru%2Fservice%2Fnews%2Fdaydjest-novostey-zakonodatelstva%2Frossiya-otkryvaet-aviasoobshchenie-eshche-s-6-stra&amp;uid_news=1063265&amp;cli=" TargetMode="External"/><Relationship Id="rId167" Type="http://schemas.openxmlformats.org/officeDocument/2006/relationships/hyperlink" Target="http://work.elcode.ru/subscribe/link/?hash=f016cd58687727c7150dcce610841d9e&amp;id_send=16893&amp;id_email=9235240&amp;url=https%3A%2F%2Flogin.consultant.ru%2Flink%2F%3Freq%3Ddoc%26amp%3Bbase%3DLAW%26amp%3Bn%3D381391&amp;uid_news=1068132&amp;cli=" TargetMode="External"/><Relationship Id="rId188" Type="http://schemas.openxmlformats.org/officeDocument/2006/relationships/hyperlink" Target="http://work.elcode.ru/subscribe/link/?hash=f016cd58687727c7150dcce610841d9e&amp;id_send=16893&amp;id_email=9235240&amp;url=https%3A%2F%2Flogin.consultant.ru%2Flink%2F%3Freq%3Ddoc%26amp%3Bbase%3DMLAW%26amp%3Bn%3D211069%26amp%3Bdst%3D100329%26amp%3Bdate%3D09.04.2021&amp;uid_news=1068089&amp;cli=" TargetMode="External"/><Relationship Id="rId7" Type="http://schemas.openxmlformats.org/officeDocument/2006/relationships/image" Target="cid:c963c8aeeb647f2f17833241dbce1798@pmanager.prod5.elcode.local" TargetMode="External"/><Relationship Id="rId71" Type="http://schemas.openxmlformats.org/officeDocument/2006/relationships/hyperlink" Target="http://work.elcode.ru/subscribe/link/?hash=f016cd58687727c7150dcce610841d9e&amp;id_send=16893&amp;id_email=9235240&amp;url=https%3A%2F%2Flogin.consultant.ru%2Flink%2F%3Freq%3Ddoc%26amp%3Bbase%3DLAW%26amp%3Bn%3D381539%26amp%3Bdst%3D100003%26amp%3Bdate%3D08.04.2021&amp;uid_news=1066766&amp;cli=" TargetMode="External"/><Relationship Id="rId92" Type="http://schemas.openxmlformats.org/officeDocument/2006/relationships/hyperlink" Target="http://work.elcode.ru/subscribe/link/?hash=f016cd58687727c7150dcce610841d9e&amp;id_send=16893&amp;id_email=9235240&amp;url=https%3A%2F%2Flogin.consultant.ru%2Flink%2F%3Freq%3Ddoc%26amp%3Bbase%3DLAW%26amp%3Bn%3D378776%26amp%3Bdst%3D39%26amp%3Bdate%3D07.04.2021&amp;uid_news=1064771&amp;cli=" TargetMode="External"/><Relationship Id="rId162" Type="http://schemas.openxmlformats.org/officeDocument/2006/relationships/hyperlink" Target="http://work.elcode.ru/subscribe/link/?hash=f016cd58687727c7150dcce610841d9e&amp;id_send=16893&amp;id_email=9235240&amp;url=https%3A%2F%2Flogin.consultant.ru%2Flink%2F%3Freq%3Ddoc%26amp%3Bbase%3DLAW%26amp%3Bn%3D381391&amp;uid_news=1068132&amp;cli=" TargetMode="External"/><Relationship Id="rId183" Type="http://schemas.openxmlformats.org/officeDocument/2006/relationships/hyperlink" Target="http://work.elcode.ru/subscribe/link/?hash=f016cd58687727c7150dcce610841d9e&amp;id_send=16893&amp;id_email=9235240&amp;url=https%3A%2F%2Flogin.consultant.ru%2Flink%2F%3Freq%3Ddoc%26amp%3Bbase%3DMLAW%26amp%3Bn%3D211069%26amp%3Bdst%3D100022%26amp%3Bdate%3D09.04.2021&amp;uid_news=1068089&amp;cli=" TargetMode="External"/><Relationship Id="rId213" Type="http://schemas.openxmlformats.org/officeDocument/2006/relationships/hyperlink" Target="http://work.elcode.ru/subscribe/link/?hash=f016cd58687727c7150dcce610841d9e&amp;id_send=16893&amp;id_email=9235240&amp;url=https%3A%2F%2Flogin.consultant.ru%2Flink%2F%3Freq%3Ddoc%26amp%3Bbase%3DLAW%26amp%3Bn%3D377370%26amp%3Bdst%3D14551%26amp%3Bdate%3D07.04.2021&amp;uid_news=1066794&amp;cli=" TargetMode="External"/><Relationship Id="rId218"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QUEST%26amp%3Bn%3D176560%26amp%3BREFFIELD%3D134%26amp%3BREFDST%3D100211%26amp%3BREFDOC%3D258059%26amp%3BREFBASE%3DPBI%26amp%3Bstat%3Drefcode%253D10881%253Bindex%253D287%26amp%3Bdate%3D07.04.2021&amp;uid_news=1066794&amp;cli=" TargetMode="External"/><Relationship Id="rId234" Type="http://schemas.openxmlformats.org/officeDocument/2006/relationships/hyperlink" Target="http://work.elcode.ru/subscribe/link/?hash=f016cd58687727c7150dcce610841d9e&amp;id_send=16893&amp;id_email=9235240&amp;url=https%3A%2F%2Flogin.consultant.ru%2Flink%2F%3Freq%3Ddoc%26amp%3Bbase%3DLAW%26amp%3Bn%3D347579%26amp%3Bdst%3D100005%26amp%3Bdate%3D25.01.2021&amp;uid_news=1066748&amp;cli=" TargetMode="External"/><Relationship Id="rId239" Type="http://schemas.openxmlformats.org/officeDocument/2006/relationships/hyperlink" Target="http://work.elcode.ru/subscribe/link/?hash=f016cd58687727c7150dcce610841d9e&amp;id_send=16893&amp;id_email=9235240&amp;url=https%3A%2F%2Flogin.consultant.ru%2Flink%2F%3Freq%3Ddoc%26amp%3Bbase%3DLAW%26amp%3Bn%3D97378%26amp%3Bdst%3D100001%252C1%26amp%3Bdate%3D25.01.2021&amp;uid_news=1066748&amp;cli=" TargetMode="External"/><Relationship Id="rId2" Type="http://schemas.openxmlformats.org/officeDocument/2006/relationships/styles" Target="styles.xml"/><Relationship Id="rId29" Type="http://schemas.openxmlformats.org/officeDocument/2006/relationships/hyperlink" Target="http://work.elcode.ru/subscribe/link/?hash=f016cd58687727c7150dcce610841d9e&amp;id_send=16893&amp;id_email=9235240&amp;url=https%3A%2F%2Flogin.consultant.ru%2Flink%2F%3Freq%3Ddoc%26amp%3Bbase%3DLAW%26amp%3Bn%3D363512%26amp%3Bdst%3D100011&amp;uid_news=1066821&amp;cli=" TargetMode="External"/><Relationship Id="rId250" Type="http://schemas.openxmlformats.org/officeDocument/2006/relationships/hyperlink" Target="http://work.elcode.ru/subscribe/link/?hash=f016cd58687727c7150dcce610841d9e&amp;id_send=16893&amp;id_email=9235240&amp;url=https%3A%2F%2Felcode.ru%2Fservice%2Fpodborki-dokumentov%2Fgid-po-covid-rukovoditelyu---osobennosti-kreditova&amp;uid_news=1066748&amp;cli=" TargetMode="External"/><Relationship Id="rId255"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0596%26amp%3Bfld%3D134%26amp%3BREFFIELD%3D134%26amp%3BREFDST%3D100027%26amp%3BREFDOC%3D281813%26amp%3BREFBASE%3DPBI%26amp%3Bstat%3Drefcode%253D16876%253Bdstident%253D100596%253Bindex%253D35&amp;uid_news=1066748&amp;cli=" TargetMode="External"/><Relationship Id="rId24" Type="http://schemas.openxmlformats.org/officeDocument/2006/relationships/image" Target="media/image3.jpeg"/><Relationship Id="rId40" Type="http://schemas.openxmlformats.org/officeDocument/2006/relationships/hyperlink" Target="http://work.elcode.ru/subscribe/link/?hash=f016cd58687727c7150dcce610841d9e&amp;id_send=16893&amp;id_email=9235240&amp;url=https%3A%2F%2Flogin.consultant.ru%2Flink%2F%3Freq%3Ddoc%26amp%3Bbase%3DLAW%26amp%3Bn%3D381521%26amp%3Bdst%3D9449&amp;uid_news=1066817&amp;cli=" TargetMode="External"/><Relationship Id="rId45" Type="http://schemas.openxmlformats.org/officeDocument/2006/relationships/hyperlink" Target="http://work.elcode.ru/subscribe/link/?hash=f016cd58687727c7150dcce610841d9e&amp;id_send=16893&amp;id_email=9235240&amp;url=https%3A%2F%2Flogin.consultant.ru%2Flink%2F%3Freq%3Ddoc%26amp%3Bbase%3DLAW%26amp%3Bn%3D2875&amp;uid_news=1066817&amp;cli=" TargetMode="External"/><Relationship Id="rId66" Type="http://schemas.openxmlformats.org/officeDocument/2006/relationships/hyperlink" Target="http://work.elcode.ru/subscribe/link/?hash=f016cd58687727c7150dcce610841d9e&amp;id_send=16893&amp;id_email=9235240&amp;url=https%3A%2F%2Flogin.consultant.ru%2Flink%2F%3Freq%3Ddoc%26amp%3Bbase%3DPNPA%26amp%3Bn%3D69537%26amp%3Bdst%3D100008%26amp%3Bdate%3D08.04.2021&amp;uid_news=1067009&amp;cli=" TargetMode="External"/><Relationship Id="rId87" Type="http://schemas.openxmlformats.org/officeDocument/2006/relationships/image" Target="media/image9.jpeg"/><Relationship Id="rId110" Type="http://schemas.openxmlformats.org/officeDocument/2006/relationships/hyperlink" Target="http://work.elcode.ru/subscribe/link/?hash=f016cd58687727c7150dcce610841d9e&amp;id_send=16893&amp;id_email=9235240&amp;url=https%3A%2F%2Flogin.consultant.ru%2Flink%2F%3Frnd%3D62F38113B726920501AEE0827E9ECFFC%26amp%3Breq%3Ddoc%26amp%3Bbase%3DLAW%26amp%3Bn%3D377370%26amp%3Bdst%3D14438%26amp%3Bfld%3D134%26amp%3BREFFIELD%3D134%26amp%3BREFDST%3D100009%26amp%3BREFDOC%3D256217%26amp%3BREFBASE%3DPBI%26amp%3Bstat%3Drefcode%253D10881%253Bdstident%253D14438%253Bindex%253D15%26amp%3Bdate%3D07.04.2021&amp;uid_news=1064744&amp;cli=" TargetMode="External"/><Relationship Id="rId115" Type="http://schemas.openxmlformats.org/officeDocument/2006/relationships/image" Target="media/image12.jpeg"/><Relationship Id="rId131" Type="http://schemas.openxmlformats.org/officeDocument/2006/relationships/hyperlink" Target="http://work.elcode.ru/subscribe/link/?hash=f016cd58687727c7150dcce610841d9e&amp;id_send=16893&amp;id_email=9235240&amp;url=https%3A%2F%2Flogin.consultant.ru%2Flink%2F%3Freq%3Ddoc%26amp%3Bbase%3DLAW%26amp%3Bn%3D322223%26amp%3Bdst%3D100024%26amp%3Bdate%3D07.04.2021&amp;uid_news=1064786&amp;cli=" TargetMode="External"/><Relationship Id="rId136" Type="http://schemas.openxmlformats.org/officeDocument/2006/relationships/hyperlink" Target="http://work.elcode.ru/subscribe/link/?hash=f016cd58687727c7150dcce610841d9e&amp;id_send=16893&amp;id_email=9235240&amp;url=https%3A%2F%2Flogin.consultant.ru%2Flink%2F%3Freq%3Ddoc%26amp%3Bbase%3DPISH%26amp%3Bn%3D39%26amp%3Bdst%3D100007%26amp%3Bdate%3D07.04.2021&amp;uid_news=1064786&amp;cli=" TargetMode="External"/><Relationship Id="rId157" Type="http://schemas.openxmlformats.org/officeDocument/2006/relationships/hyperlink" Target="http://work.elcode.ru/subscribe/link/?hash=f016cd58687727c7150dcce610841d9e&amp;id_send=16893&amp;id_email=9235240&amp;url=https%3A%2F%2Flogin.consultant.ru%2Flink%2F%3Freq%3Ddoc%26amp%3Bbase%3DLAW%26amp%3Bn%3D381382%26amp%3Bdst%3D100016%26amp%3Bdate%3D07.04.2021&amp;uid_news=1065926&amp;cli=" TargetMode="External"/><Relationship Id="rId178" Type="http://schemas.openxmlformats.org/officeDocument/2006/relationships/hyperlink" Target="http://work.elcode.ru/subscribe/link/?hash=f016cd58687727c7150dcce610841d9e&amp;id_send=16893&amp;id_email=9235240&amp;url=https%3A%2F%2Flogin.consultant.ru%2Flink%2F%3Frnd%3DC88D6FF51E463F79E8CEA4E46E1F956D%26amp%3Breq%3Ddoc%26amp%3Bbase%3DLAW%26amp%3Bn%3D358750%26amp%3Bdst%3D101084%26amp%3Bfld%3D134%26amp%3BREFFIELD%3D134%26amp%3BREFDST%3D100006%26amp%3BREFDOC%3D339697%26amp%3BREFBASE%3DLAW%26amp%3Bstat%3Drefcode%253D10881%253Bdstident%253D101084%253Bindex%253D14%26amp%3Bdate%3D09.04.2021&amp;uid_news=1068089&amp;cli=" TargetMode="External"/><Relationship Id="rId61" Type="http://schemas.openxmlformats.org/officeDocument/2006/relationships/hyperlink" Target="http://work.elcode.ru/subscribe/link/?hash=f016cd58687727c7150dcce610841d9e&amp;id_send=16893&amp;id_email=9235240&amp;url=https%3A%2F%2Flogin.consultant.ru%2Flink%2F%3Freq%3Ddoc%26amp%3Bbase%3DLAW%26amp%3Bn%3D367147%26amp%3Bdst%3D100010%26amp%3Bdate%3D08.04.2021&amp;uid_news=1067009&amp;cli=" TargetMode="External"/><Relationship Id="rId82" Type="http://schemas.openxmlformats.org/officeDocument/2006/relationships/hyperlink" Target="http://work.elcode.ru/subscribe/link/?hash=f016cd58687727c7150dcce610841d9e&amp;id_send=16893&amp;id_email=9235240&amp;url=https%3A%2F%2Flogin.consultant.ru%2Flink%2F%3Frnd%3D62F38113B726920501AEE0827E9ECFFC%26amp%3Breq%3Ddoc%26amp%3Bbase%3DLAW%26amp%3Bn%3D377370%26amp%3Bdst%3D19911%26amp%3Bfld%3D134%26amp%3BREFFIELD%3D134%26amp%3BREFDST%3D100015%26amp%3BREFDOC%3D203007%26amp%3BREFBASE%3DQUEST%26amp%3Bstat%3Drefcode%253D10881%253Bdstident%253D19911%253Bindex%253D17%26amp%3Bdate%3D07.04.2021&amp;uid_news=1066744&amp;cli=" TargetMode="External"/><Relationship Id="rId152" Type="http://schemas.openxmlformats.org/officeDocument/2006/relationships/hyperlink" Target="http://work.elcode.ru/subscribe/link/?hash=f016cd58687727c7150dcce610841d9e&amp;id_send=16893&amp;id_email=9235240&amp;url=https%3A%2F%2Flogin.consultant.ru%2Flink%2F%3Freq%3Ddoc%26amp%3Bbase%3DLAW%26amp%3Bn%3D381383%26amp%3Bdst%3D100011%26amp%3Bdate%3D07.04.2021&amp;uid_news=1065926&amp;cli=" TargetMode="External"/><Relationship Id="rId173" Type="http://schemas.openxmlformats.org/officeDocument/2006/relationships/hyperlink" Target="http://work.elcode.ru/subscribe/link/?hash=f016cd58687727c7150dcce610841d9e&amp;id_send=16893&amp;id_email=9235240&amp;url=https%3A%2F%2Flogin.consultant.ru%2Flink%2F%3Freq%3Ddoc%26amp%3Bbase%3DLAW%26amp%3Bn%3D381268%26amp%3Bdst%3D100001%252C1%26amp%3Bdate%3D06.04.2021&amp;uid_news=1063224&amp;cli=" TargetMode="External"/><Relationship Id="rId194" Type="http://schemas.openxmlformats.org/officeDocument/2006/relationships/hyperlink" Target="http://work.elcode.ru/subscribe/link/?hash=f016cd58687727c7150dcce610841d9e&amp;id_send=16893&amp;id_email=9235240&amp;url=https%3A%2F%2Flogin.consultant.ru%2Flink%2F%3Freq%3Ddoc%26amp%3Bbase%3DLAW%26amp%3Bn%3D358750%26amp%3Bdst%3D100204%26amp%3Bdate%3D09.04.2021&amp;uid_news=1068089&amp;cli=" TargetMode="External"/><Relationship Id="rId199" Type="http://schemas.openxmlformats.org/officeDocument/2006/relationships/hyperlink" Target="http://work.elcode.ru/subscribe/link/?hash=f016cd58687727c7150dcce610841d9e&amp;id_send=16893&amp;id_email=9235240&amp;url=https%3A%2F%2Flogin.consultant.ru%2Flink%2F%3Freq%3Ddoc%26amp%3Bbase%3DMLAW%26amp%3Bn%3D211069%26amp%3Bdst%3D100144%26amp%3Bdate%3D09.04.2021&amp;uid_news=1068089&amp;cli=" TargetMode="External"/><Relationship Id="rId203" Type="http://schemas.openxmlformats.org/officeDocument/2006/relationships/hyperlink" Target="http://work.elcode.ru/subscribe/link/?hash=f016cd58687727c7150dcce610841d9e&amp;id_send=16893&amp;id_email=9235240&amp;url=https%3A%2F%2Flogin.consultant.ru%2Flink%2F%3Freq%3Ddoc%26amp%3Bbase%3DMLAW%26amp%3Bn%3D211069%26amp%3Bdst%3D100085%26amp%3Bdate%3D09.04.2021&amp;uid_news=1068089&amp;cli=" TargetMode="External"/><Relationship Id="rId208" Type="http://schemas.openxmlformats.org/officeDocument/2006/relationships/image" Target="media/image21.jpeg"/><Relationship Id="rId229" Type="http://schemas.openxmlformats.org/officeDocument/2006/relationships/hyperlink" Target="http://work.elcode.ru/subscribe/link/?hash=f016cd58687727c7150dcce610841d9e&amp;id_send=16893&amp;id_email=9235240&amp;url=https%3A%2F%2Flogin.consultant.ru%2Flink%2F%3Frnd%3D4DB171AB689F59A49449E0891352CB10%26amp%3Breq%3Ddoc%26amp%3Bbase%3DLAW%26amp%3Bn%3D377368%26amp%3Bdst%3D100353%26amp%3Bfld%3D134%26amp%3BREFFIELD%3D134%26amp%3BREFDST%3D100624%26amp%3BREFDOC%3D25%26amp%3BREFBASE%3DPPS%26amp%3Bstat%3Drefcode%253D16876%253Bdstident%253D100353%253Bindex%253D180%26amp%3Bdate%3D08.04.2021&amp;uid_news=1066794&amp;cli=" TargetMode="External"/><Relationship Id="rId19" Type="http://schemas.openxmlformats.org/officeDocument/2006/relationships/hyperlink" Target="http://work.elcode.ru/subscribe/link/?hash=f016cd58687727c7150dcce610841d9e&amp;id_send=16893&amp;id_email=9235240&amp;url=https%3A%2F%2Flogin.consultant.ru%2Flink%2F%3Freq%3Ddoc%26amp%3Bbase%3DLAW%26amp%3Bn%3D358750%26amp%3Bdst%3D100211&amp;uid_news=1068110&amp;cli=" TargetMode="External"/><Relationship Id="rId224" Type="http://schemas.openxmlformats.org/officeDocument/2006/relationships/hyperlink" Target="http://work.elcode.ru/subscribe/link/?hash=f016cd58687727c7150dcce610841d9e&amp;id_send=16893&amp;id_email=9235240&amp;url=https%3A%2F%2Flogin.consultant.ru%2Flink%2F%3Freq%3Ddoc%26amp%3Bbase%3DLAW%26amp%3Bn%3D377370%26amp%3Bdst%3D11249%26amp%3Bdate%3D07.04.2021&amp;uid_news=1066794&amp;cli=" TargetMode="External"/><Relationship Id="rId240" Type="http://schemas.openxmlformats.org/officeDocument/2006/relationships/hyperlink" Target="http://work.elcode.ru/subscribe/link/?hash=f016cd58687727c7150dcce610841d9e&amp;id_send=16893&amp;id_email=9235240&amp;url=https%3A%2F%2Flogin.consultant.ru%2Flink%2F%3Freq%3Ddoc%26amp%3Bbase%3DLAW%26amp%3Bn%3D374329%26amp%3Bdst%3D100002%26amp%3Bdate%3D20.01.2021&amp;uid_news=1066748&amp;cli=" TargetMode="External"/><Relationship Id="rId245" Type="http://schemas.openxmlformats.org/officeDocument/2006/relationships/hyperlink" Target="http://work.elcode.ru/subscribe/link/?hash=f016cd58687727c7150dcce610841d9e&amp;id_send=16893&amp;id_email=9235240&amp;url=https%3A%2F%2Flogin.consultant.ru%2Flink%2F%3Freq%3Ddoc%26amp%3Bbase%3DLAW%26amp%3Bn%3D177953%26amp%3Bdst%3D100001%252C1%26amp%3Bdate%3D20.01.2021&amp;uid_news=1066748&amp;cli=" TargetMode="External"/><Relationship Id="rId261" Type="http://schemas.openxmlformats.org/officeDocument/2006/relationships/fontTable" Target="fontTable.xml"/><Relationship Id="rId14" Type="http://schemas.openxmlformats.org/officeDocument/2006/relationships/hyperlink" Target="http://work.elcode.ru/subscribe/link/?hash=f016cd58687727c7150dcce610841d9e&amp;id_send=16893&amp;id_email=9235240&amp;url=https%3A%2F%2Flogin.consultant.ru%2Flink%2F%3Freq%3Ddoc%26amp%3Bbase%3DLAW%26amp%3Bn%3D381399%26amp%3Bdst%3D100032&amp;uid_news=1068110&amp;cli=" TargetMode="External"/><Relationship Id="rId30" Type="http://schemas.openxmlformats.org/officeDocument/2006/relationships/hyperlink" Target="http://work.elcode.ru/subscribe/link/?hash=f016cd58687727c7150dcce610841d9e&amp;id_send=16893&amp;id_email=9235240&amp;url=https%3A%2F%2Flogin.consultant.ru%2Flink%2F%3Freq%3Ddoc%26amp%3Bbase%3DLAW%26amp%3Bn%3D365435%26amp%3Bdst%3D2198&amp;uid_news=1066821&amp;cli=" TargetMode="External"/><Relationship Id="rId35" Type="http://schemas.openxmlformats.org/officeDocument/2006/relationships/hyperlink" Target="http://work.elcode.ru/subscribe/link/?hash=f016cd58687727c7150dcce610841d9e&amp;id_send=16893&amp;id_email=9235240&amp;url=https%3A%2F%2Flogin.consultant.ru%2Flink%2F%3Freq%3Ddoc%26amp%3Bbase%3DLAW%26amp%3Bn%3D381368&amp;uid_news=1066817&amp;cli=" TargetMode="External"/><Relationship Id="rId56" Type="http://schemas.openxmlformats.org/officeDocument/2006/relationships/hyperlink" Target="http://work.elcode.ru/subscribe/link/?hash=f016cd58687727c7150dcce610841d9e&amp;id_send=16893&amp;id_email=9235240&amp;url=https%3A%2F%2Flogin.consultant.ru%2Flink%2F%3Frnd%3D8009051A4D946562AC136EF1E0A67CE9%26amp%3Breq%3Ddoc%26amp%3Bbase%3DLAW%26amp%3Bn%3D285499%26amp%3Bdst%3D100025%26amp%3Bfld%3D134%26amp%3BREFFIELD%3D134%26amp%3BREFDST%3D100013%26amp%3BREFDOC%3D381540%26amp%3BREFBASE%3DLAW%26amp%3Bstat%3Drefcode%253D16876%253Bdstident%253D100025%253Bindex%253D22%26amp%3Bdate%3D08.04.2021&amp;uid_news=1066805&amp;cli=" TargetMode="External"/><Relationship Id="rId77" Type="http://schemas.openxmlformats.org/officeDocument/2006/relationships/hyperlink" Target="http://work.elcode.ru/subscribe/link/?hash=f016cd58687727c7150dcce610841d9e&amp;id_send=16893&amp;id_email=9235240&amp;url=https%3A%2F%2Flogin.consultant.ru%2Flink%2F%3Freq%3Ddoc%26amp%3Bbase%3DPKBO%26amp%3Bn%3D44763%26amp%3Bdst%3D100001%26amp%3Bdate%3D08.04.2021&amp;uid_news=1066766&amp;cli=" TargetMode="External"/><Relationship Id="rId100" Type="http://schemas.openxmlformats.org/officeDocument/2006/relationships/hyperlink" Target="http://work.elcode.ru/subscribe/link/?hash=f016cd58687727c7150dcce610841d9e&amp;id_send=16893&amp;id_email=9235240&amp;url=https%3A%2F%2Flogin.consultant.ru%2Flink%2F%3Freq%3Ddoc%26amp%3Bbase%3DLAW%26amp%3Bn%3D377748%26amp%3Bdst%3D100226%26amp%3Bdate%3D06.04.2021&amp;uid_news=1064194&amp;cli=" TargetMode="External"/><Relationship Id="rId105" Type="http://schemas.openxmlformats.org/officeDocument/2006/relationships/hyperlink" Target="http://work.elcode.ru/subscribe/link/?hash=f016cd58687727c7150dcce610841d9e&amp;id_send=16893&amp;id_email=9235240&amp;url=https%3A%2F%2Flogin.consultant.ru%2Flink%2F%3Freq%3Ddoc%26amp%3Bbase%3DLAW%26amp%3Bn%3D381389%26amp%3Bdst%3D100001%26amp%3Bdate%3D06.04.2021&amp;uid_news=1064194&amp;cli=" TargetMode="External"/><Relationship Id="rId126" Type="http://schemas.openxmlformats.org/officeDocument/2006/relationships/hyperlink" Target="http://work.elcode.ru/subscribe/link/?hash=f016cd58687727c7150dcce610841d9e&amp;id_send=16893&amp;id_email=9235240&amp;url=https%3A%2F%2Flogin.consultant.ru%2Flink%2F%3Freq%3Ddoc%26amp%3Bbase%3DLAW%26amp%3Bn%3D323537%26amp%3Bdst%3D100221%26amp%3Bdate%3D07.04.2021&amp;uid_news=1064786&amp;cli=" TargetMode="External"/><Relationship Id="rId147" Type="http://schemas.openxmlformats.org/officeDocument/2006/relationships/hyperlink" Target="http://work.elcode.ru/subscribe/link/?hash=f016cd58687727c7150dcce610841d9e&amp;id_send=16893&amp;id_email=9235240&amp;url=https%3A%2F%2Flogin.consultant.ru%2Flink%2F%3Freq%3Ddoc%26base%3DLAW%26n%3D381382%26dst%3D100003%26date%3D06.04.2021&amp;uid_news=1065926&amp;cli=" TargetMode="External"/><Relationship Id="rId168" Type="http://schemas.openxmlformats.org/officeDocument/2006/relationships/hyperlink" Target="http://work.elcode.ru/subscribe/link/?hash=f016cd58687727c7150dcce610841d9e&amp;id_send=16893&amp;id_email=9235240&amp;url=https%3A%2F%2Fdigital.gov.ru%2Fru%2Fevents%2F40746%2F&amp;uid_news=1067973&amp;cli=" TargetMode="External"/><Relationship Id="rId8" Type="http://schemas.openxmlformats.org/officeDocument/2006/relationships/hyperlink" Target="http://work.elcode.ru/subscribe/link/?hash=f016cd58687727c7150dcce610841d9e&amp;id_send=16893&amp;id_email=9235240&amp;url=https%3A%2F%2Flogin.consultant.ru%2Flink%2F%3Freq%3Ddoc%26base%3DLAW%26n%3D381399%26dst%3D100001&amp;uid_news=1068110&amp;cli=" TargetMode="External"/><Relationship Id="rId51" Type="http://schemas.openxmlformats.org/officeDocument/2006/relationships/hyperlink" Target="http://work.elcode.ru/subscribe/link/?hash=f016cd58687727c7150dcce610841d9e&amp;id_send=16893&amp;id_email=9235240&amp;url=https%3A%2F%2Flogin.consultant.ru%2Flink%2F%3Frnd%3D8009051A4D946562AC136EF1E0A67CE9%26amp%3Breq%3Ddoc%26amp%3Bbase%3DLAW%26amp%3Bn%3D373107%26amp%3BREFFIELD%3D134%26amp%3BREFDST%3D100009%26amp%3BREFDOC%3D381540%26amp%3BREFBASE%3DLAW%26amp%3Bstat%3Drefcode%253D16876%253Bindex%253D18%26amp%3Bdate%3D08.04.2021&amp;uid_news=1066805&amp;cli=" TargetMode="External"/><Relationship Id="rId72" Type="http://schemas.openxmlformats.org/officeDocument/2006/relationships/hyperlink" Target="http://work.elcode.ru/subscribe/link/?hash=f016cd58687727c7150dcce610841d9e&amp;id_send=16893&amp;id_email=9235240&amp;url=https%3A%2F%2Flogin.consultant.ru%2Flink%2F%3Freq%3Ddoc%26amp%3Bbase%3DLAW%26amp%3Bn%3D381539%26amp%3Bdst%3D100010%26amp%3Bdate%3D08.04.2021&amp;uid_news=1066766&amp;cli=" TargetMode="External"/><Relationship Id="rId93" Type="http://schemas.openxmlformats.org/officeDocument/2006/relationships/hyperlink" Target="http://work.elcode.ru/subscribe/link/?hash=f016cd58687727c7150dcce610841d9e&amp;id_send=16893&amp;id_email=9235240&amp;url=https%3A%2F%2Flogin.consultant.ru%2Flink%2F%3Freq%3Ddoc%26amp%3Bbase%3DLAW%26amp%3Bn%3D378776%26amp%3Bdst%3D47%26amp%3Bdate%3D07.04.2021&amp;uid_news=1064771&amp;cli=" TargetMode="External"/><Relationship Id="rId98" Type="http://schemas.openxmlformats.org/officeDocument/2006/relationships/image" Target="media/image10.jpeg"/><Relationship Id="rId121"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381037%26amp%3Bdst%3D100014%26amp%3Bfld%3D134%26amp%3Bdate%3D07.04.2021&amp;uid_news=1064786&amp;cli=" TargetMode="External"/><Relationship Id="rId142" Type="http://schemas.openxmlformats.org/officeDocument/2006/relationships/hyperlink" Target="http://work.elcode.ru/subscribe/link/?hash=f016cd58687727c7150dcce610841d9e&amp;id_send=16893&amp;id_email=9235240&amp;url=https%3A%2F%2Flogin.consultant.ru%2Flink%2F%3Freq%3Ddoc%26base%3DLAW%26n%3D381297%26dst%3D100001%252C1%26date%3D06.04.2021&amp;uid_news=1063265&amp;cli=" TargetMode="External"/><Relationship Id="rId163" Type="http://schemas.openxmlformats.org/officeDocument/2006/relationships/hyperlink" Target="http://work.elcode.ru/subscribe/link/?hash=f016cd58687727c7150dcce610841d9e&amp;id_send=16893&amp;id_email=9235240&amp;url=https%3A%2F%2Flogin.consultant.ru%2Flink%2F%3Freq%3Ddoc%26amp%3Bbase%3DLAW%26amp%3Bn%3D373276&amp;uid_news=1068132&amp;cli=" TargetMode="External"/><Relationship Id="rId184" Type="http://schemas.openxmlformats.org/officeDocument/2006/relationships/hyperlink" Target="http://work.elcode.ru/subscribe/link/?hash=f016cd58687727c7150dcce610841d9e&amp;id_send=16893&amp;id_email=9235240&amp;url=https%3A%2F%2Fwww.mos.ru%2Fggi%2F&amp;uid_news=1068089&amp;cli=" TargetMode="External"/><Relationship Id="rId189" Type="http://schemas.openxmlformats.org/officeDocument/2006/relationships/hyperlink" Target="http://work.elcode.ru/subscribe/link/?hash=f016cd58687727c7150dcce610841d9e&amp;id_send=16893&amp;id_email=9235240&amp;url=https%3A%2F%2Flogin.consultant.ru%2Flink%2F%3Freq%3Ddoc%26amp%3Bbase%3DMLAW%26amp%3Bn%3D211069%26amp%3Bdst%3D100185%26amp%3Bdate%3D09.04.2021&amp;uid_news=1068089&amp;cli=" TargetMode="External"/><Relationship Id="rId219" Type="http://schemas.openxmlformats.org/officeDocument/2006/relationships/hyperlink" Target="http://work.elcode.ru/subscribe/link/?hash=f016cd58687727c7150dcce610841d9e&amp;id_send=16893&amp;id_email=9235240&amp;url=https%3A%2F%2Flogin.consultant.ru%2Flink%2F%3Freq%3Ddoc%26amp%3Bbase%3DLAW%26amp%3Bn%3D377370%26amp%3Bdst%3D16230%26amp%3Bdate%3D07.04.2021&amp;uid_news=1066794&amp;cli=" TargetMode="External"/><Relationship Id="rId3" Type="http://schemas.microsoft.com/office/2007/relationships/stylesWithEffects" Target="stylesWithEffects.xml"/><Relationship Id="rId214" Type="http://schemas.openxmlformats.org/officeDocument/2006/relationships/hyperlink" Target="http://work.elcode.ru/subscribe/link/?hash=f016cd58687727c7150dcce610841d9e&amp;id_send=16893&amp;id_email=9235240&amp;url=https%3A%2F%2Flogin.consultant.ru%2Flink%2F%3Freq%3Ddoc%26amp%3Bbase%3DLAW%26amp%3Bn%3D377370%26amp%3Bdst%3D4238%26amp%3Bdate%3D07.04.2021&amp;uid_news=1066794&amp;cli=" TargetMode="External"/><Relationship Id="rId230" Type="http://schemas.openxmlformats.org/officeDocument/2006/relationships/hyperlink" Target="http://work.elcode.ru/subscribe/link/?hash=f016cd58687727c7150dcce610841d9e&amp;id_send=16893&amp;id_email=9235240&amp;url=https%3A%2F%2Flogin.consultant.ru%2Flink%2F%3Frnd%3D4DB171AB689F59A49449E0891352CB10%26amp%3Breq%3Ddoc%26amp%3Bbase%3DLAW%26amp%3Bn%3D377370%26amp%3Bdst%3D2146%26amp%3Bfld%3D134%26amp%3BREFFIELD%3D134%26amp%3BREFDST%3D100040%26amp%3BREFDOC%3D25%26amp%3BREFBASE%3DPPS%26amp%3Bstat%3Drefcode%253D10881%253Bdstident%253D2146%253Bindex%253D189%26amp%3Bdate%3D08.04.2021&amp;uid_news=1066794&amp;cli=" TargetMode="External"/><Relationship Id="rId235" Type="http://schemas.openxmlformats.org/officeDocument/2006/relationships/hyperlink" Target="http://work.elcode.ru/subscribe/link/?hash=f016cd58687727c7150dcce610841d9e&amp;id_send=16893&amp;id_email=9235240&amp;url=https%3A%2F%2Flogin.consultant.ru%2Flink%2F%3Frnd%3DAD7F8848BA729F75D5DE5D3D75343048%26amp%3Breq%3Ddoc%26amp%3Bbase%3DLAW%26amp%3Bn%3D343831%26amp%3Bdst%3D100047%26amp%3Bfld%3D134%26amp%3BREFFIELD%3D134%26amp%3BREFDST%3D100005%26amp%3BREFDOC%3D347579%26amp%3BREFBASE%3DLAW%26amp%3Bstat%3Drefcode%253D10881%253Bdstident%253D100047%253Bindex%253D8%26amp%3Bdate%3D25.01.2021&amp;uid_news=1066748&amp;cli=" TargetMode="External"/><Relationship Id="rId251" Type="http://schemas.openxmlformats.org/officeDocument/2006/relationships/hyperlink" Target="http://work.elcode.ru/subscribe/link/?hash=f016cd58687727c7150dcce610841d9e&amp;id_send=16893&amp;id_email=9235240&amp;url=https%3A%2F%2Flogin.consultant.ru%2Flink%2F%3Freq%3Ddoc%26amp%3Bbase%3DPBI%26amp%3Bn%3D281813%26amp%3Bdst%3D100012%26amp%3Bdate%3D09.04.2021&amp;uid_news=1066748&amp;cli=" TargetMode="External"/><Relationship Id="rId256"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0990%26amp%3Bfld%3D134%26amp%3BREFFIELD%3D134%26amp%3BREFDST%3D100029%26amp%3BREFDOC%3D281813%26amp%3BREFBASE%3DPBI%26amp%3Bstat%3Drefcode%253D16876%253Bdstident%253D100990%253Bindex%253D37&amp;uid_news=1066748&amp;cli=" TargetMode="External"/><Relationship Id="rId25" Type="http://schemas.openxmlformats.org/officeDocument/2006/relationships/hyperlink" Target="http://work.elcode.ru/subscribe/link/?hash=f016cd58687727c7150dcce610841d9e&amp;id_send=16893&amp;id_email=9235240&amp;url=https%3A%2F%2Flogin.consultant.ru%2Flink%2F%3Freq%3Ddoc%26amp%3Bbase%3DLAW%26amp%3Bn%3D380489%26amp%3Bdst%3D100004&amp;uid_news=1066821&amp;cli=" TargetMode="External"/><Relationship Id="rId46" Type="http://schemas.openxmlformats.org/officeDocument/2006/relationships/hyperlink" Target="http://work.elcode.ru/subscribe/link/?hash=f016cd58687727c7150dcce610841d9e&amp;id_send=16893&amp;id_email=9235240&amp;url=https%3A%2F%2Felcode.ru%2Fservice%2Fnews%2Fdaydjest-novostey-zakonodatelstva%2Fks-rf-minimalnye-regionalnye-shtrafy-dlya-yurlic-m&amp;uid_news=1066817&amp;cli=" TargetMode="External"/><Relationship Id="rId67" Type="http://schemas.openxmlformats.org/officeDocument/2006/relationships/hyperlink" Target="http://work.elcode.ru/subscribe/link/?hash=f016cd58687727c7150dcce610841d9e&amp;id_send=16893&amp;id_email=9235240&amp;url=https%3A%2F%2Flogin.consultant.ru%2Flink%2F%3Freq%3Ddoc%26amp%3Bbase%3DLAW%26amp%3Bn%3D381106%26amp%3Bdst%3D100012%26amp%3Bdate%3D08.04.2021&amp;uid_news=1067009&amp;cli=" TargetMode="External"/><Relationship Id="rId116" Type="http://schemas.openxmlformats.org/officeDocument/2006/relationships/hyperlink" Target="http://work.elcode.ru/subscribe/link/?hash=f016cd58687727c7150dcce610841d9e&amp;id_send=16893&amp;id_email=9235240&amp;url=https%3A%2F%2Flogin.consultant.ru%2Flink%2F%3Freq%3Ddoc%26amp%3Bbase%3DLAW%26amp%3Bn%3D357300%26amp%3Bdst%3D100057%26amp%3Bdate%3D06.04.2021&amp;uid_news=1063442&amp;cli=" TargetMode="External"/><Relationship Id="rId137" Type="http://schemas.openxmlformats.org/officeDocument/2006/relationships/hyperlink" Target="http://work.elcode.ru/subscribe/link/?hash=f016cd58687727c7150dcce610841d9e&amp;id_send=16893&amp;id_email=9235240&amp;url=https%3A%2F%2Flogin.consultant.ru%2Flink%2F%3Freq%3Ddoc%26base%3DLAW%26n%3D381131%26dst%3D100002%252C1%26date%3D07.04.2021&amp;uid_news=1064164&amp;cli=" TargetMode="External"/><Relationship Id="rId158" Type="http://schemas.openxmlformats.org/officeDocument/2006/relationships/hyperlink" Target="http://work.elcode.ru/subscribe/link/?hash=f016cd58687727c7150dcce610841d9e&amp;id_send=16893&amp;id_email=9235240&amp;url=https%3A%2F%2Fminsport.gov.ru%2F&amp;uid_news=1065926&amp;cli=" TargetMode="External"/><Relationship Id="rId20" Type="http://schemas.openxmlformats.org/officeDocument/2006/relationships/hyperlink" Target="http://work.elcode.ru/subscribe/link/?hash=f016cd58687727c7150dcce610841d9e&amp;id_send=16893&amp;id_email=9235240&amp;url=https%3A%2F%2Flogin.consultant.ru%2Flink%2F%3Freq%3Ddoc%26amp%3Bbase%3DLAW%26amp%3Bn%3D363053%26amp%3Bdst%3D100007&amp;uid_news=1068110&amp;cli=" TargetMode="External"/><Relationship Id="rId41" Type="http://schemas.openxmlformats.org/officeDocument/2006/relationships/hyperlink" Target="consultantplus://offline/ref=CAB32533F57949E7341D55BB0CA3AE455850F7AD76C11ABB3DE8E84B6453CF4C1E2C790E7FEF448FF5627165AB51EE91976E8442D2D6723AQ9S9L" TargetMode="External"/><Relationship Id="rId62" Type="http://schemas.openxmlformats.org/officeDocument/2006/relationships/hyperlink" Target="http://work.elcode.ru/subscribe/link/?hash=f016cd58687727c7150dcce610841d9e&amp;id_send=16893&amp;id_email=9235240&amp;url=https%3A%2F%2Flogin.consultant.ru%2Flink%2F%3Freq%3Ddoc%26amp%3Bbase%3DLAW%26amp%3Bn%3D325804%26amp%3Bdst%3D100003%26amp%3Bdate%3D11.11.2020&amp;uid_news=1067009&amp;cli=" TargetMode="External"/><Relationship Id="rId83" Type="http://schemas.openxmlformats.org/officeDocument/2006/relationships/hyperlink" Target="http://work.elcode.ru/subscribe/link/?hash=f016cd58687727c7150dcce610841d9e&amp;id_send=16893&amp;id_email=9235240&amp;url=https%3A%2F%2Flogin.consultant.ru%2Flink%2F%3Frnd%3D62F38113B726920501AEE0827E9ECFFC%26amp%3Breq%3Ddoc%26amp%3Bbase%3DLAW%26amp%3Bn%3D368439%26amp%3Bdst%3D100132%26amp%3Bfld%3D134%26amp%3BREFFIELD%3D134%26amp%3BREFDST%3D100015%26amp%3BREFDOC%3D203007%26amp%3BREFBASE%3DQUEST%26amp%3Bstat%3Drefcode%253D10881%253Bdstident%253D100132%253Bindex%253D17%26amp%3Bdate%3D07.04.2021&amp;uid_news=1066744&amp;cli=" TargetMode="External"/><Relationship Id="rId88" Type="http://schemas.openxmlformats.org/officeDocument/2006/relationships/hyperlink" Target="http://work.elcode.ru/subscribe/link/?hash=f016cd58687727c7150dcce610841d9e&amp;id_send=16893&amp;id_email=9235240&amp;url=https%3A%2F%2Frostrud.gov.ru%2Fpress_center%2Fnovosti%2F950376%2F&amp;uid_news=1064771&amp;cli=" TargetMode="External"/><Relationship Id="rId111" Type="http://schemas.openxmlformats.org/officeDocument/2006/relationships/hyperlink" Target="http://work.elcode.ru/subscribe/link/?hash=f016cd58687727c7150dcce610841d9e&amp;id_send=16893&amp;id_email=9235240&amp;url=https%3A%2F%2Flogin.consultant.ru%2Flink%2F%3Freq%3Ddoc%26amp%3Bbase%3DQUEST%26amp%3Bn%3D203041%26amp%3Bdst%3D100001%26amp%3Bdate%3D07.04.2021&amp;uid_news=1064744&amp;cli=" TargetMode="External"/><Relationship Id="rId132"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322223%26amp%3Bdst%3D100017%26amp%3Bfld%3D134%26amp%3BREFFIELD%3D134%26amp%3BREFDST%3D100011%26amp%3BREFDOC%3D381037%26amp%3BREFBASE%3DLAW%26amp%3Bstat%3Drefcode%253D10881%253Bdstident%253D100017%253Bindex%253D15%26amp%3Bdate%3D07.04.2021&amp;uid_news=1064786&amp;cli=" TargetMode="External"/><Relationship Id="rId153" Type="http://schemas.openxmlformats.org/officeDocument/2006/relationships/hyperlink" Target="http://work.elcode.ru/subscribe/link/?hash=f016cd58687727c7150dcce610841d9e&amp;id_send=16893&amp;id_email=9235240&amp;url=https%3A%2F%2Flogin.consultant.ru%2Flink%2F%3Freq%3Ddoc%26amp%3Bbase%3DLAW%26amp%3Bn%3D381383%26amp%3Bdst%3D100013%26amp%3Bdate%3D07.04.2021&amp;uid_news=1065926&amp;cli=" TargetMode="External"/><Relationship Id="rId174" Type="http://schemas.openxmlformats.org/officeDocument/2006/relationships/hyperlink" Target="http://work.elcode.ru/subscribe/link/?hash=f016cd58687727c7150dcce610841d9e&amp;id_send=16893&amp;id_email=9235240&amp;url=https%3A%2F%2Flogin.consultant.ru%2Flink%2F%3Freq%3Ddoc%26amp%3Bbase%3DLAW%26amp%3Bn%3D381289%26amp%3Bdst%3D100009%26amp%3Bdate%3D06.04.2021&amp;uid_news=1063224&amp;cli=" TargetMode="External"/><Relationship Id="rId179" Type="http://schemas.openxmlformats.org/officeDocument/2006/relationships/hyperlink" Target="http://work.elcode.ru/subscribe/link/?hash=f016cd58687727c7150dcce610841d9e&amp;id_send=16893&amp;id_email=9235240&amp;url=https%3A%2F%2Flogin.consultant.ru%2Flink%2F%3Freq%3Ddoc%26amp%3Bbase%3DLAW%26amp%3Bn%3D358750%26amp%3Bdst%3D100004%26amp%3Bdate%3D09.04.2021&amp;uid_news=1068089&amp;cli=" TargetMode="External"/><Relationship Id="rId195" Type="http://schemas.openxmlformats.org/officeDocument/2006/relationships/hyperlink" Target="http://work.elcode.ru/subscribe/link/?hash=f016cd58687727c7150dcce610841d9e&amp;id_send=16893&amp;id_email=9235240&amp;url=https%3A%2F%2Flogin.consultant.ru%2Flink%2F%3Freq%3Ddoc%26amp%3Bbase%3DMLAW%26amp%3Bn%3D211069%26amp%3Bdst%3D100118%26amp%3Bdate%3D09.04.2021&amp;uid_news=1068089&amp;cli=" TargetMode="External"/><Relationship Id="rId209" Type="http://schemas.openxmlformats.org/officeDocument/2006/relationships/hyperlink" Target="http://work.elcode.ru/subscribe/link/?hash=f016cd58687727c7150dcce610841d9e&amp;id_send=16893&amp;id_email=9235240&amp;url=https%3A%2F%2Fmosreg.ru%2Fsobytiya%2Fnovosti%2Fnews-submoscow%2Fprokuratura-podmoskovya-preduprezhdaet-o-roste-chisla-kiberprestuplenii&amp;uid_news=1068017&amp;cli=" TargetMode="External"/><Relationship Id="rId190" Type="http://schemas.openxmlformats.org/officeDocument/2006/relationships/hyperlink" Target="http://work.elcode.ru/subscribe/link/?hash=f016cd58687727c7150dcce610841d9e&amp;id_send=16893&amp;id_email=9235240&amp;url=https%3A%2F%2Flogin.consultant.ru%2Flink%2F%3Freq%3Ddoc%26amp%3Bbase%3DMLAW%26amp%3Bn%3D211069%26amp%3Bdst%3D100171%26amp%3Bdate%3D09.04.2021&amp;uid_news=1068089&amp;cli=" TargetMode="External"/><Relationship Id="rId204" Type="http://schemas.openxmlformats.org/officeDocument/2006/relationships/hyperlink" Target="http://work.elcode.ru/subscribe/link/?hash=f016cd58687727c7150dcce610841d9e&amp;id_send=16893&amp;id_email=9235240&amp;url=https%3A%2F%2Flogin.consultant.ru%2Flink%2F%3Freq%3Ddoc%26amp%3Bbase%3DMLAW%26amp%3Bn%3D211069%26amp%3Bdst%3D100337%26amp%3Bdate%3D09.04.2021&amp;uid_news=1068089&amp;cli=" TargetMode="External"/><Relationship Id="rId220" Type="http://schemas.openxmlformats.org/officeDocument/2006/relationships/hyperlink" Target="http://work.elcode.ru/subscribe/link/?hash=f016cd58687727c7150dcce610841d9e&amp;id_send=16893&amp;id_email=9235240&amp;url=https%3A%2F%2Flogin.consultant.ru%2Flink%2F%3Freq%3Ddoc%26amp%3Bbase%3DLAW%26amp%3Bn%3D377370%26amp%3Bdst%3D9943%26amp%3Bdate%3D07.04.2021&amp;uid_news=1066794&amp;cli=" TargetMode="External"/><Relationship Id="rId225" Type="http://schemas.openxmlformats.org/officeDocument/2006/relationships/hyperlink" Target="http://work.elcode.ru/subscribe/link/?hash=f016cd58687727c7150dcce610841d9e&amp;id_send=16893&amp;id_email=9235240&amp;url=https%3A%2F%2Flogin.consultant.ru%2Flink%2F%3Freq%3Ddoc%26amp%3Bbase%3DLAW%26amp%3Bn%3D377370%26amp%3Bdst%3D12767%26amp%3Bdate%3D07.04.2021&amp;uid_news=1066794&amp;cli=" TargetMode="External"/><Relationship Id="rId241" Type="http://schemas.openxmlformats.org/officeDocument/2006/relationships/hyperlink" Target="http://work.elcode.ru/subscribe/link/?hash=f016cd58687727c7150dcce610841d9e&amp;id_send=16893&amp;id_email=9235240&amp;url=https%3A%2F%2Flogin.consultant.ru%2Flink%2F%3Freq%3Ddoc%26amp%3Bbase%3DLAW%26amp%3Bn%3D374329%26amp%3Bdst%3D100259%26amp%3Bdate%3D20.01.2021&amp;uid_news=1066748&amp;cli=" TargetMode="External"/><Relationship Id="rId246" Type="http://schemas.openxmlformats.org/officeDocument/2006/relationships/hyperlink" Target="http://work.elcode.ru/subscribe/link/?hash=f016cd58687727c7150dcce610841d9e&amp;id_send=16893&amp;id_email=9235240&amp;url=https%3A%2F%2Flogin.consultant.ru%2Flink%2F%3Freq%3Ddoc%26amp%3Bbase%3DLAW%26amp%3Bn%3D177953%26amp%3Bdst%3D100107%26amp%3Bdate%3D20.01.2021&amp;uid_news=1066748&amp;cli=" TargetMode="External"/><Relationship Id="rId15" Type="http://schemas.openxmlformats.org/officeDocument/2006/relationships/hyperlink" Target="http://work.elcode.ru/subscribe/link/?hash=f016cd58687727c7150dcce610841d9e&amp;id_send=16893&amp;id_email=9235240&amp;url=https%3A%2F%2Flogin.consultant.ru%2Flink%2F%3Freq%3Ddoc%26amp%3Bbase%3DLAW%26amp%3Bn%3D381399%26amp%3Bdst%3D100104&amp;uid_news=1068110&amp;cli=" TargetMode="External"/><Relationship Id="rId36" Type="http://schemas.openxmlformats.org/officeDocument/2006/relationships/hyperlink" Target="http://work.elcode.ru/subscribe/link/?hash=f016cd58687727c7150dcce610841d9e&amp;id_send=16893&amp;id_email=9235240&amp;url=https%3A%2F%2Flogin.consultant.ru%2Flink%2F%3Freq%3Ddoc%26amp%3Bbase%3DLAW%26amp%3Bn%3D380489%26amp%3Bdst%3D100004&amp;uid_news=1066817&amp;cli=" TargetMode="External"/><Relationship Id="rId57" Type="http://schemas.openxmlformats.org/officeDocument/2006/relationships/hyperlink" Target="http://work.elcode.ru/subscribe/link/?hash=f016cd58687727c7150dcce610841d9e&amp;id_send=16893&amp;id_email=9235240&amp;url=https%3A%2F%2Flogin.consultant.ru%2Flink%2F%3Freq%3Ddoc%26amp%3Bbase%3DLAW%26amp%3Bn%3D373107%26amp%3Bdst%3D100021%26amp%3Bdate%3D08.04.2021&amp;uid_news=1066805&amp;cli=" TargetMode="External"/><Relationship Id="rId106" Type="http://schemas.openxmlformats.org/officeDocument/2006/relationships/hyperlink" Target="http://work.elcode.ru/subscribe/link/?hash=f016cd58687727c7150dcce610841d9e&amp;id_send=16893&amp;id_email=9235240&amp;url=https%3A%2F%2Flogin.consultant.ru%2Flink%2F%3Freq%3Ddoc%26amp%3Bbase%3DLAW%26amp%3Bn%3D381389%26amp%3Bdst%3D100019%26amp%3Bdate%3D06.04.2021&amp;uid_news=1064194&amp;cli=" TargetMode="External"/><Relationship Id="rId127" Type="http://schemas.openxmlformats.org/officeDocument/2006/relationships/hyperlink" Target="http://work.elcode.ru/subscribe/link/?hash=f016cd58687727c7150dcce610841d9e&amp;id_send=16893&amp;id_email=9235240&amp;url=https%3A%2F%2Flogin.consultant.ru%2Flink%2F%3Freq%3Ddoc%26amp%3Bbase%3DLAW%26amp%3Bn%3D363638%26amp%3Bdst%3D112355%26amp%3Bdate%3D07.04.2021&amp;uid_news=1064786&amp;cli=" TargetMode="External"/><Relationship Id="rId262" Type="http://schemas.openxmlformats.org/officeDocument/2006/relationships/theme" Target="theme/theme1.xml"/><Relationship Id="rId10" Type="http://schemas.openxmlformats.org/officeDocument/2006/relationships/hyperlink" Target="http://work.elcode.ru/subscribe/link/?hash=f016cd58687727c7150dcce610841d9e&amp;id_send=16893&amp;id_email=9235240&amp;url=https%3A%2F%2Flogin.consultant.ru%2Flink%2F%3Freq%3Ddoc%26amp%3Bbase%3DLAW%26amp%3Bn%3D358750%26amp%3Bdst%3D100004&amp;uid_news=1068110&amp;cli=" TargetMode="External"/><Relationship Id="rId31" Type="http://schemas.openxmlformats.org/officeDocument/2006/relationships/hyperlink" Target="http://work.elcode.ru/subscribe/link/?hash=f016cd58687727c7150dcce610841d9e&amp;id_send=16893&amp;id_email=9235240&amp;url=https%3A%2F%2Flogin.consultant.ru%2Flink%2F%3Freq%3Ddoc%26amp%3Bbase%3DLAW%26amp%3Bn%3D365435%26amp%3Bdst%3D2198&amp;uid_news=1066821&amp;cli=" TargetMode="External"/><Relationship Id="rId52" Type="http://schemas.openxmlformats.org/officeDocument/2006/relationships/hyperlink" Target="http://work.elcode.ru/subscribe/link/?hash=f016cd58687727c7150dcce610841d9e&amp;id_send=16893&amp;id_email=9235240&amp;url=https%3A%2F%2Fwww.elcode.ru%2Fservice%2Fnews%2Fdaydjest-novostey-zakonodatelstva%2Fpravitelstvo-utverdilo-pravila-vyplaty-posobiy-fss&amp;uid_news=1066805&amp;cli=" TargetMode="External"/><Relationship Id="rId73" Type="http://schemas.openxmlformats.org/officeDocument/2006/relationships/hyperlink" Target="http://work.elcode.ru/subscribe/link/?hash=f016cd58687727c7150dcce610841d9e&amp;id_send=16893&amp;id_email=9235240&amp;url=https%3A%2F%2Flogin.consultant.ru%2Flink%2F%3Freq%3Ddoc%26amp%3Bbase%3DLAW%26amp%3Bn%3D350916%26amp%3Bdst%3D100010%26amp%3Bdate%3D08.04.2021&amp;uid_news=1066766&amp;cli=" TargetMode="External"/><Relationship Id="rId78" Type="http://schemas.openxmlformats.org/officeDocument/2006/relationships/hyperlink" Target="http://work.elcode.ru/subscribe/link/?hash=f016cd58687727c7150dcce610841d9e&amp;id_send=16893&amp;id_email=9235240&amp;url=https%3A%2F%2Flogin.consultant.ru%2Flink%2F%3Freq%3Ddoc%26base%3DQUEST%26n%3D203007%26dst%3D100001%26date%3D07.04.2021&amp;uid_news=1066744&amp;cli=" TargetMode="External"/><Relationship Id="rId94" Type="http://schemas.openxmlformats.org/officeDocument/2006/relationships/hyperlink" Target="http://work.elcode.ru/subscribe/link/?hash=f016cd58687727c7150dcce610841d9e&amp;id_send=16893&amp;id_email=9235240&amp;url=https%3A%2F%2Flogin.consultant.ru%2Flink%2F%3Freq%3Ddoc%26amp%3Bbase%3DLAW%26amp%3Bn%3D118861%26amp%3Bdst%3D100026%26amp%3Bdate%3D07.04.2021&amp;uid_news=1064771&amp;cli=" TargetMode="External"/><Relationship Id="rId99" Type="http://schemas.openxmlformats.org/officeDocument/2006/relationships/hyperlink" Target="http://work.elcode.ru/subscribe/link/?hash=f016cd58687727c7150dcce610841d9e&amp;id_send=16893&amp;id_email=9235240&amp;url=https%3A%2F%2Flogin.consultant.ru%2Flink%2F%3Freq%3Ddoc%26amp%3Bbase%3DLAW%26amp%3Bn%3D377748%26amp%3Bdst%3D100261%26amp%3Bdate%3D06.04.2021&amp;uid_news=1064194&amp;cli=" TargetMode="External"/><Relationship Id="rId101" Type="http://schemas.openxmlformats.org/officeDocument/2006/relationships/hyperlink" Target="http://work.elcode.ru/subscribe/link/?hash=f016cd58687727c7150dcce610841d9e&amp;id_send=16893&amp;id_email=9235240&amp;url=https%3A%2F%2Flogin.consultant.ru%2Flink%2F%3Freq%3Ddoc%26amp%3Bbase%3DLAW%26amp%3Bn%3D377748%26amp%3Bdst%3D100243%26amp%3Bdate%3D06.04.2021&amp;uid_news=1064194&amp;cli=" TargetMode="External"/><Relationship Id="rId122" Type="http://schemas.openxmlformats.org/officeDocument/2006/relationships/hyperlink" Target="http://work.elcode.ru/subscribe/link/?hash=f016cd58687727c7150dcce610841d9e&amp;id_send=16893&amp;id_email=9235240&amp;url=https%3A%2F%2Felcode.ru%2Fservice%2Fnews%2Fdaydjest-novostey-zakonodatelstva%2Fs-1-yanvarya-2021-goda-obnovleno-mnozhestvo-pravil&amp;uid_news=1064786&amp;cli=" TargetMode="External"/><Relationship Id="rId143" Type="http://schemas.openxmlformats.org/officeDocument/2006/relationships/image" Target="media/image15.jpeg"/><Relationship Id="rId148" Type="http://schemas.openxmlformats.org/officeDocument/2006/relationships/image" Target="media/image16.jpeg"/><Relationship Id="rId164" Type="http://schemas.openxmlformats.org/officeDocument/2006/relationships/hyperlink" Target="http://work.elcode.ru/subscribe/link/?hash=f016cd58687727c7150dcce610841d9e&amp;id_send=16893&amp;id_email=9235240&amp;url=http%3A%2F%2Fstatic.consultant.ru%2Fobj%2Ffile%2Fdoc%2Frosreestr_070421-garazh.rtf&amp;uid_news=1068132&amp;cli=" TargetMode="External"/><Relationship Id="rId169" Type="http://schemas.openxmlformats.org/officeDocument/2006/relationships/image" Target="media/image18.jpeg"/><Relationship Id="rId185" Type="http://schemas.openxmlformats.org/officeDocument/2006/relationships/hyperlink" Target="http://work.elcode.ru/subscribe/link/?hash=f016cd58687727c7150dcce610841d9e&amp;id_send=16893&amp;id_email=9235240&amp;url=https%3A%2F%2Flogin.consultant.ru%2Flink%2F%3Freq%3Ddoc%26amp%3Bbase%3DMLAW%26amp%3Bn%3D211069%26amp%3Bdst%3D100037%26amp%3Bdate%3D09.04.2021&amp;uid_news=1068089&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f016cd58687727c7150dcce610841d9e&amp;id_send=16893&amp;id_email=9235240&amp;url=https%3A%2F%2Flogin.consultant.ru%2Flink%2F%3Freq%3Ddoc%26amp%3Bbase%3DMLAW%26amp%3Bn%3D211069%26amp%3Bdst%3D100013%26amp%3Bdate%3D09.04.2021&amp;uid_news=1068089&amp;cli=" TargetMode="External"/><Relationship Id="rId210" Type="http://schemas.openxmlformats.org/officeDocument/2006/relationships/hyperlink" Target="http://work.elcode.ru/subscribe/link/?hash=f016cd58687727c7150dcce610841d9e&amp;id_send=16893&amp;id_email=9235240&amp;url=https%3A%2F%2Flogin.consultant.ru%2Flink%2F%3Freq%3Ddoc%26base%3DPBI%26n%3D278092%26dst%3D106235%26date%3D07.04.2021&amp;uid_news=1066794&amp;cli=" TargetMode="External"/><Relationship Id="rId215" Type="http://schemas.openxmlformats.org/officeDocument/2006/relationships/hyperlink" Target="http://work.elcode.ru/subscribe/link/?hash=f016cd58687727c7150dcce610841d9e&amp;id_send=16893&amp;id_email=9235240&amp;url=https%3A%2F%2Flogin.consultant.ru%2Flink%2F%3Freq%3Ddoc%26amp%3Bbase%3DLAW%26amp%3Bn%3D377370%26amp%3Bdst%3D16230%26amp%3Bdate%3D07.04.2021&amp;uid_news=1066794&amp;cli=" TargetMode="External"/><Relationship Id="rId236" Type="http://schemas.openxmlformats.org/officeDocument/2006/relationships/hyperlink" Target="http://work.elcode.ru/subscribe/link/?hash=f016cd58687727c7150dcce610841d9e&amp;id_send=16893&amp;id_email=9235240&amp;url=https%3A%2F%2Flogin.consultant.ru%2Flink%2F%3Frnd%3DAD7F8848BA729F75D5DE5D3D75343048%26amp%3Breq%3Ddoc%26amp%3Bbase%3DLAW%26amp%3Bn%3D157436%26amp%3Bdst%3D100052%26amp%3Bfld%3D134%26amp%3BREFFIELD%3D134%26amp%3BREFDST%3D100005%26amp%3BREFDOC%3D347579%26amp%3BREFBASE%3DLAW%26amp%3Bstat%3Drefcode%253D16610%253Bdstident%253D100052%253Bindex%253D8%26amp%3Bdate%3D25.01.2021&amp;uid_news=1066748&amp;cli=" TargetMode="External"/><Relationship Id="rId257"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177953%26amp%3Bdst%3D101253%26amp%3Bfld%3D134%26amp%3BREFFIELD%3D134%26amp%3BREFDST%3D100031%26amp%3BREFDOC%3D281813%26amp%3BREFBASE%3DPBI%26amp%3Bstat%3Drefcode%253D16876%253Bdstident%253D101253%253Bindex%253D39&amp;uid_news=1066748&amp;cli=" TargetMode="External"/><Relationship Id="rId26" Type="http://schemas.openxmlformats.org/officeDocument/2006/relationships/hyperlink" Target="http://work.elcode.ru/subscribe/link/?hash=f016cd58687727c7150dcce610841d9e&amp;id_send=16893&amp;id_email=9235240&amp;url=https%3A%2F%2Flogin.consultant.ru%2Flink%2F%3Freq%3Ddoc%26amp%3Bbase%3DLAW%26amp%3Bn%3D381521%26amp%3Bdst%3D100664&amp;uid_news=1066821&amp;cli=" TargetMode="External"/><Relationship Id="rId231" Type="http://schemas.openxmlformats.org/officeDocument/2006/relationships/hyperlink" Target="http://work.elcode.ru/subscribe/link/?hash=f016cd58687727c7150dcce610841d9e&amp;id_send=16893&amp;id_email=9235240&amp;url=https%3A%2F%2Flogin.consultant.ru%2Flink%2F%3Frnd%3D4DB171AB689F59A49449E0891352CB10%26amp%3Breq%3Ddoc%26amp%3Bbase%3DLAW%26amp%3Bn%3D377370%26amp%3Bdst%3D2155%26amp%3Bfld%3D134%26amp%3BREFFIELD%3D134%26amp%3BREFDST%3D100040%26amp%3BREFDOC%3D25%26amp%3BREFBASE%3DPPS%26amp%3Bstat%3Drefcode%253D10881%253Bdstident%253D2155%253Bindex%253D189%26amp%3Bdate%3D08.04.2021&amp;uid_news=1066794&amp;cli=" TargetMode="External"/><Relationship Id="rId252"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374398%26amp%3Bdst%3D38%26amp%3Bfld%3D134%26amp%3BREFFIELD%3D134%26amp%3BREFDST%3D100021%26amp%3BREFDOC%3D281813%26amp%3BREFBASE%3DPBI%26amp%3Bstat%3Drefcode%253D10881%253Bdstident%253D38%253Bindex%253D28&amp;uid_news=1066748&amp;cli=" TargetMode="External"/><Relationship Id="rId47" Type="http://schemas.openxmlformats.org/officeDocument/2006/relationships/hyperlink" Target="http://work.elcode.ru/subscribe/link/?hash=f016cd58687727c7150dcce610841d9e&amp;id_send=16893&amp;id_email=9235240&amp;url=https%3A%2F%2Flogin.consultant.ru%2Flink%2F%3Freq%3Ddoc%26amp%3Bbase%3DLAW%26amp%3Bn%3D381368&amp;uid_news=1066817&amp;cli=" TargetMode="External"/><Relationship Id="rId68" Type="http://schemas.openxmlformats.org/officeDocument/2006/relationships/hyperlink" Target="http://work.elcode.ru/subscribe/link/?hash=f016cd58687727c7150dcce610841d9e&amp;id_send=16893&amp;id_email=9235240&amp;url=https%3A%2F%2Felcode.ru%2Fproducts%2Feducation%2Fot-teorii-k-praktike-nds-k-sisteme-proslezhivaemos&amp;uid_news=1067009&amp;cli=" TargetMode="External"/><Relationship Id="rId89" Type="http://schemas.openxmlformats.org/officeDocument/2006/relationships/hyperlink" Target="http://work.elcode.ru/subscribe/link/?hash=f016cd58687727c7150dcce610841d9e&amp;id_send=16893&amp;id_email=9235240&amp;url=https%3A%2F%2Flogin.consultant.ru%2Flink%2F%3Freq%3Ddoc%26amp%3Bbase%3DLAW%26amp%3Bn%3D378776%26amp%3Bdst%3D101749%26amp%3Bdate%3D07.04.2021&amp;uid_news=1064771&amp;cli=" TargetMode="External"/><Relationship Id="rId112" Type="http://schemas.openxmlformats.org/officeDocument/2006/relationships/hyperlink" Target="http://work.elcode.ru/subscribe/link/?hash=f016cd58687727c7150dcce610841d9e&amp;id_send=16893&amp;id_email=9235240&amp;url=https%3A%2F%2Flogin.consultant.ru%2Flink%2F%3Frnd%3D62F38113B726920501AEE0827E9ECFFC%26amp%3Breq%3Ddoc%26amp%3Bbase%3DQUEST%26amp%3Bn%3D194091%26amp%3BREFFIELD%3D134%26amp%3BREFDST%3D100081%26amp%3BREFDOC%3D256217%26amp%3BREFBASE%3DPBI%26amp%3Bstat%3Drefcode%253D10881%253Bindex%253D16%26amp%3Bdate%3D07.04.2021&amp;uid_news=1064744&amp;cli=" TargetMode="External"/><Relationship Id="rId133" Type="http://schemas.openxmlformats.org/officeDocument/2006/relationships/hyperlink" Target="http://work.elcode.ru/subscribe/link/?hash=f016cd58687727c7150dcce610841d9e&amp;id_send=16893&amp;id_email=9235240&amp;url=https%3A%2F%2Flogin.consultant.ru%2Flink%2F%3Freq%3Ddoc%26amp%3Bbase%3DLAW%26amp%3Bn%3D378776%26amp%3Bdst%3D1579%26amp%3Bdate%3D07.04.2021&amp;uid_news=1064786&amp;cli=" TargetMode="External"/><Relationship Id="rId154" Type="http://schemas.openxmlformats.org/officeDocument/2006/relationships/hyperlink" Target="http://work.elcode.ru/subscribe/link/?hash=f016cd58687727c7150dcce610841d9e&amp;id_send=16893&amp;id_email=9235240&amp;url=https%3A%2F%2Flogin.consultant.ru%2Flink%2F%3Freq%3Ddoc%26amp%3Bbase%3DLAW%26amp%3Bn%3D381382%26amp%3Bdst%3D100014%26amp%3Bdate%3D07.04.2021&amp;uid_news=1065926&amp;cli=" TargetMode="External"/><Relationship Id="rId175" Type="http://schemas.openxmlformats.org/officeDocument/2006/relationships/hyperlink" Target="http://work.elcode.ru/subscribe/link/?hash=f016cd58687727c7150dcce610841d9e&amp;id_send=16893&amp;id_email=9235240&amp;url=http%3A%2F%2Fgovernment.ru%2Fdocs%2F41874%2F&amp;uid_news=1063224&amp;cli=" TargetMode="External"/><Relationship Id="rId196" Type="http://schemas.openxmlformats.org/officeDocument/2006/relationships/hyperlink" Target="http://work.elcode.ru/subscribe/link/?hash=f016cd58687727c7150dcce610841d9e&amp;id_send=16893&amp;id_email=9235240&amp;url=https%3A%2F%2Flogin.consultant.ru%2Flink%2F%3Freq%3Ddoc%26amp%3Bbase%3DMLAW%26amp%3Bn%3D211069%26amp%3Bdst%3D100126%26amp%3Bdate%3D09.04.2021&amp;uid_news=1068089&amp;cli=" TargetMode="External"/><Relationship Id="rId200" Type="http://schemas.openxmlformats.org/officeDocument/2006/relationships/hyperlink" Target="http://work.elcode.ru/subscribe/link/?hash=f016cd58687727c7150dcce610841d9e&amp;id_send=16893&amp;id_email=9235240&amp;url=https%3A%2F%2Flogin.consultant.ru%2Flink%2F%3Freq%3Ddoc%26amp%3Bbase%3DMLAW%26amp%3Bn%3D211069%26amp%3Bdst%3D100013%26amp%3Bdate%3D09.04.2021&amp;uid_news=1068089&amp;cli=" TargetMode="External"/><Relationship Id="rId16" Type="http://schemas.openxmlformats.org/officeDocument/2006/relationships/hyperlink" Target="http://work.elcode.ru/subscribe/link/?hash=f016cd58687727c7150dcce610841d9e&amp;id_send=16893&amp;id_email=9235240&amp;url=https%3A%2F%2Flogin.consultant.ru%2Flink%2F%3Freq%3Ddoc%26amp%3Bbase%3DLAW%26amp%3Bn%3D381399%26amp%3Bdst%3D100001&amp;uid_news=1068110&amp;cli=" TargetMode="External"/><Relationship Id="rId221" Type="http://schemas.openxmlformats.org/officeDocument/2006/relationships/hyperlink" Target="http://work.elcode.ru/subscribe/link/?hash=f016cd58687727c7150dcce610841d9e&amp;id_send=16893&amp;id_email=9235240&amp;url=https%3A%2F%2Flogin.consultant.ru%2Flink%2F%3Freq%3Ddoc%26amp%3Bbase%3DLAW%26amp%3Bn%3D377368%26amp%3Bdst%3D4886%26amp%3Bdate%3D07.04.2021&amp;uid_news=1066794&amp;cli=" TargetMode="External"/><Relationship Id="rId242" Type="http://schemas.openxmlformats.org/officeDocument/2006/relationships/hyperlink" Target="http://work.elcode.ru/subscribe/link/?hash=f016cd58687727c7150dcce610841d9e&amp;id_send=16893&amp;id_email=9235240&amp;url=https%3A%2F%2Flogin.consultant.ru%2Flink%2F%3Freq%3Ddoc%26amp%3Bbase%3DLAW%26amp%3Bn%3D374329%26amp%3Bdst%3D100293%26amp%3Bdate%3D20.01.2021&amp;uid_news=1066748&amp;cli=" TargetMode="External"/><Relationship Id="rId37" Type="http://schemas.openxmlformats.org/officeDocument/2006/relationships/hyperlink" Target="http://work.elcode.ru/subscribe/link/?hash=f016cd58687727c7150dcce610841d9e&amp;id_send=16893&amp;id_email=9235240&amp;url=https%3A%2F%2Flogin.consultant.ru%2Flink%2F%3Freq%3Ddoc%26amp%3Bbase%3DLAW%26amp%3Bn%3D381521%26amp%3Bdst%3D9448&amp;uid_news=1066817&amp;cli=" TargetMode="External"/><Relationship Id="rId58" Type="http://schemas.openxmlformats.org/officeDocument/2006/relationships/hyperlink" Target="http://work.elcode.ru/subscribe/link/?hash=f016cd58687727c7150dcce610841d9e&amp;id_send=16893&amp;id_email=9235240&amp;url=https%3A%2F%2Flogin.consultant.ru%2Flink%2F%3Freq%3Ddoc%26amp%3Bbase%3DLAW%26amp%3Bn%3D381540%26amp%3Bdst%3D100002%26amp%3Bdate%3D08.04.2021&amp;uid_news=1066805&amp;cli=" TargetMode="External"/><Relationship Id="rId79" Type="http://schemas.openxmlformats.org/officeDocument/2006/relationships/image" Target="media/image8.jpeg"/><Relationship Id="rId102" Type="http://schemas.openxmlformats.org/officeDocument/2006/relationships/hyperlink" Target="http://work.elcode.ru/subscribe/link/?hash=f016cd58687727c7150dcce610841d9e&amp;id_send=16893&amp;id_email=9235240&amp;url=https%3A%2F%2Flogin.consultant.ru%2Flink%2F%3Freq%3Ddoc%26amp%3Bbase%3DLAW%26amp%3Bn%3D377748%26amp%3Bdst%3D100226%26amp%3Bdate%3D06.04.2021&amp;uid_news=1064194&amp;cli=" TargetMode="External"/><Relationship Id="rId123" Type="http://schemas.openxmlformats.org/officeDocument/2006/relationships/hyperlink" Target="http://work.elcode.ru/subscribe/link/?hash=f016cd58687727c7150dcce610841d9e&amp;id_send=16893&amp;id_email=9235240&amp;url=https%3A%2F%2Flogin.consultant.ru%2Flink%2F%3Freq%3Ddoc%26amp%3Bbase%3DLAW%26amp%3Bn%3D323537%26amp%3Bdst%3D100221%26amp%3Bdate%3D07.04.2021&amp;uid_news=1064786&amp;cli=" TargetMode="External"/><Relationship Id="rId144" Type="http://schemas.openxmlformats.org/officeDocument/2006/relationships/hyperlink" Target="http://work.elcode.ru/subscribe/link/?hash=f016cd58687727c7150dcce610841d9e&amp;id_send=16893&amp;id_email=9235240&amp;url=https%3A%2F%2Flogin.consultant.ru%2Flink%2F%3Freq%3Ddoc%26amp%3Bbase%3DLAW%26amp%3Bn%3D381297%26amp%3Bdst%3D100001%252C1%26amp%3Bdate%3D06.04.2021&amp;uid_news=1063265&amp;cli=" TargetMode="External"/><Relationship Id="rId90" Type="http://schemas.openxmlformats.org/officeDocument/2006/relationships/hyperlink" Target="http://work.elcode.ru/subscribe/link/?hash=f016cd58687727c7150dcce610841d9e&amp;id_send=16893&amp;id_email=9235240&amp;url=https%3A%2F%2Flogin.consultant.ru%2Flink%2F%3Freq%3Ddoc%26amp%3Bbase%3DLAW%26amp%3Bn%3D378776%26amp%3Bdst%3D1109%26amp%3Bdate%3D07.04.2021&amp;uid_news=1064771&amp;cli=" TargetMode="External"/><Relationship Id="rId165" Type="http://schemas.openxmlformats.org/officeDocument/2006/relationships/hyperlink" Target="http://work.elcode.ru/subscribe/link/?hash=f016cd58687727c7150dcce610841d9e&amp;id_send=16893&amp;id_email=9235240&amp;url=https%3A%2F%2Flogin.consultant.ru%2Flink%2F%3Freq%3Ddoc%26amp%3Bbase%3DLAW%26amp%3Bn%3D381391&amp;uid_news=1068132&amp;cli=" TargetMode="External"/><Relationship Id="rId186" Type="http://schemas.openxmlformats.org/officeDocument/2006/relationships/hyperlink" Target="http://work.elcode.ru/subscribe/link/?hash=f016cd58687727c7150dcce610841d9e&amp;id_send=16893&amp;id_email=9235240&amp;url=https%3A%2F%2Flogin.consultant.ru%2Flink%2F%3Freq%3Ddoc%26amp%3Bbase%3DMLAW%26amp%3Bn%3D211069%26amp%3Bdst%3D100043%26amp%3Bdate%3D09.04.2021&amp;uid_news=1068089&amp;cli=" TargetMode="External"/><Relationship Id="rId211" Type="http://schemas.openxmlformats.org/officeDocument/2006/relationships/image" Target="media/image22.jpeg"/><Relationship Id="rId232" Type="http://schemas.openxmlformats.org/officeDocument/2006/relationships/hyperlink" Target="http://work.elcode.ru/subscribe/link/?hash=f016cd58687727c7150dcce610841d9e&amp;id_send=16893&amp;id_email=9235240&amp;url=https%3A%2F%2Flogin.consultant.ru%2Flink%2F%3Freq%3Ddoc%26base%3DPBI%26n%3D281813%26dst%3D100012%26date%3D09.04.2021&amp;uid_news=1066748&amp;cli=" TargetMode="External"/><Relationship Id="rId253" Type="http://schemas.openxmlformats.org/officeDocument/2006/relationships/hyperlink" Target="http://work.elcode.ru/subscribe/link/?hash=f016cd58687727c7150dcce610841d9e&amp;id_send=16893&amp;id_email=9235240&amp;url=https%3A%2F%2Fovmf2.consultant.ru%2Fcgi%2Fonline.cgi%3Frnd%3DF37327B7A86C696BF3270AF516BE241E%26amp%3Breq%3Ddoc%26amp%3Bbase%3DLAW%26amp%3Bn%3D374398%26amp%3Bdst%3D38%26amp%3Bfld%3D134%26amp%3BREFFIELD%3D134%26amp%3BREFDST%3D100023%26amp%3BREFDOC%3D281813%26amp%3BREFBASE%3DPBI%26amp%3Bstat%3Drefcode%253D16876%253Bdstident%253D38%253Bindex%253D31&amp;uid_news=1066748&amp;cli=" TargetMode="External"/><Relationship Id="rId27" Type="http://schemas.openxmlformats.org/officeDocument/2006/relationships/hyperlink" Target="http://work.elcode.ru/subscribe/link/?hash=f016cd58687727c7150dcce610841d9e&amp;id_send=16893&amp;id_email=9235240&amp;url=https%3A%2F%2Flogin.consultant.ru%2Flink%2F%3Freq%3Ddoc%26amp%3Bbase%3DLAW%26amp%3Bn%3D381366&amp;uid_news=1066821&amp;cli=" TargetMode="External"/><Relationship Id="rId48" Type="http://schemas.openxmlformats.org/officeDocument/2006/relationships/hyperlink" Target="http://work.elcode.ru/subscribe/link/?hash=f016cd58687727c7150dcce610841d9e&amp;id_send=16893&amp;id_email=9235240&amp;url=https%3A%2F%2Flogin.consultant.ru%2Flink%2F%3Freq%3Ddoc%26base%3DLAW%26n%3D381540%26dst%3D100002%26date%3D08.04.2021&amp;uid_news=1066805&amp;cli=" TargetMode="External"/><Relationship Id="rId69" Type="http://schemas.openxmlformats.org/officeDocument/2006/relationships/hyperlink" Target="http://work.elcode.ru/subscribe/link/?hash=f016cd58687727c7150dcce610841d9e&amp;id_send=16893&amp;id_email=9235240&amp;url=https%3A%2F%2Flogin.consultant.ru%2Flink%2F%3Freq%3Ddoc%26base%3DLAW%26n%3D381539%26dst%3D100003%26date%3D08.04.2021&amp;uid_news=1066766&amp;cli=" TargetMode="External"/><Relationship Id="rId113" Type="http://schemas.openxmlformats.org/officeDocument/2006/relationships/hyperlink" Target="http://work.elcode.ru/subscribe/link/?hash=f016cd58687727c7150dcce610841d9e&amp;id_send=16893&amp;id_email=9235240&amp;url=https%3A%2F%2Flogin.consultant.ru%2Flink%2F%3Freq%3Ddoc%26amp%3Bbase%3DPBI%26amp%3Bn%3D256217%26amp%3Bdst%3D100001%26amp%3Bdate%3D07.04.2021&amp;uid_news=1064744&amp;cli=" TargetMode="External"/><Relationship Id="rId134"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205968%26amp%3Bdst%3D100009%26amp%3Bfld%3D134%26amp%3BREFFIELD%3D134%26amp%3BREFDST%3D100012%26amp%3BREFDOC%3D381037%26amp%3BREFBASE%3DLAW%26amp%3Bstat%3Drefcode%253D16876%253Bdstident%253D100009%253Bindex%253D16%26amp%3Bdate%3D07.04.2021&amp;uid_news=1064786&amp;cli=" TargetMode="External"/><Relationship Id="rId80" Type="http://schemas.openxmlformats.org/officeDocument/2006/relationships/hyperlink" Target="http://work.elcode.ru/subscribe/link/?hash=f016cd58687727c7150dcce610841d9e&amp;id_send=16893&amp;id_email=9235240&amp;url=https%3A%2F%2Flogin.consultant.ru%2Flink%2F%3Freq%3Ddoc%26amp%3Bbase%3DQUEST%26amp%3Bn%3D203007%26amp%3Bdst%3D100010%26amp%3Bdate%3D07.04.2021&amp;uid_news=1066744&amp;cli=" TargetMode="External"/><Relationship Id="rId155" Type="http://schemas.openxmlformats.org/officeDocument/2006/relationships/hyperlink" Target="http://work.elcode.ru/subscribe/link/?hash=f016cd58687727c7150dcce610841d9e&amp;id_send=16893&amp;id_email=9235240&amp;url=https%3A%2F%2Flogin.consultant.ru%2Flink%2F%3Freq%3Ddoc%26amp%3Bbase%3DPBI%26amp%3Bn%3D200331%26amp%3Bdst%3D100027%26amp%3Bdate%3D07.04.2021&amp;uid_news=1065926&amp;cli=" TargetMode="External"/><Relationship Id="rId176" Type="http://schemas.openxmlformats.org/officeDocument/2006/relationships/hyperlink" Target="http://work.elcode.ru/subscribe/link/?hash=f016cd58687727c7150dcce610841d9e&amp;id_send=16893&amp;id_email=9235240&amp;url=https%3A%2F%2Flogin.consultant.ru%2Flink%2F%3Freq%3Ddoc%26base%3DMLAW%26n%3D211069%26dst%3D100002%26date%3D09.04.2021&amp;uid_news=1068089&amp;cli=" TargetMode="External"/><Relationship Id="rId197" Type="http://schemas.openxmlformats.org/officeDocument/2006/relationships/hyperlink" Target="http://work.elcode.ru/subscribe/link/?hash=f016cd58687727c7150dcce610841d9e&amp;id_send=16893&amp;id_email=9235240&amp;url=https%3A%2F%2Flogin.consultant.ru%2Flink%2F%3Freq%3Ddoc%26amp%3Bbase%3DMLAW%26amp%3Bn%3D211069%26amp%3Bdst%3D100134%26amp%3Bdate%3D09.04.2021&amp;uid_news=1068089&amp;cli=" TargetMode="External"/><Relationship Id="rId201" Type="http://schemas.openxmlformats.org/officeDocument/2006/relationships/hyperlink" Target="http://work.elcode.ru/subscribe/link/?hash=f016cd58687727c7150dcce610841d9e&amp;id_send=16893&amp;id_email=9235240&amp;url=https%3A%2F%2Flogin.consultant.ru%2Flink%2F%3Freq%3Ddoc%26amp%3Bbase%3DMLAW%26amp%3Bn%3D211069%26amp%3Bdst%3D100071%26amp%3Bdate%3D09.04.2021&amp;uid_news=1068089&amp;cli=" TargetMode="External"/><Relationship Id="rId222" Type="http://schemas.openxmlformats.org/officeDocument/2006/relationships/hyperlink" Target="http://work.elcode.ru/subscribe/link/?hash=f016cd58687727c7150dcce610841d9e&amp;id_send=16893&amp;id_email=9235240&amp;url=https%3A%2F%2Flogin.consultant.ru%2Flink%2F%3Freq%3Ddoc%26amp%3Bbase%3DLAW%26amp%3Bn%3D377370%26amp%3Bdst%3D11249%26amp%3Bdate%3D07.04.2021&amp;uid_news=1066794&amp;cli=" TargetMode="External"/><Relationship Id="rId243" Type="http://schemas.openxmlformats.org/officeDocument/2006/relationships/hyperlink" Target="http://work.elcode.ru/subscribe/link/?hash=f016cd58687727c7150dcce610841d9e&amp;id_send=16893&amp;id_email=9235240&amp;url=https%3A%2F%2Flogin.consultant.ru%2Flink%2F%3Freq%3Ddoc%26amp%3Bbase%3DLAW%26amp%3Bn%3D374329%26amp%3Bdst%3D100028%26amp%3Bdate%3D25.01.2021&amp;uid_news=1066748&amp;cli=" TargetMode="External"/><Relationship Id="rId17" Type="http://schemas.openxmlformats.org/officeDocument/2006/relationships/hyperlink" Target="http://work.elcode.ru/subscribe/link/?hash=f016cd58687727c7150dcce610841d9e&amp;id_send=16893&amp;id_email=9235240&amp;url=https%3A%2F%2Flogin.consultant.ru%2Flink%2F%3Freq%3Ddoc%26amp%3Bbase%3DLAW%26amp%3Bn%3D381399%26amp%3Bdst%3D100008&amp;uid_news=1068110&amp;cli=" TargetMode="External"/><Relationship Id="rId38" Type="http://schemas.openxmlformats.org/officeDocument/2006/relationships/hyperlink" Target="http://work.elcode.ru/subscribe/link/?hash=f016cd58687727c7150dcce610841d9e&amp;id_send=16893&amp;id_email=9235240&amp;url=https%3A%2F%2Flogin.consultant.ru%2Flink%2F%3Freq%3Ddoc%26amp%3Bbase%3DLAW%26amp%3Bn%3D381521%26amp%3Bdst%3D9448&amp;uid_news=1066817&amp;cli=" TargetMode="External"/><Relationship Id="rId59" Type="http://schemas.openxmlformats.org/officeDocument/2006/relationships/hyperlink" Target="http://work.elcode.ru/subscribe/link/?hash=f016cd58687727c7150dcce610841d9e&amp;id_send=16893&amp;id_email=9235240&amp;url=https%3A%2F%2Flogin.consultant.ru%2Flink%2F%3Freq%3Ddoc%26base%3DLAW%26n%3D381106%26dst%3D100002%26date%3D08.04.2021&amp;uid_news=1067009&amp;cli=" TargetMode="External"/><Relationship Id="rId103" Type="http://schemas.openxmlformats.org/officeDocument/2006/relationships/hyperlink" Target="http://work.elcode.ru/subscribe/link/?hash=f016cd58687727c7150dcce610841d9e&amp;id_send=16893&amp;id_email=9235240&amp;url=https%3A%2F%2Flogin.consultant.ru%2Flink%2F%3Freq%3Ddoc%26amp%3Bbase%3DLAW%26amp%3Bn%3D377748%26amp%3Bdst%3D100243%26amp%3Bdate%3D06.04.2021&amp;uid_news=1064194&amp;cli=" TargetMode="External"/><Relationship Id="rId124" Type="http://schemas.openxmlformats.org/officeDocument/2006/relationships/hyperlink" Target="http://work.elcode.ru/subscribe/link/?hash=f016cd58687727c7150dcce610841d9e&amp;id_send=16893&amp;id_email=9235240&amp;url=https%3A%2F%2Flogin.consultant.ru%2Flink%2F%3Frnd%3D53C24273A563D4567A9D6382E02F8E4E%26amp%3Breq%3Ddoc%26amp%3Bbase%3DLAW%26amp%3Bn%3D363638%26amp%3Bdst%3D109564%26amp%3Bfld%3D134%26amp%3BREFFIELD%3D134%26amp%3BREFDST%3D100005%26amp%3BREFDOC%3D381037%26amp%3BREFBASE%3DLAW%26amp%3Bstat%3Drefcode%253D16876%253Bdstident%253D109564%253Bindex%253D9%26amp%3Bdate%3D07.04.2021&amp;uid_news=1064786&amp;cli=" TargetMode="External"/><Relationship Id="rId70" Type="http://schemas.openxmlformats.org/officeDocument/2006/relationships/image" Target="media/image7.jpeg"/><Relationship Id="rId91" Type="http://schemas.openxmlformats.org/officeDocument/2006/relationships/hyperlink" Target="http://work.elcode.ru/subscribe/link/?hash=f016cd58687727c7150dcce610841d9e&amp;id_send=16893&amp;id_email=9235240&amp;url=https%3A%2F%2Flogin.consultant.ru%2Flink%2F%3Freq%3Ddoc%26amp%3Bbase%3DLAW%26amp%3Bn%3D378776%26amp%3Bdst%3D101758%26amp%3Bdate%3D07.04.2021&amp;uid_news=1064771&amp;cli=" TargetMode="External"/><Relationship Id="rId145" Type="http://schemas.openxmlformats.org/officeDocument/2006/relationships/hyperlink" Target="http://work.elcode.ru/subscribe/link/?hash=f016cd58687727c7150dcce610841d9e&amp;id_send=16893&amp;id_email=9235240&amp;url=https%3A%2F%2Flogin.consultant.ru%2Flink%2F%3Freq%3Ddoc%26amp%3Bbase%3DLAW%26amp%3Bn%3D381218%26amp%3Bdst%3D1000000106%26amp%3Bdate%3D06.04.2021&amp;uid_news=1063265&amp;cli=" TargetMode="External"/><Relationship Id="rId166" Type="http://schemas.openxmlformats.org/officeDocument/2006/relationships/hyperlink" Target="http://work.elcode.ru/subscribe/link/?hash=f016cd58687727c7150dcce610841d9e&amp;id_send=16893&amp;id_email=9235240&amp;url=http%3A%2F%2Fstatic.consultant.ru%2Fobj%2Ffile%2Fdoc%2Frosreestr_070421-garazh.rtf&amp;uid_news=1068132&amp;cli=" TargetMode="External"/><Relationship Id="rId187" Type="http://schemas.openxmlformats.org/officeDocument/2006/relationships/hyperlink" Target="http://work.elcode.ru/subscribe/link/?hash=f016cd58687727c7150dcce610841d9e&amp;id_send=16893&amp;id_email=9235240&amp;url=https%3A%2F%2Flogin.consultant.ru%2Flink%2F%3Freq%3Ddoc%26amp%3Bbase%3DMLAW%26amp%3Bn%3D211069%26amp%3Bdst%3D100315%26amp%3Bdate%3D09.04.2021&amp;uid_news=1068089&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18542</Words>
  <Characters>105692</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Ежова (Игонина) Анна Дмитриевна</dc:creator>
  <cp:lastModifiedBy>Ежова (Игонина) Анна Дмитриевна</cp:lastModifiedBy>
  <cp:revision>4</cp:revision>
  <dcterms:created xsi:type="dcterms:W3CDTF">2021-04-12T12:57:00Z</dcterms:created>
  <dcterms:modified xsi:type="dcterms:W3CDTF">2021-04-12T13:00:00Z</dcterms:modified>
</cp:coreProperties>
</file>