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1256D" w:rsidRPr="00A1256D" w:rsidTr="00A1256D">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A1256D" w:rsidRPr="00A1256D">
              <w:trPr>
                <w:jc w:val="center"/>
              </w:trPr>
              <w:tc>
                <w:tcPr>
                  <w:tcW w:w="8100" w:type="dxa"/>
                  <w:shd w:val="clear" w:color="auto" w:fill="DDDEE2"/>
                  <w:tcMar>
                    <w:top w:w="450" w:type="dxa"/>
                    <w:left w:w="450" w:type="dxa"/>
                    <w:bottom w:w="450" w:type="dxa"/>
                    <w:right w:w="450"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Arial" w:eastAsia="Times New Roman" w:hAnsi="Arial" w:cs="Arial"/>
                      <w:b/>
                      <w:bCs/>
                      <w:color w:val="333333"/>
                      <w:sz w:val="24"/>
                      <w:szCs w:val="24"/>
                      <w:lang w:eastAsia="ru-RU"/>
                    </w:rPr>
                    <w:t xml:space="preserve">Здравствуйте! </w:t>
                  </w:r>
                  <w:r w:rsidRPr="00A1256D">
                    <w:rPr>
                      <w:rFonts w:ascii="Arial" w:eastAsia="Times New Roman" w:hAnsi="Arial" w:cs="Arial"/>
                      <w:b/>
                      <w:bCs/>
                      <w:color w:val="333333"/>
                      <w:sz w:val="24"/>
                      <w:szCs w:val="24"/>
                      <w:lang w:eastAsia="ru-RU"/>
                    </w:rPr>
                    <w:br/>
                  </w:r>
                  <w:r w:rsidRPr="00A1256D">
                    <w:rPr>
                      <w:rFonts w:ascii="Times New Roman" w:eastAsia="Calibri" w:hAnsi="Times New Roman" w:cs="Times New Roman"/>
                      <w:sz w:val="24"/>
                      <w:szCs w:val="24"/>
                      <w:lang w:eastAsia="ru-RU"/>
                    </w:rP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A1256D" w:rsidRPr="00A1256D">
              <w:trPr>
                <w:jc w:val="center"/>
              </w:trPr>
              <w:tc>
                <w:tcPr>
                  <w:tcW w:w="8100" w:type="dxa"/>
                  <w:shd w:val="clear" w:color="auto" w:fill="DDDEE2"/>
                  <w:tcMar>
                    <w:top w:w="300" w:type="dxa"/>
                    <w:left w:w="450" w:type="dxa"/>
                    <w:bottom w:w="30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bl>
          <w:p w:rsidR="00A1256D" w:rsidRPr="00A1256D" w:rsidRDefault="00A1256D" w:rsidP="00A1256D">
            <w:pPr>
              <w:spacing w:after="0" w:line="240" w:lineRule="auto"/>
              <w:jc w:val="center"/>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noProof/>
                <w:sz w:val="24"/>
                <w:szCs w:val="24"/>
                <w:lang w:eastAsia="ru-RU"/>
              </w:rPr>
              <w:drawing>
                <wp:inline distT="0" distB="0" distL="0" distR="0" wp14:anchorId="210B52BD" wp14:editId="4A71D8FA">
                  <wp:extent cx="5711825" cy="1223010"/>
                  <wp:effectExtent l="0" t="0" r="3175" b="0"/>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1825" cy="1223010"/>
                          </a:xfrm>
                          <a:prstGeom prst="rect">
                            <a:avLst/>
                          </a:prstGeom>
                          <a:noFill/>
                          <a:ln>
                            <a:noFill/>
                          </a:ln>
                        </pic:spPr>
                      </pic:pic>
                    </a:graphicData>
                  </a:graphic>
                </wp:inline>
              </w:drawing>
            </w:r>
          </w:p>
        </w:tc>
      </w:tr>
      <w:tr w:rsidR="00A1256D" w:rsidRPr="00A1256D" w:rsidTr="00A1256D">
        <w:trPr>
          <w:jc w:val="center"/>
        </w:trPr>
        <w:tc>
          <w:tcPr>
            <w:tcW w:w="9000" w:type="dxa"/>
            <w:shd w:val="clear" w:color="auto" w:fill="D0D1D3"/>
            <w:tcMar>
              <w:top w:w="300" w:type="dxa"/>
              <w:left w:w="300" w:type="dxa"/>
              <w:bottom w:w="300" w:type="dxa"/>
              <w:right w:w="300" w:type="dxa"/>
            </w:tcMar>
            <w:vAlign w:val="center"/>
            <w:hideMark/>
          </w:tcPr>
          <w:p w:rsidR="00A1256D" w:rsidRPr="00A1256D" w:rsidRDefault="00A1256D" w:rsidP="00A1256D">
            <w:pPr>
              <w:spacing w:after="0" w:line="240" w:lineRule="auto"/>
              <w:rPr>
                <w:rFonts w:ascii="Arial" w:eastAsia="Times New Roman" w:hAnsi="Arial" w:cs="Arial"/>
                <w:sz w:val="27"/>
                <w:szCs w:val="27"/>
                <w:lang w:eastAsia="ru-RU"/>
              </w:rPr>
            </w:pPr>
            <w:r w:rsidRPr="00A1256D">
              <w:rPr>
                <w:rFonts w:ascii="Arial" w:eastAsia="Times New Roman" w:hAnsi="Arial" w:cs="Arial"/>
                <w:sz w:val="27"/>
                <w:szCs w:val="27"/>
                <w:lang w:eastAsia="ru-RU"/>
              </w:rPr>
              <w:t xml:space="preserve">ВАЖНО ЗНАТЬ РУКОВОДИТЕЛЮ </w: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8" w:tgtFrame="_blank" w:history="1">
              <w:r w:rsidRPr="00A1256D">
                <w:rPr>
                  <w:rFonts w:ascii="Arial" w:eastAsia="Times New Roman" w:hAnsi="Arial" w:cs="Arial"/>
                  <w:b/>
                  <w:bCs/>
                  <w:color w:val="555555"/>
                  <w:sz w:val="27"/>
                  <w:szCs w:val="27"/>
                  <w:lang w:eastAsia="ru-RU"/>
                </w:rPr>
                <w:t xml:space="preserve">Утверждены новые формы сертификата соответствия и декларации о соответствии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Риски: с 1 января 2021 года будут применяться новые формы сертификата соответствия и декларации о соответствии.</w:t>
                  </w:r>
                  <w:r w:rsidRPr="00A1256D">
                    <w:rPr>
                      <w:rFonts w:ascii="Arial" w:eastAsia="Times New Roman" w:hAnsi="Arial" w:cs="Arial"/>
                      <w:color w:val="444444"/>
                      <w:sz w:val="21"/>
                      <w:szCs w:val="21"/>
                      <w:lang w:eastAsia="ru-RU"/>
                    </w:rPr>
                    <w:br/>
                    <w:t xml:space="preserve">Возможности: декларации о соответствии и сертификаты соответствия с 1 января 2021 года могут быть оформлены как на бумажном носителе, так и в виде электронного документа.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drawing>
                <wp:anchor distT="0" distB="0" distL="142875" distR="142875" simplePos="0" relativeHeight="251659264" behindDoc="0" locked="0" layoutInCell="1" allowOverlap="0" wp14:anchorId="0AEA0D01" wp14:editId="5001A08D">
                  <wp:simplePos x="0" y="0"/>
                  <wp:positionH relativeFrom="column">
                    <wp:align>left</wp:align>
                  </wp:positionH>
                  <wp:positionV relativeFrom="line">
                    <wp:posOffset>0</wp:posOffset>
                  </wp:positionV>
                  <wp:extent cx="1190625" cy="952500"/>
                  <wp:effectExtent l="0" t="0" r="9525" b="0"/>
                  <wp:wrapSquare wrapText="bothSides"/>
                  <wp:docPr id="2" name="Рисунок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952500"/>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Соответствие товаров (работ, услуг) обязательным требованиям технических регламентов РФ, Таможенного союза, Евразийского экономического союза </w:t>
            </w:r>
            <w:hyperlink r:id="rId10" w:history="1">
              <w:r w:rsidRPr="00A1256D">
                <w:rPr>
                  <w:rFonts w:ascii="Arial" w:eastAsia="Calibri" w:hAnsi="Arial" w:cs="Arial"/>
                  <w:color w:val="0000FF"/>
                  <w:sz w:val="21"/>
                  <w:szCs w:val="21"/>
                  <w:u w:val="single"/>
                  <w:lang w:eastAsia="ru-RU"/>
                </w:rPr>
                <w:t>могут подтверждать</w:t>
              </w:r>
            </w:hyperlink>
            <w:r w:rsidRPr="00A1256D">
              <w:rPr>
                <w:rFonts w:ascii="Calibri" w:eastAsia="Calibri" w:hAnsi="Calibri" w:cs="Arial"/>
                <w:color w:val="444444"/>
                <w:lang w:eastAsia="ru-RU"/>
              </w:rPr>
              <w:t xml:space="preserve"> сертификаты соответствия или декларации о соответствии.</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b/>
                <w:bCs/>
                <w:color w:val="444444"/>
                <w:lang w:eastAsia="ru-RU"/>
              </w:rPr>
              <w:t>Минпромторг России утвердил новые формы:</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 </w:t>
            </w:r>
            <w:hyperlink r:id="rId11" w:history="1">
              <w:r w:rsidRPr="00A1256D">
                <w:rPr>
                  <w:rFonts w:ascii="Arial" w:eastAsia="Calibri" w:hAnsi="Arial" w:cs="Arial"/>
                  <w:color w:val="0000FF"/>
                  <w:sz w:val="21"/>
                  <w:szCs w:val="21"/>
                  <w:u w:val="single"/>
                  <w:lang w:eastAsia="ru-RU"/>
                </w:rPr>
                <w:t>сертификата соответствия</w:t>
              </w:r>
            </w:hyperlink>
            <w:r w:rsidRPr="00A1256D">
              <w:rPr>
                <w:rFonts w:ascii="Calibri" w:eastAsia="Calibri" w:hAnsi="Calibri" w:cs="Arial"/>
                <w:color w:val="444444"/>
                <w:lang w:eastAsia="ru-RU"/>
              </w:rPr>
              <w:t xml:space="preserve"> (</w:t>
            </w:r>
            <w:hyperlink r:id="rId12" w:history="1">
              <w:r w:rsidRPr="00A1256D">
                <w:rPr>
                  <w:rFonts w:ascii="Arial" w:eastAsia="Calibri" w:hAnsi="Arial" w:cs="Arial"/>
                  <w:color w:val="0000FF"/>
                  <w:sz w:val="21"/>
                  <w:szCs w:val="21"/>
                  <w:u w:val="single"/>
                  <w:lang w:eastAsia="ru-RU"/>
                </w:rPr>
                <w:t>Приказ</w:t>
              </w:r>
            </w:hyperlink>
            <w:r w:rsidRPr="00A1256D">
              <w:rPr>
                <w:rFonts w:ascii="Calibri" w:eastAsia="Calibri" w:hAnsi="Calibri" w:cs="Arial"/>
                <w:color w:val="444444"/>
                <w:lang w:eastAsia="ru-RU"/>
              </w:rPr>
              <w:t xml:space="preserve"> Минпромторга России от 28.10.2020 N 3725) – документа, удостоверяющего соответствие объекта требованиям технических регламентов, документам по стандартизации или условиям договоров,</w:t>
            </w:r>
            <w:r w:rsidRPr="00A1256D">
              <w:rPr>
                <w:rFonts w:ascii="Arial" w:eastAsia="Calibri" w:hAnsi="Arial" w:cs="Arial"/>
                <w:color w:val="444444"/>
                <w:lang w:eastAsia="ru-RU"/>
              </w:rPr>
              <w:br/>
            </w:r>
            <w:r w:rsidRPr="00A1256D">
              <w:rPr>
                <w:rFonts w:ascii="Calibri" w:eastAsia="Calibri" w:hAnsi="Calibri" w:cs="Arial"/>
                <w:color w:val="444444"/>
                <w:lang w:eastAsia="ru-RU"/>
              </w:rPr>
              <w:t xml:space="preserve">– </w:t>
            </w:r>
            <w:hyperlink r:id="rId13" w:history="1">
              <w:r w:rsidRPr="00A1256D">
                <w:rPr>
                  <w:rFonts w:ascii="Arial" w:eastAsia="Calibri" w:hAnsi="Arial" w:cs="Arial"/>
                  <w:color w:val="0000FF"/>
                  <w:sz w:val="21"/>
                  <w:szCs w:val="21"/>
                  <w:u w:val="single"/>
                  <w:lang w:eastAsia="ru-RU"/>
                </w:rPr>
                <w:t>декларации о соответствии</w:t>
              </w:r>
            </w:hyperlink>
            <w:r w:rsidRPr="00A1256D">
              <w:rPr>
                <w:rFonts w:ascii="Calibri" w:eastAsia="Calibri" w:hAnsi="Calibri" w:cs="Arial"/>
                <w:color w:val="444444"/>
                <w:lang w:eastAsia="ru-RU"/>
              </w:rPr>
              <w:t xml:space="preserve"> (</w:t>
            </w:r>
            <w:hyperlink r:id="rId14" w:history="1">
              <w:r w:rsidRPr="00A1256D">
                <w:rPr>
                  <w:rFonts w:ascii="Arial" w:eastAsia="Calibri" w:hAnsi="Arial" w:cs="Arial"/>
                  <w:color w:val="0000FF"/>
                  <w:sz w:val="21"/>
                  <w:szCs w:val="21"/>
                  <w:u w:val="single"/>
                  <w:lang w:eastAsia="ru-RU"/>
                </w:rPr>
                <w:t>Приказ</w:t>
              </w:r>
            </w:hyperlink>
            <w:r w:rsidRPr="00A1256D">
              <w:rPr>
                <w:rFonts w:ascii="Calibri" w:eastAsia="Calibri" w:hAnsi="Calibri" w:cs="Arial"/>
                <w:color w:val="444444"/>
                <w:lang w:eastAsia="ru-RU"/>
              </w:rPr>
              <w:t xml:space="preserve"> Минпромторга России от 28.10.2020 N 3726) – документа, удостоверяющего соответствие выпускаемой в обращение продукции требованиям технических регламентов.</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Указанными Приказами Минпромторга также предусмотрен </w:t>
            </w:r>
            <w:r w:rsidRPr="00A1256D">
              <w:rPr>
                <w:rFonts w:ascii="Calibri" w:eastAsia="Calibri" w:hAnsi="Calibri" w:cs="Arial"/>
                <w:b/>
                <w:bCs/>
                <w:color w:val="444444"/>
                <w:lang w:eastAsia="ru-RU"/>
              </w:rPr>
              <w:t>порядок заполнения форм</w:t>
            </w:r>
            <w:r w:rsidRPr="00A1256D">
              <w:rPr>
                <w:rFonts w:ascii="Calibri" w:eastAsia="Calibri" w:hAnsi="Calibri" w:cs="Arial"/>
                <w:color w:val="444444"/>
                <w:lang w:eastAsia="ru-RU"/>
              </w:rPr>
              <w:t>, согласно которому, например, не допускается:</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внесение сведений, не предусмотренных рассматриваемыми формами,</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сокращение слов (кроме общепринятых обозначений и сокращений),</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любое исправление текста,</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использование факсимиле вместо подписи.</w:t>
            </w:r>
          </w:p>
          <w:p w:rsidR="00A1256D" w:rsidRPr="00A1256D" w:rsidRDefault="00A1256D" w:rsidP="00A1256D">
            <w:pPr>
              <w:spacing w:after="0" w:line="270" w:lineRule="atLeast"/>
              <w:rPr>
                <w:rFonts w:ascii="Arial" w:eastAsia="Calibri" w:hAnsi="Arial" w:cs="Arial"/>
                <w:color w:val="444444"/>
                <w:sz w:val="21"/>
                <w:szCs w:val="21"/>
                <w:lang w:eastAsia="ru-RU"/>
              </w:rPr>
            </w:pPr>
            <w:hyperlink r:id="rId15" w:history="1">
              <w:r w:rsidRPr="00A1256D">
                <w:rPr>
                  <w:rFonts w:ascii="Arial" w:eastAsia="Calibri" w:hAnsi="Arial" w:cs="Arial"/>
                  <w:color w:val="0000FF"/>
                  <w:sz w:val="21"/>
                  <w:szCs w:val="21"/>
                  <w:u w:val="single"/>
                  <w:lang w:eastAsia="ru-RU"/>
                </w:rPr>
                <w:t>Сертификат</w:t>
              </w:r>
            </w:hyperlink>
            <w:r w:rsidRPr="00A1256D">
              <w:rPr>
                <w:rFonts w:ascii="Calibri" w:eastAsia="Calibri" w:hAnsi="Calibri" w:cs="Arial"/>
                <w:color w:val="444444"/>
                <w:lang w:eastAsia="ru-RU"/>
              </w:rPr>
              <w:t xml:space="preserve"> и </w:t>
            </w:r>
            <w:hyperlink r:id="rId16" w:history="1">
              <w:r w:rsidRPr="00A1256D">
                <w:rPr>
                  <w:rFonts w:ascii="Arial" w:eastAsia="Calibri" w:hAnsi="Arial" w:cs="Arial"/>
                  <w:color w:val="0000FF"/>
                  <w:sz w:val="21"/>
                  <w:szCs w:val="21"/>
                  <w:u w:val="single"/>
                  <w:lang w:eastAsia="ru-RU"/>
                </w:rPr>
                <w:t>декларация</w:t>
              </w:r>
            </w:hyperlink>
            <w:r w:rsidRPr="00A1256D">
              <w:rPr>
                <w:rFonts w:ascii="Calibri" w:eastAsia="Calibri" w:hAnsi="Calibri" w:cs="Arial"/>
                <w:color w:val="444444"/>
                <w:lang w:eastAsia="ru-RU"/>
              </w:rPr>
              <w:t xml:space="preserve"> могут быть оформлены как на бумажном носителе, так и в виде электронного документа. Ранее и </w:t>
            </w:r>
            <w:hyperlink r:id="rId17" w:history="1">
              <w:r w:rsidRPr="00A1256D">
                <w:rPr>
                  <w:rFonts w:ascii="Arial" w:eastAsia="Calibri" w:hAnsi="Arial" w:cs="Arial"/>
                  <w:color w:val="0000FF"/>
                  <w:sz w:val="21"/>
                  <w:szCs w:val="21"/>
                  <w:u w:val="single"/>
                  <w:lang w:eastAsia="ru-RU"/>
                </w:rPr>
                <w:t>декларация о соответствии</w:t>
              </w:r>
            </w:hyperlink>
            <w:r w:rsidRPr="00A1256D">
              <w:rPr>
                <w:rFonts w:ascii="Calibri" w:eastAsia="Calibri" w:hAnsi="Calibri" w:cs="Arial"/>
                <w:color w:val="444444"/>
                <w:lang w:eastAsia="ru-RU"/>
              </w:rPr>
              <w:t xml:space="preserve">, и </w:t>
            </w:r>
            <w:hyperlink r:id="rId18" w:history="1">
              <w:r w:rsidRPr="00A1256D">
                <w:rPr>
                  <w:rFonts w:ascii="Arial" w:eastAsia="Calibri" w:hAnsi="Arial" w:cs="Arial"/>
                  <w:color w:val="0000FF"/>
                  <w:sz w:val="21"/>
                  <w:szCs w:val="21"/>
                  <w:u w:val="single"/>
                  <w:lang w:eastAsia="ru-RU"/>
                </w:rPr>
                <w:t xml:space="preserve">сертификат </w:t>
              </w:r>
              <w:r w:rsidRPr="00A1256D">
                <w:rPr>
                  <w:rFonts w:ascii="Arial" w:eastAsia="Calibri" w:hAnsi="Arial" w:cs="Arial"/>
                  <w:color w:val="0000FF"/>
                  <w:sz w:val="21"/>
                  <w:szCs w:val="21"/>
                  <w:u w:val="single"/>
                  <w:lang w:eastAsia="ru-RU"/>
                </w:rPr>
                <w:lastRenderedPageBreak/>
                <w:t>соответствия</w:t>
              </w:r>
            </w:hyperlink>
            <w:r w:rsidRPr="00A1256D">
              <w:rPr>
                <w:rFonts w:ascii="Calibri" w:eastAsia="Calibri" w:hAnsi="Calibri" w:cs="Arial"/>
                <w:color w:val="444444"/>
                <w:lang w:eastAsia="ru-RU"/>
              </w:rPr>
              <w:t> оформлялись заявителем печатным способом.</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Приказы Минпромторга России от 28.10.2020 </w:t>
            </w:r>
            <w:hyperlink r:id="rId19" w:history="1">
              <w:r w:rsidRPr="00A1256D">
                <w:rPr>
                  <w:rFonts w:ascii="Arial" w:eastAsia="Calibri" w:hAnsi="Arial" w:cs="Arial"/>
                  <w:color w:val="0000FF"/>
                  <w:sz w:val="21"/>
                  <w:szCs w:val="21"/>
                  <w:u w:val="single"/>
                  <w:lang w:eastAsia="ru-RU"/>
                </w:rPr>
                <w:t>N 3725</w:t>
              </w:r>
            </w:hyperlink>
            <w:r w:rsidRPr="00A1256D">
              <w:rPr>
                <w:rFonts w:ascii="Calibri" w:eastAsia="Calibri" w:hAnsi="Calibri" w:cs="Arial"/>
                <w:color w:val="444444"/>
                <w:lang w:eastAsia="ru-RU"/>
              </w:rPr>
              <w:t xml:space="preserve"> и </w:t>
            </w:r>
            <w:hyperlink r:id="rId20" w:history="1">
              <w:r w:rsidRPr="00A1256D">
                <w:rPr>
                  <w:rFonts w:ascii="Arial" w:eastAsia="Calibri" w:hAnsi="Arial" w:cs="Arial"/>
                  <w:color w:val="0000FF"/>
                  <w:sz w:val="21"/>
                  <w:szCs w:val="21"/>
                  <w:u w:val="single"/>
                  <w:lang w:eastAsia="ru-RU"/>
                </w:rPr>
                <w:t>N 3726</w:t>
              </w:r>
            </w:hyperlink>
            <w:r w:rsidRPr="00A1256D">
              <w:rPr>
                <w:rFonts w:ascii="Calibri" w:eastAsia="Calibri" w:hAnsi="Calibri" w:cs="Arial"/>
                <w:color w:val="444444"/>
                <w:lang w:eastAsia="ru-RU"/>
              </w:rPr>
              <w:t xml:space="preserve"> вступают в силу с 1 января 2021 года действуют до 1 января 2027 года.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Напомним, что </w:t>
            </w:r>
            <w:hyperlink r:id="rId21" w:history="1">
              <w:r w:rsidRPr="00A1256D">
                <w:rPr>
                  <w:rFonts w:ascii="Arial" w:eastAsia="Calibri" w:hAnsi="Arial" w:cs="Arial"/>
                  <w:color w:val="0000FF"/>
                  <w:sz w:val="21"/>
                  <w:szCs w:val="21"/>
                  <w:u w:val="single"/>
                  <w:lang w:eastAsia="ru-RU"/>
                </w:rPr>
                <w:t>Постановлением</w:t>
              </w:r>
            </w:hyperlink>
            <w:r w:rsidRPr="00A1256D">
              <w:rPr>
                <w:rFonts w:ascii="Calibri" w:eastAsia="Calibri" w:hAnsi="Calibri" w:cs="Arial"/>
                <w:color w:val="444444"/>
                <w:lang w:eastAsia="ru-RU"/>
              </w:rPr>
              <w:t xml:space="preserve"> Правительства РФ от 01.12.2009 N 982 утверждены </w:t>
            </w:r>
            <w:hyperlink r:id="rId22" w:history="1">
              <w:r w:rsidRPr="00A1256D">
                <w:rPr>
                  <w:rFonts w:ascii="Arial" w:eastAsia="Calibri" w:hAnsi="Arial" w:cs="Arial"/>
                  <w:color w:val="0000FF"/>
                  <w:sz w:val="21"/>
                  <w:szCs w:val="21"/>
                  <w:u w:val="single"/>
                  <w:lang w:eastAsia="ru-RU"/>
                </w:rPr>
                <w:t>Перечень</w:t>
              </w:r>
            </w:hyperlink>
            <w:r w:rsidRPr="00A1256D">
              <w:rPr>
                <w:rFonts w:ascii="Calibri" w:eastAsia="Calibri" w:hAnsi="Calibri" w:cs="Arial"/>
                <w:color w:val="444444"/>
                <w:lang w:eastAsia="ru-RU"/>
              </w:rPr>
              <w:t xml:space="preserve"> продукции, подлежащей обязательной сертификации, и </w:t>
            </w:r>
            <w:hyperlink r:id="rId23" w:history="1">
              <w:r w:rsidRPr="00A1256D">
                <w:rPr>
                  <w:rFonts w:ascii="Arial" w:eastAsia="Calibri" w:hAnsi="Arial" w:cs="Arial"/>
                  <w:color w:val="0000FF"/>
                  <w:sz w:val="21"/>
                  <w:szCs w:val="21"/>
                  <w:u w:val="single"/>
                  <w:lang w:eastAsia="ru-RU"/>
                </w:rPr>
                <w:t>Перечень</w:t>
              </w:r>
            </w:hyperlink>
            <w:r w:rsidRPr="00A1256D">
              <w:rPr>
                <w:rFonts w:ascii="Calibri" w:eastAsia="Calibri" w:hAnsi="Calibri" w:cs="Arial"/>
                <w:color w:val="444444"/>
                <w:lang w:eastAsia="ru-RU"/>
              </w:rPr>
              <w:t xml:space="preserve"> продукции, подтверждение соответствия которой осуществляется в форме принятия декларации о соответствии. Кроме того, форма, в которой должно быть подтверждено соответствие, указывается в техрегламенте на определенную продукцию.</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По инициативе изготовителя (исполнителя) товары (работы, услуги), в частности, выпускаемые в обращение на территории РФ и не подлежащие обязательной сертификации, могут быть сертифицированы в добровольном порядке.</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b/>
                <w:bCs/>
                <w:color w:val="444444"/>
                <w:lang w:eastAsia="ru-RU"/>
              </w:rPr>
              <w:t xml:space="preserve">На заметку: </w:t>
            </w:r>
            <w:r w:rsidRPr="00A1256D">
              <w:rPr>
                <w:rFonts w:ascii="Calibri" w:eastAsia="Calibri" w:hAnsi="Calibri" w:cs="Arial"/>
                <w:color w:val="444444"/>
                <w:lang w:eastAsia="ru-RU"/>
              </w:rPr>
              <w:t xml:space="preserve">Росаккредитация </w:t>
            </w:r>
            <w:hyperlink r:id="rId24" w:history="1">
              <w:r w:rsidRPr="00A1256D">
                <w:rPr>
                  <w:rFonts w:ascii="Arial" w:eastAsia="Calibri" w:hAnsi="Arial" w:cs="Arial"/>
                  <w:color w:val="0000FF"/>
                  <w:sz w:val="21"/>
                  <w:szCs w:val="21"/>
                  <w:u w:val="single"/>
                  <w:lang w:eastAsia="ru-RU"/>
                </w:rPr>
                <w:t>рекомендует</w:t>
              </w:r>
            </w:hyperlink>
            <w:r w:rsidRPr="00A1256D">
              <w:rPr>
                <w:rFonts w:ascii="Calibri" w:eastAsia="Calibri" w:hAnsi="Calibri" w:cs="Arial"/>
                <w:color w:val="444444"/>
                <w:lang w:eastAsia="ru-RU"/>
              </w:rPr>
              <w:t xml:space="preserve"> предпринимателям самостоятельно, без участия третьих лиц регистрировать декларации о соответствии с помощью электронного сервиса. Информация о выданных сертификатах соответствия и зарегистрированных декларациях о соответствии заносится в соответствующие реестры, которые ведет Росаккредитация. На официальном </w:t>
            </w:r>
            <w:hyperlink r:id="rId25" w:history="1">
              <w:r w:rsidRPr="00A1256D">
                <w:rPr>
                  <w:rFonts w:ascii="Arial" w:eastAsia="Calibri" w:hAnsi="Arial" w:cs="Arial"/>
                  <w:color w:val="0000FF"/>
                  <w:sz w:val="21"/>
                  <w:szCs w:val="21"/>
                  <w:u w:val="single"/>
                  <w:lang w:eastAsia="ru-RU"/>
                </w:rPr>
                <w:t>сайте</w:t>
              </w:r>
            </w:hyperlink>
            <w:r w:rsidRPr="00A1256D">
              <w:rPr>
                <w:rFonts w:ascii="Calibri" w:eastAsia="Calibri" w:hAnsi="Calibri" w:cs="Arial"/>
                <w:color w:val="444444"/>
                <w:lang w:eastAsia="ru-RU"/>
              </w:rPr>
              <w:t xml:space="preserve"> данного органа власти можно проверить действительность конкретного </w:t>
            </w:r>
            <w:hyperlink r:id="rId26" w:history="1">
              <w:r w:rsidRPr="00A1256D">
                <w:rPr>
                  <w:rFonts w:ascii="Arial" w:eastAsia="Calibri" w:hAnsi="Arial" w:cs="Arial"/>
                  <w:color w:val="0000FF"/>
                  <w:sz w:val="21"/>
                  <w:szCs w:val="21"/>
                  <w:u w:val="single"/>
                  <w:lang w:eastAsia="ru-RU"/>
                </w:rPr>
                <w:t>сертификата</w:t>
              </w:r>
            </w:hyperlink>
            <w:r w:rsidRPr="00A1256D">
              <w:rPr>
                <w:rFonts w:ascii="Calibri" w:eastAsia="Calibri" w:hAnsi="Calibri" w:cs="Arial"/>
                <w:color w:val="444444"/>
                <w:lang w:eastAsia="ru-RU"/>
              </w:rPr>
              <w:t xml:space="preserve"> или </w:t>
            </w:r>
            <w:hyperlink r:id="rId27" w:history="1">
              <w:r w:rsidRPr="00A1256D">
                <w:rPr>
                  <w:rFonts w:ascii="Arial" w:eastAsia="Calibri" w:hAnsi="Arial" w:cs="Arial"/>
                  <w:color w:val="0000FF"/>
                  <w:sz w:val="21"/>
                  <w:szCs w:val="21"/>
                  <w:u w:val="single"/>
                  <w:lang w:eastAsia="ru-RU"/>
                </w:rPr>
                <w:t>декларации о соответствии</w:t>
              </w:r>
            </w:hyperlink>
            <w:r w:rsidRPr="00A1256D">
              <w:rPr>
                <w:rFonts w:ascii="Calibri" w:eastAsia="Calibri" w:hAnsi="Calibri" w:cs="Arial"/>
                <w:color w:val="444444"/>
                <w:lang w:eastAsia="ru-RU"/>
              </w:rPr>
              <w:t>.</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lastRenderedPageBreak/>
              <w:pict>
                <v:rect id="_x0000_i1025" style="width:467.75pt;height:.75pt" o:hralign="center" o:hrstd="t" o:hr="t" fillcolor="gray" stroked="f"/>
              </w:pict>
            </w:r>
          </w:p>
        </w:tc>
      </w:tr>
      <w:tr w:rsidR="00A1256D" w:rsidRPr="00A1256D" w:rsidTr="00A1256D">
        <w:trPr>
          <w:jc w:val="center"/>
        </w:trPr>
        <w:tc>
          <w:tcPr>
            <w:tcW w:w="9000" w:type="dxa"/>
            <w:shd w:val="clear" w:color="auto" w:fill="D0D1D3"/>
            <w:tcMar>
              <w:top w:w="300" w:type="dxa"/>
              <w:left w:w="300" w:type="dxa"/>
              <w:bottom w:w="300" w:type="dxa"/>
              <w:right w:w="300" w:type="dxa"/>
            </w:tcMar>
            <w:vAlign w:val="center"/>
            <w:hideMark/>
          </w:tcPr>
          <w:p w:rsidR="00A1256D" w:rsidRPr="00A1256D" w:rsidRDefault="00A1256D" w:rsidP="00A1256D">
            <w:pPr>
              <w:spacing w:after="0" w:line="240" w:lineRule="auto"/>
              <w:rPr>
                <w:rFonts w:ascii="Arial" w:eastAsia="Times New Roman" w:hAnsi="Arial" w:cs="Arial"/>
                <w:sz w:val="27"/>
                <w:szCs w:val="27"/>
                <w:lang w:eastAsia="ru-RU"/>
              </w:rPr>
            </w:pPr>
            <w:r w:rsidRPr="00A1256D">
              <w:rPr>
                <w:rFonts w:ascii="Arial" w:eastAsia="Times New Roman" w:hAnsi="Arial" w:cs="Arial"/>
                <w:sz w:val="27"/>
                <w:szCs w:val="27"/>
                <w:lang w:eastAsia="ru-RU"/>
              </w:rPr>
              <w:t xml:space="preserve">ВАЖНО ЗНАТЬ БУХГАЛТЕРУ </w: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28" w:tgtFrame="_blank" w:history="1">
              <w:r w:rsidRPr="00A1256D">
                <w:rPr>
                  <w:rFonts w:ascii="Arial" w:eastAsia="Times New Roman" w:hAnsi="Arial" w:cs="Arial"/>
                  <w:b/>
                  <w:bCs/>
                  <w:color w:val="555555"/>
                  <w:sz w:val="27"/>
                  <w:szCs w:val="27"/>
                  <w:lang w:eastAsia="ru-RU"/>
                </w:rPr>
                <w:t xml:space="preserve">С 1 января 2021 года будут действовать новые правила выплаты вознаграждения работникам за служебные изобретения, служебные полезные модели и промышленные образцы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Риски: с 1 января 2021 года за использование служебных изобретений, служебных полезных моделей, служебных промышленных образцов работникам-авторам придется платить в два-три раза больше (по сравнению с прежними Правилами), если между работодателем и работником не заключен договор, определяющий другой порядок и условия выплаты вознаграждения.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drawing>
                <wp:anchor distT="0" distB="0" distL="142875" distR="142875" simplePos="0" relativeHeight="251660288" behindDoc="0" locked="0" layoutInCell="1" allowOverlap="0" wp14:anchorId="2D1C9460" wp14:editId="3C74E930">
                  <wp:simplePos x="0" y="0"/>
                  <wp:positionH relativeFrom="column">
                    <wp:align>left</wp:align>
                  </wp:positionH>
                  <wp:positionV relativeFrom="line">
                    <wp:posOffset>0</wp:posOffset>
                  </wp:positionV>
                  <wp:extent cx="1190625" cy="800100"/>
                  <wp:effectExtent l="0" t="0" r="9525" b="0"/>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hyperlink r:id="rId30" w:history="1">
              <w:r w:rsidRPr="00A1256D">
                <w:rPr>
                  <w:rFonts w:ascii="Arial" w:eastAsia="Calibri" w:hAnsi="Arial" w:cs="Arial"/>
                  <w:color w:val="0000FF"/>
                  <w:sz w:val="21"/>
                  <w:szCs w:val="21"/>
                  <w:u w:val="single"/>
                  <w:lang w:eastAsia="ru-RU"/>
                </w:rPr>
                <w:t>Постановлением</w:t>
              </w:r>
            </w:hyperlink>
            <w:r w:rsidRPr="00A1256D">
              <w:rPr>
                <w:rFonts w:ascii="Calibri" w:eastAsia="Calibri" w:hAnsi="Calibri" w:cs="Arial"/>
                <w:color w:val="444444"/>
                <w:lang w:eastAsia="ru-RU"/>
              </w:rPr>
              <w:t xml:space="preserve"> Правительства РФ от 16.11.2020 N 1848 утверждены </w:t>
            </w:r>
            <w:hyperlink r:id="rId31" w:history="1">
              <w:r w:rsidRPr="00A1256D">
                <w:rPr>
                  <w:rFonts w:ascii="Arial" w:eastAsia="Calibri" w:hAnsi="Arial" w:cs="Arial"/>
                  <w:color w:val="0000FF"/>
                  <w:sz w:val="21"/>
                  <w:szCs w:val="21"/>
                  <w:u w:val="single"/>
                  <w:lang w:eastAsia="ru-RU"/>
                </w:rPr>
                <w:t>Правила</w:t>
              </w:r>
            </w:hyperlink>
            <w:r w:rsidRPr="00A1256D">
              <w:rPr>
                <w:rFonts w:ascii="Calibri" w:eastAsia="Calibri" w:hAnsi="Calibri" w:cs="Arial"/>
                <w:color w:val="444444"/>
                <w:lang w:eastAsia="ru-RU"/>
              </w:rPr>
              <w:t xml:space="preserve"> выплаты вознаграждения за служебные изобретения, служебные полезные модели, служебные промышленные образцы. Правила будут применяться с 1 января 2021 года до 1 января 2027 года.</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Ранее действующие </w:t>
            </w:r>
            <w:hyperlink r:id="rId32" w:history="1">
              <w:r w:rsidRPr="00A1256D">
                <w:rPr>
                  <w:rFonts w:ascii="Arial" w:eastAsia="Calibri" w:hAnsi="Arial" w:cs="Arial"/>
                  <w:color w:val="0000FF"/>
                  <w:sz w:val="21"/>
                  <w:szCs w:val="21"/>
                  <w:u w:val="single"/>
                  <w:lang w:eastAsia="ru-RU"/>
                </w:rPr>
                <w:t>Правила</w:t>
              </w:r>
            </w:hyperlink>
            <w:r w:rsidRPr="00A1256D">
              <w:rPr>
                <w:rFonts w:ascii="Calibri" w:eastAsia="Calibri" w:hAnsi="Calibri" w:cs="Arial"/>
                <w:color w:val="444444"/>
                <w:lang w:eastAsia="ru-RU"/>
              </w:rPr>
              <w:t xml:space="preserve"> с 1 января 2021 года утратят силу (</w:t>
            </w:r>
            <w:hyperlink r:id="rId33" w:history="1">
              <w:r w:rsidRPr="00A1256D">
                <w:rPr>
                  <w:rFonts w:ascii="Arial" w:eastAsia="Calibri" w:hAnsi="Arial" w:cs="Arial"/>
                  <w:color w:val="0000FF"/>
                  <w:sz w:val="21"/>
                  <w:szCs w:val="21"/>
                  <w:u w:val="single"/>
                  <w:lang w:eastAsia="ru-RU"/>
                </w:rPr>
                <w:t>Постановление</w:t>
              </w:r>
            </w:hyperlink>
            <w:r w:rsidRPr="00A1256D">
              <w:rPr>
                <w:rFonts w:ascii="Calibri" w:eastAsia="Calibri" w:hAnsi="Calibri" w:cs="Arial"/>
                <w:color w:val="444444"/>
                <w:lang w:eastAsia="ru-RU"/>
              </w:rPr>
              <w:t xml:space="preserve"> Правительства РФ от 18.03.2020 N 296).</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Новые </w:t>
            </w:r>
            <w:hyperlink r:id="rId34" w:history="1">
              <w:r w:rsidRPr="00A1256D">
                <w:rPr>
                  <w:rFonts w:ascii="Arial" w:eastAsia="Calibri" w:hAnsi="Arial" w:cs="Arial"/>
                  <w:color w:val="0000FF"/>
                  <w:sz w:val="21"/>
                  <w:szCs w:val="21"/>
                  <w:u w:val="single"/>
                  <w:lang w:eastAsia="ru-RU"/>
                </w:rPr>
                <w:t>Правила</w:t>
              </w:r>
            </w:hyperlink>
            <w:r w:rsidRPr="00A1256D">
              <w:rPr>
                <w:rFonts w:ascii="Calibri" w:eastAsia="Calibri" w:hAnsi="Calibri" w:cs="Arial"/>
                <w:color w:val="444444"/>
                <w:lang w:eastAsia="ru-RU"/>
              </w:rPr>
              <w:t xml:space="preserve"> устанавливают ставки, порядок и сроки выплаты вознаграждения за служебные изобретения, служебные полезные модели, служебные промышленные образцы в случаях, когда между работодателем и работником </w:t>
            </w:r>
            <w:r w:rsidRPr="00A1256D">
              <w:rPr>
                <w:rFonts w:ascii="Calibri" w:eastAsia="Calibri" w:hAnsi="Calibri" w:cs="Arial"/>
                <w:b/>
                <w:bCs/>
                <w:color w:val="444444"/>
                <w:lang w:eastAsia="ru-RU"/>
              </w:rPr>
              <w:t>не заключен договор</w:t>
            </w:r>
            <w:r w:rsidRPr="00A1256D">
              <w:rPr>
                <w:rFonts w:ascii="Calibri" w:eastAsia="Calibri" w:hAnsi="Calibri" w:cs="Arial"/>
                <w:color w:val="444444"/>
                <w:lang w:eastAsia="ru-RU"/>
              </w:rPr>
              <w:t>, определяющий размер, порядок и условия выплаты такого вознаграждения.</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В частности, Правилами установлено следующее: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lastRenderedPageBreak/>
              <w:t xml:space="preserve">– </w:t>
            </w:r>
            <w:r w:rsidRPr="00A1256D">
              <w:rPr>
                <w:rFonts w:ascii="Calibri" w:eastAsia="Calibri" w:hAnsi="Calibri" w:cs="Arial"/>
                <w:b/>
                <w:bCs/>
                <w:color w:val="444444"/>
                <w:lang w:eastAsia="ru-RU"/>
              </w:rPr>
              <w:t>за создание</w:t>
            </w:r>
            <w:r w:rsidRPr="00A1256D">
              <w:rPr>
                <w:rFonts w:ascii="Calibri" w:eastAsia="Calibri" w:hAnsi="Calibri" w:cs="Arial"/>
                <w:color w:val="444444"/>
                <w:lang w:eastAsia="ru-RU"/>
              </w:rPr>
              <w:t xml:space="preserve"> служебного изобретения работодатель выплачивает работнику-автору вознаграждение в размере 30% его средней зарплаты, а за создание служебной полезной модели, служебного промышленного образца – в размере 20% его средней заработной платы за последние 12 календарных месяцев с установленной даты (так же, как и по прежним правилам);</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 </w:t>
            </w:r>
            <w:r w:rsidRPr="00A1256D">
              <w:rPr>
                <w:rFonts w:ascii="Calibri" w:eastAsia="Calibri" w:hAnsi="Calibri" w:cs="Arial"/>
                <w:b/>
                <w:bCs/>
                <w:color w:val="444444"/>
                <w:lang w:eastAsia="ru-RU"/>
              </w:rPr>
              <w:t>за использование</w:t>
            </w:r>
            <w:r w:rsidRPr="00A1256D">
              <w:rPr>
                <w:rFonts w:ascii="Calibri" w:eastAsia="Calibri" w:hAnsi="Calibri" w:cs="Arial"/>
                <w:color w:val="444444"/>
                <w:lang w:eastAsia="ru-RU"/>
              </w:rPr>
              <w:t xml:space="preserve"> работодателем служебного изобретения работнику-автору выплачивается вознаграждение в размере трех средних зарплат работника за последние 12 календарных месяцев, в которых такое изобретение было использовано, а за использование служебной полезной модели, служебного промышленного образца – в размере двух средних зарплат работника за последние 12 календарных месяцев, в которых такие полезная модель, промышленный образец были использованы (ранее за использование работодателем служебного изобретения, служебной полезной модели, служебного промышленного образца работнику-автору выплачивалось вознаграждение в размере его средней зарплаты за последние 12 календарных месяцев, в которых такие изобретение, полезная модель, промышленный образец были использованы).</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Также правилами установлены </w:t>
            </w:r>
            <w:hyperlink r:id="rId35" w:history="1">
              <w:r w:rsidRPr="00A1256D">
                <w:rPr>
                  <w:rFonts w:ascii="Arial" w:eastAsia="Calibri" w:hAnsi="Arial" w:cs="Arial"/>
                  <w:color w:val="0000FF"/>
                  <w:sz w:val="21"/>
                  <w:szCs w:val="21"/>
                  <w:u w:val="single"/>
                  <w:lang w:eastAsia="ru-RU"/>
                </w:rPr>
                <w:t>особенности</w:t>
              </w:r>
            </w:hyperlink>
            <w:r w:rsidRPr="00A1256D">
              <w:rPr>
                <w:rFonts w:ascii="Calibri" w:eastAsia="Calibri" w:hAnsi="Calibri" w:cs="Arial"/>
                <w:color w:val="444444"/>
                <w:lang w:eastAsia="ru-RU"/>
              </w:rPr>
              <w:t xml:space="preserve"> выплаты вознаграждения работнику, если работодатель:</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предоставил иному лицу права использования служебного изобретения, служебной полезной модели, служебного промышленного образца по лицензионному договору;</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передал иному лицу права на получение патента или исключительного права на служебное изобретение, служебную полезную модель, служебный промышленный образец по договору о передаче права на получение патента или договору об отчуждении исключительного права.</w:t>
            </w:r>
            <w:r w:rsidRPr="00A1256D">
              <w:rPr>
                <w:rFonts w:ascii="Arial" w:eastAsia="Calibri" w:hAnsi="Arial" w:cs="Arial"/>
                <w:color w:val="444444"/>
                <w:sz w:val="21"/>
                <w:szCs w:val="21"/>
                <w:lang w:eastAsia="ru-RU"/>
              </w:rPr>
              <w:br/>
            </w:r>
            <w:r w:rsidRPr="00A1256D">
              <w:rPr>
                <w:rFonts w:ascii="Calibri" w:eastAsia="Calibri" w:hAnsi="Calibri" w:cs="Arial"/>
                <w:color w:val="444444"/>
                <w:lang w:eastAsia="ru-RU"/>
              </w:rPr>
              <w:t xml:space="preserve">При прекращении трудовых отношений между работодателем и работником-автором работодатель </w:t>
            </w:r>
            <w:hyperlink r:id="rId36" w:history="1">
              <w:r w:rsidRPr="00A1256D">
                <w:rPr>
                  <w:rFonts w:ascii="Arial" w:eastAsia="Calibri" w:hAnsi="Arial" w:cs="Arial"/>
                  <w:color w:val="0000FF"/>
                  <w:sz w:val="21"/>
                  <w:szCs w:val="21"/>
                  <w:u w:val="single"/>
                  <w:lang w:eastAsia="ru-RU"/>
                </w:rPr>
                <w:t>обязан</w:t>
              </w:r>
            </w:hyperlink>
            <w:r w:rsidRPr="00A1256D">
              <w:rPr>
                <w:rFonts w:ascii="Calibri" w:eastAsia="Calibri" w:hAnsi="Calibri" w:cs="Arial"/>
                <w:color w:val="444444"/>
                <w:lang w:eastAsia="ru-RU"/>
              </w:rPr>
              <w:t xml:space="preserve"> произвести все выплаты в размере, порядке и на условиях, установленных данными Правилами.</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lastRenderedPageBreak/>
              <w:pict>
                <v:rect id="_x0000_i1026" style="width:467.75pt;height:.75pt" o:hralign="center" o:hrstd="t" o:hr="t" fillcolor="gray" stroked="f"/>
              </w:pic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37" w:tgtFrame="_blank" w:history="1">
              <w:r w:rsidRPr="00A1256D">
                <w:rPr>
                  <w:rFonts w:ascii="Arial" w:eastAsia="Times New Roman" w:hAnsi="Arial" w:cs="Arial"/>
                  <w:b/>
                  <w:bCs/>
                  <w:color w:val="555555"/>
                  <w:sz w:val="27"/>
                  <w:szCs w:val="27"/>
                  <w:lang w:eastAsia="ru-RU"/>
                </w:rPr>
                <w:t xml:space="preserve">Минфин на примере разъяснил, как субъектам МСП применять пониженные тарифы страховых взносов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Возможности: ознакомиться с разъяснениями Минфина в виде примера по уплате субъектом МСП страховых взносов по пониженным тарифам, если предельная величина базы по взносам превышена.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drawing>
                <wp:anchor distT="0" distB="0" distL="142875" distR="142875" simplePos="0" relativeHeight="251661312" behindDoc="0" locked="0" layoutInCell="1" allowOverlap="0" wp14:anchorId="0806E582" wp14:editId="0B9F7296">
                  <wp:simplePos x="0" y="0"/>
                  <wp:positionH relativeFrom="column">
                    <wp:align>left</wp:align>
                  </wp:positionH>
                  <wp:positionV relativeFrom="line">
                    <wp:posOffset>0</wp:posOffset>
                  </wp:positionV>
                  <wp:extent cx="1190625" cy="800100"/>
                  <wp:effectExtent l="0" t="0" r="9525" b="0"/>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С 1 апреля 2020 года субъекты малого и среднего предпринимательства вправе применять </w:t>
            </w:r>
            <w:hyperlink r:id="rId39" w:history="1">
              <w:r w:rsidRPr="00A1256D">
                <w:rPr>
                  <w:rFonts w:ascii="Arial" w:eastAsia="Calibri" w:hAnsi="Arial" w:cs="Arial"/>
                  <w:color w:val="0000FF"/>
                  <w:sz w:val="21"/>
                  <w:szCs w:val="21"/>
                  <w:u w:val="single"/>
                  <w:lang w:eastAsia="ru-RU"/>
                </w:rPr>
                <w:t>пониженные тарифы</w:t>
              </w:r>
            </w:hyperlink>
            <w:r w:rsidRPr="00A1256D">
              <w:rPr>
                <w:rFonts w:ascii="Calibri" w:eastAsia="Calibri" w:hAnsi="Calibri" w:cs="Arial"/>
                <w:color w:val="444444"/>
                <w:lang w:eastAsia="ru-RU"/>
              </w:rPr>
              <w:t xml:space="preserve"> страховых взносов к выплатам за месяц, превышающим МРОТ.</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Минфин России в </w:t>
            </w:r>
            <w:hyperlink r:id="rId40" w:history="1">
              <w:r w:rsidRPr="00A1256D">
                <w:rPr>
                  <w:rFonts w:ascii="Arial" w:eastAsia="Calibri" w:hAnsi="Arial" w:cs="Arial"/>
                  <w:color w:val="0000FF"/>
                  <w:sz w:val="21"/>
                  <w:szCs w:val="21"/>
                  <w:u w:val="single"/>
                  <w:lang w:eastAsia="ru-RU"/>
                </w:rPr>
                <w:t>Письме</w:t>
              </w:r>
            </w:hyperlink>
            <w:r w:rsidRPr="00A1256D">
              <w:rPr>
                <w:rFonts w:ascii="Calibri" w:eastAsia="Calibri" w:hAnsi="Calibri" w:cs="Arial"/>
                <w:color w:val="444444"/>
                <w:lang w:eastAsia="ru-RU"/>
              </w:rPr>
              <w:t xml:space="preserve"> от 23.10.2020 N 03-15-06/92642 на </w:t>
            </w:r>
            <w:hyperlink r:id="rId41" w:history="1">
              <w:r w:rsidRPr="00A1256D">
                <w:rPr>
                  <w:rFonts w:ascii="Arial" w:eastAsia="Calibri" w:hAnsi="Arial" w:cs="Arial"/>
                  <w:color w:val="0000FF"/>
                  <w:sz w:val="21"/>
                  <w:szCs w:val="21"/>
                  <w:u w:val="single"/>
                  <w:lang w:eastAsia="ru-RU"/>
                </w:rPr>
                <w:t>примере</w:t>
              </w:r>
            </w:hyperlink>
            <w:r w:rsidRPr="00A1256D">
              <w:rPr>
                <w:rFonts w:ascii="Calibri" w:eastAsia="Calibri" w:hAnsi="Calibri" w:cs="Arial"/>
                <w:color w:val="444444"/>
                <w:lang w:eastAsia="ru-RU"/>
              </w:rPr>
              <w:t xml:space="preserve"> разъяснил, как субъектам МСП применять пониженные тарифы страховых взносов, если </w:t>
            </w:r>
            <w:hyperlink r:id="rId42" w:history="1">
              <w:r w:rsidRPr="00A1256D">
                <w:rPr>
                  <w:rFonts w:ascii="Arial" w:eastAsia="Calibri" w:hAnsi="Arial" w:cs="Arial"/>
                  <w:color w:val="0000FF"/>
                  <w:sz w:val="21"/>
                  <w:szCs w:val="21"/>
                  <w:u w:val="single"/>
                  <w:lang w:eastAsia="ru-RU"/>
                </w:rPr>
                <w:t>предельная величина</w:t>
              </w:r>
            </w:hyperlink>
            <w:r w:rsidRPr="00A1256D">
              <w:rPr>
                <w:rFonts w:ascii="Calibri" w:eastAsia="Calibri" w:hAnsi="Calibri" w:cs="Arial"/>
                <w:color w:val="444444"/>
                <w:lang w:eastAsia="ru-RU"/>
              </w:rPr>
              <w:t xml:space="preserve"> базы по взносам за год превышена.</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Страховые взносы начиная с выплат за апрель 2020 года субъекты МСП исчисляют так:</w:t>
            </w:r>
          </w:p>
          <w:p w:rsidR="00A1256D" w:rsidRPr="00A1256D" w:rsidRDefault="00A1256D" w:rsidP="00A1256D">
            <w:pPr>
              <w:numPr>
                <w:ilvl w:val="0"/>
                <w:numId w:val="1"/>
              </w:numPr>
              <w:spacing w:after="0" w:line="270" w:lineRule="atLeast"/>
              <w:rPr>
                <w:rFonts w:ascii="Arial" w:eastAsia="Times New Roman" w:hAnsi="Arial" w:cs="Arial"/>
                <w:color w:val="444444"/>
                <w:sz w:val="21"/>
                <w:szCs w:val="21"/>
                <w:lang w:eastAsia="ru-RU"/>
              </w:rPr>
            </w:pPr>
            <w:hyperlink r:id="rId43" w:history="1">
              <w:r w:rsidRPr="00A1256D">
                <w:rPr>
                  <w:rFonts w:ascii="Arial" w:eastAsia="Times New Roman" w:hAnsi="Arial" w:cs="Arial"/>
                  <w:color w:val="0000FF"/>
                  <w:sz w:val="21"/>
                  <w:szCs w:val="21"/>
                  <w:u w:val="single"/>
                  <w:lang w:eastAsia="ru-RU"/>
                </w:rPr>
                <w:t>основные тарифы</w:t>
              </w:r>
            </w:hyperlink>
            <w:r w:rsidRPr="00A1256D">
              <w:rPr>
                <w:rFonts w:ascii="Calibri" w:eastAsia="Times New Roman" w:hAnsi="Calibri" w:cs="Arial"/>
                <w:color w:val="444444"/>
                <w:lang w:eastAsia="ru-RU"/>
              </w:rPr>
              <w:t xml:space="preserve"> в совокупном размере 30% применяются к той части выплат, которая не превышает в течение месяца величину МРОТ (12 130 руб.);</w:t>
            </w:r>
          </w:p>
          <w:p w:rsidR="00A1256D" w:rsidRPr="00A1256D" w:rsidRDefault="00A1256D" w:rsidP="00A1256D">
            <w:pPr>
              <w:numPr>
                <w:ilvl w:val="0"/>
                <w:numId w:val="1"/>
              </w:numPr>
              <w:spacing w:after="0" w:line="270" w:lineRule="atLeast"/>
              <w:rPr>
                <w:rFonts w:ascii="Arial" w:eastAsia="Times New Roman" w:hAnsi="Arial" w:cs="Arial"/>
                <w:color w:val="444444"/>
                <w:sz w:val="21"/>
                <w:szCs w:val="21"/>
                <w:lang w:eastAsia="ru-RU"/>
              </w:rPr>
            </w:pPr>
            <w:hyperlink r:id="rId44" w:history="1">
              <w:r w:rsidRPr="00A1256D">
                <w:rPr>
                  <w:rFonts w:ascii="Arial" w:eastAsia="Times New Roman" w:hAnsi="Arial" w:cs="Arial"/>
                  <w:color w:val="0000FF"/>
                  <w:sz w:val="21"/>
                  <w:szCs w:val="21"/>
                  <w:u w:val="single"/>
                  <w:lang w:eastAsia="ru-RU"/>
                </w:rPr>
                <w:t>пониженные тарифы</w:t>
              </w:r>
            </w:hyperlink>
            <w:r w:rsidRPr="00A1256D">
              <w:rPr>
                <w:rFonts w:ascii="Calibri" w:eastAsia="Times New Roman" w:hAnsi="Calibri" w:cs="Arial"/>
                <w:color w:val="444444"/>
                <w:lang w:eastAsia="ru-RU"/>
              </w:rPr>
              <w:t xml:space="preserve"> в совокупном размере 15% применяются к остальной части выплат за месяц, превышающей МРОТ (12 130 руб.);</w:t>
            </w:r>
          </w:p>
          <w:p w:rsidR="00A1256D" w:rsidRPr="00A1256D" w:rsidRDefault="00A1256D" w:rsidP="00A1256D">
            <w:pPr>
              <w:numPr>
                <w:ilvl w:val="0"/>
                <w:numId w:val="1"/>
              </w:numPr>
              <w:spacing w:after="0" w:line="270" w:lineRule="atLeast"/>
              <w:rPr>
                <w:rFonts w:ascii="Arial" w:eastAsia="Times New Roman" w:hAnsi="Arial" w:cs="Arial"/>
                <w:color w:val="444444"/>
                <w:sz w:val="21"/>
                <w:szCs w:val="21"/>
                <w:lang w:eastAsia="ru-RU"/>
              </w:rPr>
            </w:pPr>
            <w:r w:rsidRPr="00A1256D">
              <w:rPr>
                <w:rFonts w:ascii="Calibri" w:eastAsia="Times New Roman" w:hAnsi="Calibri" w:cs="Arial"/>
                <w:color w:val="444444"/>
                <w:lang w:eastAsia="ru-RU"/>
              </w:rPr>
              <w:t>когда выплаты работнику с начала расчетного (отчетного) периода превысили предельную величину базы для исчисления взносов на ОПС, суммы превышения облагаются по тарифу в размере 10%;</w:t>
            </w:r>
          </w:p>
          <w:p w:rsidR="00A1256D" w:rsidRPr="00A1256D" w:rsidRDefault="00A1256D" w:rsidP="00A1256D">
            <w:pPr>
              <w:numPr>
                <w:ilvl w:val="0"/>
                <w:numId w:val="1"/>
              </w:numPr>
              <w:spacing w:after="0" w:line="270" w:lineRule="atLeast"/>
              <w:rPr>
                <w:rFonts w:ascii="Arial" w:eastAsia="Times New Roman" w:hAnsi="Arial" w:cs="Arial"/>
                <w:color w:val="444444"/>
                <w:sz w:val="21"/>
                <w:szCs w:val="21"/>
                <w:lang w:eastAsia="ru-RU"/>
              </w:rPr>
            </w:pPr>
            <w:r w:rsidRPr="00A1256D">
              <w:rPr>
                <w:rFonts w:ascii="Calibri" w:eastAsia="Times New Roman" w:hAnsi="Calibri" w:cs="Arial"/>
                <w:color w:val="444444"/>
                <w:lang w:eastAsia="ru-RU"/>
              </w:rPr>
              <w:t>когда выплаты работнику с начала расчетного (отчетного) периода превысили предельную величину базы для взносов на ВНиМ, суммы превышения облагаются по тарифу 0%.</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Arial" w:eastAsia="Calibri" w:hAnsi="Arial" w:cs="Arial"/>
                <w:b/>
                <w:bCs/>
                <w:color w:val="444444"/>
                <w:sz w:val="21"/>
                <w:szCs w:val="21"/>
                <w:lang w:eastAsia="ru-RU"/>
              </w:rPr>
              <w:t>На заметку</w:t>
            </w:r>
            <w:r w:rsidRPr="00A1256D">
              <w:rPr>
                <w:rFonts w:ascii="Calibri" w:eastAsia="Calibri" w:hAnsi="Calibri" w:cs="Arial"/>
                <w:color w:val="444444"/>
                <w:lang w:eastAsia="ru-RU"/>
              </w:rPr>
              <w:t xml:space="preserve">: аналогичные разъяснения давала ФНС. Подробнее см. в </w:t>
            </w:r>
            <w:hyperlink r:id="rId45" w:tooltip="Ссылка на КонсультантПлюс" w:history="1">
              <w:r w:rsidRPr="00A1256D">
                <w:rPr>
                  <w:rFonts w:ascii="Arial" w:eastAsia="Calibri" w:hAnsi="Arial" w:cs="Arial"/>
                  <w:color w:val="0000FF"/>
                  <w:sz w:val="21"/>
                  <w:szCs w:val="21"/>
                  <w:u w:val="single"/>
                  <w:lang w:eastAsia="ru-RU"/>
                </w:rPr>
                <w:t xml:space="preserve">Обзоре </w:t>
              </w:r>
            </w:hyperlink>
            <w:hyperlink r:id="rId46" w:history="1">
              <w:r w:rsidRPr="00A1256D">
                <w:rPr>
                  <w:rFonts w:ascii="Arial" w:eastAsia="Calibri" w:hAnsi="Arial" w:cs="Arial"/>
                  <w:color w:val="0000FF"/>
                  <w:sz w:val="21"/>
                  <w:szCs w:val="21"/>
                  <w:lang w:eastAsia="ru-RU"/>
                </w:rPr>
                <w:t>«</w:t>
              </w:r>
            </w:hyperlink>
            <w:hyperlink r:id="rId47" w:tooltip="Ссылка на КонсультантПлюс" w:history="1">
              <w:r w:rsidRPr="00A1256D">
                <w:rPr>
                  <w:rFonts w:ascii="Arial" w:eastAsia="Calibri" w:hAnsi="Arial" w:cs="Arial"/>
                  <w:color w:val="0000FF"/>
                  <w:sz w:val="21"/>
                  <w:szCs w:val="21"/>
                  <w:u w:val="single"/>
                  <w:lang w:eastAsia="ru-RU"/>
                </w:rPr>
                <w:t>ФНС на примерах рассказала, как малому и среднему бизнесу рассчитать взносы по новым тарифам</w:t>
              </w:r>
            </w:hyperlink>
            <w:hyperlink r:id="rId48" w:history="1">
              <w:r w:rsidRPr="00A1256D">
                <w:rPr>
                  <w:rFonts w:ascii="Arial" w:eastAsia="Calibri" w:hAnsi="Arial" w:cs="Arial"/>
                  <w:color w:val="0000FF"/>
                  <w:sz w:val="21"/>
                  <w:szCs w:val="21"/>
                  <w:lang w:eastAsia="ru-RU"/>
                </w:rPr>
                <w:t>»</w:t>
              </w:r>
            </w:hyperlink>
            <w:hyperlink r:id="rId49" w:tooltip="Ссылка на КонсультантПлюс" w:history="1">
              <w:r w:rsidRPr="00A1256D">
                <w:rPr>
                  <w:rFonts w:ascii="Arial" w:eastAsia="Calibri" w:hAnsi="Arial" w:cs="Arial"/>
                  <w:color w:val="0000FF"/>
                  <w:sz w:val="21"/>
                  <w:szCs w:val="21"/>
                  <w:u w:val="single"/>
                  <w:lang w:eastAsia="ru-RU"/>
                </w:rPr>
                <w:t xml:space="preserve"> (КонсультантПлюс, 2020).</w:t>
              </w:r>
            </w:hyperlink>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lastRenderedPageBreak/>
              <w:pict>
                <v:rect id="_x0000_i1027" style="width:467.75pt;height:.75pt" o:hralign="center" o:hrstd="t" o:hr="t" fillcolor="gray" stroked="f"/>
              </w:pic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50" w:tgtFrame="_blank" w:history="1">
              <w:r w:rsidRPr="00A1256D">
                <w:rPr>
                  <w:rFonts w:ascii="Arial" w:eastAsia="Times New Roman" w:hAnsi="Arial" w:cs="Arial"/>
                  <w:b/>
                  <w:bCs/>
                  <w:color w:val="555555"/>
                  <w:sz w:val="27"/>
                  <w:szCs w:val="27"/>
                  <w:lang w:eastAsia="ru-RU"/>
                </w:rPr>
                <w:t xml:space="preserve">На 2021 год утверждены налоговые коэффициенты-дефляторы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Возможности: ознакомиться с новыми размерами коэффициентов-дефляторов по НДФЛ, УСН, ПСН и торговому сбору на 2021 год (все они выросли по сравнению с 2020 годом).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drawing>
                <wp:anchor distT="0" distB="0" distL="142875" distR="142875" simplePos="0" relativeHeight="251662336" behindDoc="0" locked="0" layoutInCell="1" allowOverlap="0" wp14:anchorId="5925EA8E" wp14:editId="1EA4259A">
                  <wp:simplePos x="0" y="0"/>
                  <wp:positionH relativeFrom="column">
                    <wp:align>left</wp:align>
                  </wp:positionH>
                  <wp:positionV relativeFrom="line">
                    <wp:posOffset>0</wp:posOffset>
                  </wp:positionV>
                  <wp:extent cx="1190625" cy="800100"/>
                  <wp:effectExtent l="0" t="0" r="9525" b="0"/>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Приказом Минэкономразвития России от 30.10.2020 N 720 установлены коэффициенты-дефляторы в целях налогообложения на 2021 год:</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 </w:t>
            </w:r>
            <w:r w:rsidRPr="00A1256D">
              <w:rPr>
                <w:rFonts w:ascii="Calibri" w:eastAsia="Calibri" w:hAnsi="Calibri" w:cs="Arial"/>
                <w:b/>
                <w:bCs/>
                <w:color w:val="444444"/>
                <w:lang w:eastAsia="ru-RU"/>
              </w:rPr>
              <w:t>в целях НДФЛ</w:t>
            </w:r>
            <w:r w:rsidRPr="00A1256D">
              <w:rPr>
                <w:rFonts w:ascii="Calibri" w:eastAsia="Calibri" w:hAnsi="Calibri" w:cs="Arial"/>
                <w:color w:val="444444"/>
                <w:lang w:eastAsia="ru-RU"/>
              </w:rPr>
              <w:t xml:space="preserve"> 1,864 (в 2020 году был </w:t>
            </w:r>
            <w:hyperlink r:id="rId52" w:history="1">
              <w:r w:rsidRPr="00A1256D">
                <w:rPr>
                  <w:rFonts w:ascii="Arial" w:eastAsia="Calibri" w:hAnsi="Arial" w:cs="Arial"/>
                  <w:color w:val="0000FF"/>
                  <w:sz w:val="21"/>
                  <w:szCs w:val="21"/>
                  <w:u w:val="single"/>
                  <w:lang w:eastAsia="ru-RU"/>
                </w:rPr>
                <w:t>1,810</w:t>
              </w:r>
            </w:hyperlink>
            <w:r w:rsidRPr="00A1256D">
              <w:rPr>
                <w:rFonts w:ascii="Calibri" w:eastAsia="Calibri" w:hAnsi="Calibri" w:cs="Arial"/>
                <w:color w:val="444444"/>
                <w:lang w:eastAsia="ru-RU"/>
              </w:rPr>
              <w:t>)</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Это один из коэффициентов, на который индексируют </w:t>
            </w:r>
            <w:hyperlink r:id="rId53" w:history="1">
              <w:r w:rsidRPr="00A1256D">
                <w:rPr>
                  <w:rFonts w:ascii="Arial" w:eastAsia="Calibri" w:hAnsi="Arial" w:cs="Arial"/>
                  <w:color w:val="0000FF"/>
                  <w:sz w:val="21"/>
                  <w:szCs w:val="21"/>
                  <w:u w:val="single"/>
                  <w:lang w:eastAsia="ru-RU"/>
                </w:rPr>
                <w:t>фиксированный авансовый платеж</w:t>
              </w:r>
            </w:hyperlink>
            <w:r w:rsidRPr="00A1256D">
              <w:rPr>
                <w:rFonts w:ascii="Calibri" w:eastAsia="Calibri" w:hAnsi="Calibri" w:cs="Arial"/>
                <w:color w:val="444444"/>
                <w:lang w:eastAsia="ru-RU"/>
              </w:rPr>
              <w:t xml:space="preserve"> по НДФЛ (составляет 1 200 рублей в месяц). Его уплачивают иностранные граждане, которые работают в России на основании патента.</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Этот платеж также индексируют на </w:t>
            </w:r>
            <w:hyperlink r:id="rId54" w:history="1">
              <w:r w:rsidRPr="00A1256D">
                <w:rPr>
                  <w:rFonts w:ascii="Arial" w:eastAsia="Calibri" w:hAnsi="Arial" w:cs="Arial"/>
                  <w:color w:val="0000FF"/>
                  <w:sz w:val="21"/>
                  <w:szCs w:val="21"/>
                  <w:u w:val="single"/>
                  <w:lang w:eastAsia="ru-RU"/>
                </w:rPr>
                <w:t>региональный коэффициент</w:t>
              </w:r>
            </w:hyperlink>
            <w:r w:rsidRPr="00A1256D">
              <w:rPr>
                <w:rFonts w:ascii="Calibri" w:eastAsia="Calibri" w:hAnsi="Calibri" w:cs="Arial"/>
                <w:color w:val="444444"/>
                <w:lang w:eastAsia="ru-RU"/>
              </w:rPr>
              <w:t>. Его устанавливают отдельно в каждом субъекте РФ на календарный год (</w:t>
            </w:r>
            <w:hyperlink r:id="rId55" w:history="1">
              <w:r w:rsidRPr="00A1256D">
                <w:rPr>
                  <w:rFonts w:ascii="Arial" w:eastAsia="Calibri" w:hAnsi="Arial" w:cs="Arial"/>
                  <w:color w:val="0000FF"/>
                  <w:sz w:val="21"/>
                  <w:szCs w:val="21"/>
                  <w:u w:val="single"/>
                  <w:lang w:eastAsia="ru-RU"/>
                </w:rPr>
                <w:t>пп. 2</w:t>
              </w:r>
            </w:hyperlink>
            <w:r w:rsidRPr="00A1256D">
              <w:rPr>
                <w:rFonts w:ascii="Calibri" w:eastAsia="Calibri" w:hAnsi="Calibri" w:cs="Arial"/>
                <w:color w:val="444444"/>
                <w:lang w:eastAsia="ru-RU"/>
              </w:rPr>
              <w:t xml:space="preserve">, </w:t>
            </w:r>
            <w:hyperlink r:id="rId56" w:history="1">
              <w:r w:rsidRPr="00A1256D">
                <w:rPr>
                  <w:rFonts w:ascii="Arial" w:eastAsia="Calibri" w:hAnsi="Arial" w:cs="Arial"/>
                  <w:color w:val="0000FF"/>
                  <w:sz w:val="21"/>
                  <w:szCs w:val="21"/>
                  <w:u w:val="single"/>
                  <w:lang w:eastAsia="ru-RU"/>
                </w:rPr>
                <w:t>3 ст. 227.1</w:t>
              </w:r>
            </w:hyperlink>
            <w:r w:rsidRPr="00A1256D">
              <w:rPr>
                <w:rFonts w:ascii="Calibri" w:eastAsia="Calibri" w:hAnsi="Calibri" w:cs="Arial"/>
                <w:color w:val="444444"/>
                <w:lang w:eastAsia="ru-RU"/>
              </w:rPr>
              <w:t xml:space="preserve"> НК РФ). По всем регионам РФ размер регионального коэффициента можно узнать в </w:t>
            </w:r>
            <w:hyperlink r:id="rId57" w:tooltip="Ссылка на КонсультантПлюс" w:history="1">
              <w:r w:rsidRPr="00A1256D">
                <w:rPr>
                  <w:rFonts w:ascii="Arial" w:eastAsia="Calibri" w:hAnsi="Arial" w:cs="Arial"/>
                  <w:color w:val="0000FF"/>
                  <w:sz w:val="21"/>
                  <w:szCs w:val="21"/>
                  <w:u w:val="single"/>
                  <w:lang w:eastAsia="ru-RU"/>
                </w:rPr>
                <w:t>Справочной информации </w:t>
              </w:r>
            </w:hyperlink>
            <w:hyperlink r:id="rId58" w:history="1">
              <w:r w:rsidRPr="00A1256D">
                <w:rPr>
                  <w:rFonts w:ascii="Arial" w:eastAsia="Calibri" w:hAnsi="Arial" w:cs="Arial"/>
                  <w:color w:val="0000FF"/>
                  <w:sz w:val="21"/>
                  <w:szCs w:val="21"/>
                  <w:lang w:eastAsia="ru-RU"/>
                </w:rPr>
                <w:t>«</w:t>
              </w:r>
            </w:hyperlink>
            <w:hyperlink r:id="rId59" w:tooltip="Ссылка на КонсультантПлюс" w:history="1">
              <w:r w:rsidRPr="00A1256D">
                <w:rPr>
                  <w:rFonts w:ascii="Arial" w:eastAsia="Calibri" w:hAnsi="Arial" w:cs="Arial"/>
                  <w:color w:val="0000FF"/>
                  <w:sz w:val="21"/>
                  <w:szCs w:val="21"/>
                  <w:u w:val="single"/>
                  <w:lang w:eastAsia="ru-RU"/>
                </w:rPr>
                <w:t>Региональный коэффициент, применяемый при расчете авансовых платежей по НДФЛ для иностранных граждан, осуществляющих трудовую деятельность на основании патента</w:t>
              </w:r>
            </w:hyperlink>
            <w:hyperlink r:id="rId60" w:history="1">
              <w:r w:rsidRPr="00A1256D">
                <w:rPr>
                  <w:rFonts w:ascii="Arial" w:eastAsia="Calibri" w:hAnsi="Arial" w:cs="Arial"/>
                  <w:color w:val="0000FF"/>
                  <w:sz w:val="21"/>
                  <w:szCs w:val="21"/>
                  <w:lang w:eastAsia="ru-RU"/>
                </w:rPr>
                <w:t>»</w:t>
              </w:r>
            </w:hyperlink>
            <w:r w:rsidRPr="00A1256D">
              <w:rPr>
                <w:rFonts w:ascii="Calibri" w:eastAsia="Calibri" w:hAnsi="Calibri" w:cs="Arial"/>
                <w:color w:val="444444"/>
                <w:lang w:eastAsia="ru-RU"/>
              </w:rPr>
              <w:t>  в СПС КонсультантПлюс.</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Таким образом, в 2021 году размер ежемесячного авансового платежа составит: 1 200 руб. х 1,864 х региональный коэффициент.</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w:t>
            </w:r>
            <w:r w:rsidRPr="00A1256D">
              <w:rPr>
                <w:rFonts w:ascii="Calibri" w:eastAsia="Calibri" w:hAnsi="Calibri" w:cs="Arial"/>
                <w:b/>
                <w:bCs/>
                <w:color w:val="444444"/>
                <w:lang w:eastAsia="ru-RU"/>
              </w:rPr>
              <w:t xml:space="preserve"> в целях УСН</w:t>
            </w:r>
            <w:r w:rsidRPr="00A1256D">
              <w:rPr>
                <w:rFonts w:ascii="Calibri" w:eastAsia="Calibri" w:hAnsi="Calibri" w:cs="Arial"/>
                <w:color w:val="444444"/>
                <w:lang w:eastAsia="ru-RU"/>
              </w:rPr>
              <w:t xml:space="preserve"> 1,032 (в 2020 году был </w:t>
            </w:r>
            <w:hyperlink r:id="rId61" w:history="1">
              <w:r w:rsidRPr="00A1256D">
                <w:rPr>
                  <w:rFonts w:ascii="Arial" w:eastAsia="Calibri" w:hAnsi="Arial" w:cs="Arial"/>
                  <w:color w:val="0000FF"/>
                  <w:sz w:val="21"/>
                  <w:szCs w:val="21"/>
                  <w:u w:val="single"/>
                  <w:lang w:eastAsia="ru-RU"/>
                </w:rPr>
                <w:t>1</w:t>
              </w:r>
            </w:hyperlink>
            <w:r w:rsidRPr="00A1256D">
              <w:rPr>
                <w:rFonts w:ascii="Calibri" w:eastAsia="Calibri" w:hAnsi="Calibri" w:cs="Arial"/>
                <w:color w:val="444444"/>
                <w:lang w:eastAsia="ru-RU"/>
              </w:rPr>
              <w:t>)</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Его применяют к предельному размеру доходов для перехода на УСН и для сохранения права на этот спецрежим (</w:t>
            </w:r>
            <w:hyperlink r:id="rId62" w:history="1">
              <w:r w:rsidRPr="00A1256D">
                <w:rPr>
                  <w:rFonts w:ascii="Arial" w:eastAsia="Calibri" w:hAnsi="Arial" w:cs="Arial"/>
                  <w:color w:val="0000FF"/>
                  <w:sz w:val="21"/>
                  <w:szCs w:val="21"/>
                  <w:u w:val="single"/>
                  <w:lang w:eastAsia="ru-RU"/>
                </w:rPr>
                <w:t>п. 2 ст. 346.12</w:t>
              </w:r>
            </w:hyperlink>
            <w:r w:rsidRPr="00A1256D">
              <w:rPr>
                <w:rFonts w:ascii="Calibri" w:eastAsia="Calibri" w:hAnsi="Calibri" w:cs="Arial"/>
                <w:color w:val="444444"/>
                <w:lang w:eastAsia="ru-RU"/>
              </w:rPr>
              <w:t xml:space="preserve">, </w:t>
            </w:r>
            <w:hyperlink r:id="rId63" w:history="1">
              <w:r w:rsidRPr="00A1256D">
                <w:rPr>
                  <w:rFonts w:ascii="Arial" w:eastAsia="Calibri" w:hAnsi="Arial" w:cs="Arial"/>
                  <w:color w:val="0000FF"/>
                  <w:sz w:val="21"/>
                  <w:szCs w:val="21"/>
                  <w:u w:val="single"/>
                  <w:lang w:eastAsia="ru-RU"/>
                </w:rPr>
                <w:t>п. 4 ст. 346.13</w:t>
              </w:r>
            </w:hyperlink>
            <w:r w:rsidRPr="00A1256D">
              <w:rPr>
                <w:rFonts w:ascii="Calibri" w:eastAsia="Calibri" w:hAnsi="Calibri" w:cs="Arial"/>
                <w:color w:val="444444"/>
                <w:lang w:eastAsia="ru-RU"/>
              </w:rPr>
              <w:t xml:space="preserve"> НК РФ). Таким образом, чтобы применять УСН в 2021 году, размер дохода не должен превышать 154,8 млн руб. (150 млн руб. х 1,032), а для перехода на УСН с 2022 года величина дохода за 9 месяцев 2021 года не должна превышать 116,1 млн руб. (112,5 млн руб. х 1,032).</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 </w:t>
            </w:r>
            <w:r w:rsidRPr="00A1256D">
              <w:rPr>
                <w:rFonts w:ascii="Calibri" w:eastAsia="Calibri" w:hAnsi="Calibri" w:cs="Arial"/>
                <w:b/>
                <w:bCs/>
                <w:color w:val="444444"/>
                <w:lang w:eastAsia="ru-RU"/>
              </w:rPr>
              <w:t>в целях ПСН</w:t>
            </w:r>
            <w:r w:rsidRPr="00A1256D">
              <w:rPr>
                <w:rFonts w:ascii="Calibri" w:eastAsia="Calibri" w:hAnsi="Calibri" w:cs="Arial"/>
                <w:color w:val="444444"/>
                <w:lang w:eastAsia="ru-RU"/>
              </w:rPr>
              <w:t xml:space="preserve"> 1,637 (в 2020 году был </w:t>
            </w:r>
            <w:hyperlink r:id="rId64" w:history="1">
              <w:r w:rsidRPr="00A1256D">
                <w:rPr>
                  <w:rFonts w:ascii="Arial" w:eastAsia="Calibri" w:hAnsi="Arial" w:cs="Arial"/>
                  <w:color w:val="0000FF"/>
                  <w:sz w:val="21"/>
                  <w:szCs w:val="21"/>
                  <w:u w:val="single"/>
                  <w:lang w:eastAsia="ru-RU"/>
                </w:rPr>
                <w:t>1,589</w:t>
              </w:r>
            </w:hyperlink>
            <w:r w:rsidRPr="00A1256D">
              <w:rPr>
                <w:rFonts w:ascii="Calibri" w:eastAsia="Calibri" w:hAnsi="Calibri" w:cs="Arial"/>
                <w:color w:val="444444"/>
                <w:lang w:eastAsia="ru-RU"/>
              </w:rPr>
              <w:t>)</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Этот коэффициент индексирует максимальный размер потенциального годового дохода ИП (</w:t>
            </w:r>
            <w:hyperlink r:id="rId65" w:history="1">
              <w:r w:rsidRPr="00A1256D">
                <w:rPr>
                  <w:rFonts w:ascii="Arial" w:eastAsia="Calibri" w:hAnsi="Arial" w:cs="Arial"/>
                  <w:color w:val="0000FF"/>
                  <w:sz w:val="21"/>
                  <w:szCs w:val="21"/>
                  <w:u w:val="single"/>
                  <w:lang w:eastAsia="ru-RU"/>
                </w:rPr>
                <w:t>пп. 7</w:t>
              </w:r>
            </w:hyperlink>
            <w:r w:rsidRPr="00A1256D">
              <w:rPr>
                <w:rFonts w:ascii="Calibri" w:eastAsia="Calibri" w:hAnsi="Calibri" w:cs="Arial"/>
                <w:color w:val="444444"/>
                <w:lang w:eastAsia="ru-RU"/>
              </w:rPr>
              <w:t xml:space="preserve">, </w:t>
            </w:r>
            <w:hyperlink r:id="rId66" w:history="1">
              <w:r w:rsidRPr="00A1256D">
                <w:rPr>
                  <w:rFonts w:ascii="Arial" w:eastAsia="Calibri" w:hAnsi="Arial" w:cs="Arial"/>
                  <w:color w:val="0000FF"/>
                  <w:sz w:val="21"/>
                  <w:szCs w:val="21"/>
                  <w:u w:val="single"/>
                  <w:lang w:eastAsia="ru-RU"/>
                </w:rPr>
                <w:t>9 ст. 346.43</w:t>
              </w:r>
            </w:hyperlink>
            <w:r w:rsidRPr="00A1256D">
              <w:rPr>
                <w:rFonts w:ascii="Calibri" w:eastAsia="Calibri" w:hAnsi="Calibri" w:cs="Arial"/>
                <w:color w:val="444444"/>
                <w:lang w:eastAsia="ru-RU"/>
              </w:rPr>
              <w:t xml:space="preserve"> НК РФ). Таким образом, максимальный размер потенциально возможного к получению ИП годового дохода в 2021 году не может превышать 1 млн 637 тыс. руб. Согласно </w:t>
            </w:r>
            <w:hyperlink r:id="rId67" w:history="1">
              <w:r w:rsidRPr="00A1256D">
                <w:rPr>
                  <w:rFonts w:ascii="Arial" w:eastAsia="Calibri" w:hAnsi="Arial" w:cs="Arial"/>
                  <w:color w:val="0000FF"/>
                  <w:sz w:val="21"/>
                  <w:szCs w:val="21"/>
                  <w:u w:val="single"/>
                  <w:lang w:eastAsia="ru-RU"/>
                </w:rPr>
                <w:t>подп. 4 п. 8 ст. 346.43</w:t>
              </w:r>
            </w:hyperlink>
            <w:r w:rsidRPr="00A1256D">
              <w:rPr>
                <w:rFonts w:ascii="Calibri" w:eastAsia="Calibri" w:hAnsi="Calibri" w:cs="Arial"/>
                <w:color w:val="444444"/>
                <w:lang w:eastAsia="ru-RU"/>
              </w:rPr>
              <w:t xml:space="preserve"> НК РФ субъекты РФ вправе увеличивать максимальный размер потенциального дохода ИП не более чем </w:t>
            </w:r>
            <w:r w:rsidRPr="00A1256D">
              <w:rPr>
                <w:rFonts w:ascii="Calibri" w:eastAsia="Calibri" w:hAnsi="Calibri" w:cs="Arial"/>
                <w:color w:val="444444"/>
                <w:lang w:eastAsia="ru-RU"/>
              </w:rPr>
              <w:lastRenderedPageBreak/>
              <w:t>в три, в пять или в десять раз в зависимости от вида деятельности.</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Например, размер такого дохода для московского региона смотрите в </w:t>
            </w:r>
            <w:hyperlink r:id="rId68" w:tooltip="Ссылка на КонсультантПлюс" w:history="1">
              <w:r w:rsidRPr="00A1256D">
                <w:rPr>
                  <w:rFonts w:ascii="Arial" w:eastAsia="Calibri" w:hAnsi="Arial" w:cs="Arial"/>
                  <w:color w:val="0000FF"/>
                  <w:sz w:val="21"/>
                  <w:szCs w:val="21"/>
                  <w:u w:val="single"/>
                  <w:lang w:eastAsia="ru-RU"/>
                </w:rPr>
                <w:t>Справочной информации </w:t>
              </w:r>
            </w:hyperlink>
            <w:hyperlink r:id="rId69" w:history="1">
              <w:r w:rsidRPr="00A1256D">
                <w:rPr>
                  <w:rFonts w:ascii="Arial" w:eastAsia="Calibri" w:hAnsi="Arial" w:cs="Arial"/>
                  <w:color w:val="0000FF"/>
                  <w:sz w:val="21"/>
                  <w:szCs w:val="21"/>
                  <w:lang w:eastAsia="ru-RU"/>
                </w:rPr>
                <w:t>«</w:t>
              </w:r>
            </w:hyperlink>
            <w:hyperlink r:id="rId70" w:tooltip="Ссылка на КонсультантПлюс" w:history="1">
              <w:r w:rsidRPr="00A1256D">
                <w:rPr>
                  <w:rFonts w:ascii="Arial" w:eastAsia="Calibri" w:hAnsi="Arial" w:cs="Arial"/>
                  <w:color w:val="0000FF"/>
                  <w:sz w:val="21"/>
                  <w:szCs w:val="21"/>
                  <w:u w:val="single"/>
                  <w:lang w:eastAsia="ru-RU"/>
                </w:rPr>
                <w:t>Патентная система налогообложения в Московской области</w:t>
              </w:r>
            </w:hyperlink>
            <w:hyperlink r:id="rId71" w:history="1">
              <w:r w:rsidRPr="00A1256D">
                <w:rPr>
                  <w:rFonts w:ascii="Arial" w:eastAsia="Calibri" w:hAnsi="Arial" w:cs="Arial"/>
                  <w:color w:val="0000FF"/>
                  <w:sz w:val="21"/>
                  <w:szCs w:val="21"/>
                  <w:lang w:eastAsia="ru-RU"/>
                </w:rPr>
                <w:t>»</w:t>
              </w:r>
            </w:hyperlink>
            <w:hyperlink r:id="rId72" w:tooltip="Ссылка на КонсультантПлюс" w:history="1">
              <w:r w:rsidRPr="00A1256D">
                <w:rPr>
                  <w:rFonts w:ascii="Arial" w:eastAsia="Calibri" w:hAnsi="Arial" w:cs="Arial"/>
                  <w:color w:val="0000FF"/>
                  <w:sz w:val="21"/>
                  <w:szCs w:val="21"/>
                  <w:u w:val="single"/>
                  <w:lang w:eastAsia="ru-RU"/>
                </w:rPr>
                <w:t xml:space="preserve"> </w:t>
              </w:r>
            </w:hyperlink>
            <w:r w:rsidRPr="00A1256D">
              <w:rPr>
                <w:rFonts w:ascii="Calibri" w:eastAsia="Calibri" w:hAnsi="Calibri" w:cs="Arial"/>
                <w:color w:val="444444"/>
                <w:lang w:eastAsia="ru-RU"/>
              </w:rPr>
              <w:t xml:space="preserve"> и </w:t>
            </w:r>
            <w:hyperlink r:id="rId73" w:tooltip="Ссылка на КонсультантПлюс" w:history="1">
              <w:r w:rsidRPr="00A1256D">
                <w:rPr>
                  <w:rFonts w:ascii="Arial" w:eastAsia="Calibri" w:hAnsi="Arial" w:cs="Arial"/>
                  <w:color w:val="0000FF"/>
                  <w:sz w:val="21"/>
                  <w:szCs w:val="21"/>
                  <w:u w:val="single"/>
                  <w:lang w:eastAsia="ru-RU"/>
                </w:rPr>
                <w:t>Справочной информации </w:t>
              </w:r>
            </w:hyperlink>
            <w:hyperlink r:id="rId74" w:history="1">
              <w:r w:rsidRPr="00A1256D">
                <w:rPr>
                  <w:rFonts w:ascii="Arial" w:eastAsia="Calibri" w:hAnsi="Arial" w:cs="Arial"/>
                  <w:color w:val="0000FF"/>
                  <w:sz w:val="21"/>
                  <w:szCs w:val="21"/>
                  <w:lang w:eastAsia="ru-RU"/>
                </w:rPr>
                <w:t>«</w:t>
              </w:r>
            </w:hyperlink>
            <w:hyperlink r:id="rId75" w:tooltip="Ссылка на КонсультантПлюс" w:history="1">
              <w:r w:rsidRPr="00A1256D">
                <w:rPr>
                  <w:rFonts w:ascii="Arial" w:eastAsia="Calibri" w:hAnsi="Arial" w:cs="Arial"/>
                  <w:color w:val="0000FF"/>
                  <w:sz w:val="21"/>
                  <w:szCs w:val="21"/>
                  <w:u w:val="single"/>
                  <w:lang w:eastAsia="ru-RU"/>
                </w:rPr>
                <w:t>Патентная система налогообложения в г. Москве</w:t>
              </w:r>
            </w:hyperlink>
            <w:hyperlink r:id="rId76" w:history="1">
              <w:r w:rsidRPr="00A1256D">
                <w:rPr>
                  <w:rFonts w:ascii="Arial" w:eastAsia="Calibri" w:hAnsi="Arial" w:cs="Arial"/>
                  <w:color w:val="0000FF"/>
                  <w:sz w:val="21"/>
                  <w:szCs w:val="21"/>
                  <w:lang w:eastAsia="ru-RU"/>
                </w:rPr>
                <w:t>»</w:t>
              </w:r>
            </w:hyperlink>
            <w:r w:rsidRPr="00A1256D">
              <w:rPr>
                <w:rFonts w:ascii="Calibri" w:eastAsia="Calibri" w:hAnsi="Calibri" w:cs="Arial"/>
                <w:color w:val="444444"/>
                <w:lang w:eastAsia="ru-RU"/>
              </w:rPr>
              <w:t xml:space="preserve"> в СПС КонсультантПлюс.</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 </w:t>
            </w:r>
            <w:r w:rsidRPr="00A1256D">
              <w:rPr>
                <w:rFonts w:ascii="Calibri" w:eastAsia="Calibri" w:hAnsi="Calibri" w:cs="Arial"/>
                <w:b/>
                <w:bCs/>
                <w:color w:val="444444"/>
                <w:lang w:eastAsia="ru-RU"/>
              </w:rPr>
              <w:t>в целях торгового сбора</w:t>
            </w:r>
            <w:r w:rsidRPr="00A1256D">
              <w:rPr>
                <w:rFonts w:ascii="Calibri" w:eastAsia="Calibri" w:hAnsi="Calibri" w:cs="Arial"/>
                <w:color w:val="444444"/>
                <w:lang w:eastAsia="ru-RU"/>
              </w:rPr>
              <w:t xml:space="preserve"> 1,420 (в 2020 году был </w:t>
            </w:r>
            <w:hyperlink r:id="rId77" w:history="1">
              <w:r w:rsidRPr="00A1256D">
                <w:rPr>
                  <w:rFonts w:ascii="Arial" w:eastAsia="Calibri" w:hAnsi="Arial" w:cs="Arial"/>
                  <w:color w:val="0000FF"/>
                  <w:sz w:val="21"/>
                  <w:szCs w:val="21"/>
                  <w:u w:val="single"/>
                  <w:lang w:eastAsia="ru-RU"/>
                </w:rPr>
                <w:t>1,379</w:t>
              </w:r>
            </w:hyperlink>
            <w:r w:rsidRPr="00A1256D">
              <w:rPr>
                <w:rFonts w:ascii="Calibri" w:eastAsia="Calibri" w:hAnsi="Calibri" w:cs="Arial"/>
                <w:color w:val="444444"/>
                <w:lang w:eastAsia="ru-RU"/>
              </w:rPr>
              <w:t>)</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На него нужно корректировать </w:t>
            </w:r>
            <w:hyperlink r:id="rId78" w:history="1">
              <w:r w:rsidRPr="00A1256D">
                <w:rPr>
                  <w:rFonts w:ascii="Arial" w:eastAsia="Calibri" w:hAnsi="Arial" w:cs="Arial"/>
                  <w:color w:val="0000FF"/>
                  <w:sz w:val="21"/>
                  <w:szCs w:val="21"/>
                  <w:u w:val="single"/>
                  <w:lang w:eastAsia="ru-RU"/>
                </w:rPr>
                <w:t>ставку торгового сбора</w:t>
              </w:r>
            </w:hyperlink>
            <w:r w:rsidRPr="00A1256D">
              <w:rPr>
                <w:rFonts w:ascii="Calibri" w:eastAsia="Calibri" w:hAnsi="Calibri" w:cs="Arial"/>
                <w:color w:val="444444"/>
                <w:lang w:eastAsia="ru-RU"/>
              </w:rPr>
              <w:t>, которая установлена по деятельности по организации розничных рынков – 550 рублей на 1 квадратный метр площади розничного рынка (</w:t>
            </w:r>
            <w:hyperlink r:id="rId79" w:history="1">
              <w:r w:rsidRPr="00A1256D">
                <w:rPr>
                  <w:rFonts w:ascii="Arial" w:eastAsia="Calibri" w:hAnsi="Arial" w:cs="Arial"/>
                  <w:color w:val="0000FF"/>
                  <w:sz w:val="21"/>
                  <w:szCs w:val="21"/>
                  <w:u w:val="single"/>
                  <w:lang w:eastAsia="ru-RU"/>
                </w:rPr>
                <w:t>п. 4 ст. 415</w:t>
              </w:r>
            </w:hyperlink>
            <w:r w:rsidRPr="00A1256D">
              <w:rPr>
                <w:rFonts w:ascii="Calibri" w:eastAsia="Calibri" w:hAnsi="Calibri" w:cs="Arial"/>
                <w:color w:val="444444"/>
                <w:lang w:eastAsia="ru-RU"/>
              </w:rPr>
              <w:t xml:space="preserve"> НК РФ).</w:t>
            </w:r>
            <w:r w:rsidRPr="00A1256D">
              <w:rPr>
                <w:rFonts w:ascii="Arial" w:eastAsia="Calibri" w:hAnsi="Arial" w:cs="Arial"/>
                <w:color w:val="444444"/>
                <w:sz w:val="21"/>
                <w:szCs w:val="21"/>
                <w:lang w:eastAsia="ru-RU"/>
              </w:rPr>
              <w:br/>
            </w:r>
            <w:r w:rsidRPr="00A1256D">
              <w:rPr>
                <w:rFonts w:ascii="Calibri" w:eastAsia="Calibri" w:hAnsi="Calibri" w:cs="Arial"/>
                <w:b/>
                <w:bCs/>
                <w:color w:val="444444"/>
                <w:lang w:eastAsia="ru-RU"/>
              </w:rPr>
              <w:t>На заметку:</w:t>
            </w:r>
            <w:r w:rsidRPr="00A1256D">
              <w:rPr>
                <w:rFonts w:ascii="Calibri" w:eastAsia="Calibri" w:hAnsi="Calibri" w:cs="Arial"/>
                <w:color w:val="444444"/>
                <w:lang w:eastAsia="ru-RU"/>
              </w:rPr>
              <w:t xml:space="preserve"> с 1 января 2021 года система налогообложения ЕНВД больше </w:t>
            </w:r>
            <w:hyperlink r:id="rId80" w:history="1">
              <w:r w:rsidRPr="00A1256D">
                <w:rPr>
                  <w:rFonts w:ascii="Arial" w:eastAsia="Calibri" w:hAnsi="Arial" w:cs="Arial"/>
                  <w:color w:val="0000FF"/>
                  <w:sz w:val="21"/>
                  <w:szCs w:val="21"/>
                  <w:u w:val="single"/>
                  <w:lang w:eastAsia="ru-RU"/>
                </w:rPr>
                <w:t>не применяется</w:t>
              </w:r>
            </w:hyperlink>
            <w:r w:rsidRPr="00A1256D">
              <w:rPr>
                <w:rFonts w:ascii="Calibri" w:eastAsia="Calibri" w:hAnsi="Calibri" w:cs="Arial"/>
                <w:color w:val="444444"/>
                <w:lang w:eastAsia="ru-RU"/>
              </w:rPr>
              <w:t>, поэтому и коэффициент для нее не устанавливается.</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lastRenderedPageBreak/>
              <w:pict>
                <v:rect id="_x0000_i1028" style="width:467.75pt;height:.75pt" o:hralign="center" o:hrstd="t" o:hr="t" fillcolor="gray" stroked="f"/>
              </w:pic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81" w:tgtFrame="_blank" w:history="1">
              <w:r w:rsidRPr="00A1256D">
                <w:rPr>
                  <w:rFonts w:ascii="Arial" w:eastAsia="Times New Roman" w:hAnsi="Arial" w:cs="Arial"/>
                  <w:b/>
                  <w:bCs/>
                  <w:color w:val="555555"/>
                  <w:sz w:val="27"/>
                  <w:szCs w:val="27"/>
                  <w:lang w:eastAsia="ru-RU"/>
                </w:rPr>
                <w:t xml:space="preserve">ФНС напоминает об изменении реквизитов в платежках по налогам в 2021 году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Риски: с 1 мая 2021 года при перечислении налогов и страховых взносов в бюджет обязательно заполнять реквизит 15 «Номер счета банка получателя средств» платежного поручения.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drawing>
                <wp:anchor distT="0" distB="0" distL="142875" distR="142875" simplePos="0" relativeHeight="251663360" behindDoc="0" locked="0" layoutInCell="1" allowOverlap="0" wp14:anchorId="5EF5F38E" wp14:editId="1C8D7DB5">
                  <wp:simplePos x="0" y="0"/>
                  <wp:positionH relativeFrom="column">
                    <wp:align>left</wp:align>
                  </wp:positionH>
                  <wp:positionV relativeFrom="line">
                    <wp:posOffset>0</wp:posOffset>
                  </wp:positionV>
                  <wp:extent cx="1190625" cy="819150"/>
                  <wp:effectExtent l="0" t="0" r="9525" b="0"/>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90625" cy="819150"/>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В </w:t>
            </w:r>
            <w:hyperlink r:id="rId83" w:history="1">
              <w:r w:rsidRPr="00A1256D">
                <w:rPr>
                  <w:rFonts w:ascii="Arial" w:eastAsia="Calibri" w:hAnsi="Arial" w:cs="Arial"/>
                  <w:color w:val="0000FF"/>
                  <w:sz w:val="21"/>
                  <w:szCs w:val="21"/>
                  <w:u w:val="single"/>
                  <w:lang w:eastAsia="ru-RU"/>
                </w:rPr>
                <w:t>Информации</w:t>
              </w:r>
            </w:hyperlink>
            <w:r w:rsidRPr="00A1256D">
              <w:rPr>
                <w:rFonts w:ascii="Calibri" w:eastAsia="Calibri" w:hAnsi="Calibri" w:cs="Arial"/>
                <w:color w:val="444444"/>
                <w:lang w:eastAsia="ru-RU"/>
              </w:rPr>
              <w:t xml:space="preserve"> от 13.11.2020 ФНС России напоминает, что с 1 января 2021 года изменяются реквизиты банковских счетов Федерального казначейства для перечисления налогов, сборов, страховых взносов и иных обязательных платежей. Сведения о новых казначейских счетах опубликованы в </w:t>
            </w:r>
            <w:hyperlink r:id="rId84" w:history="1">
              <w:r w:rsidRPr="00A1256D">
                <w:rPr>
                  <w:rFonts w:ascii="Arial" w:eastAsia="Calibri" w:hAnsi="Arial" w:cs="Arial"/>
                  <w:color w:val="0000FF"/>
                  <w:sz w:val="21"/>
                  <w:szCs w:val="21"/>
                  <w:u w:val="single"/>
                  <w:lang w:eastAsia="ru-RU"/>
                </w:rPr>
                <w:t>Письме</w:t>
              </w:r>
            </w:hyperlink>
            <w:r w:rsidRPr="00A1256D">
              <w:rPr>
                <w:rFonts w:ascii="Calibri" w:eastAsia="Calibri" w:hAnsi="Calibri" w:cs="Arial"/>
                <w:color w:val="444444"/>
                <w:lang w:eastAsia="ru-RU"/>
              </w:rPr>
              <w:t xml:space="preserve"> ФНС России от 08.10.2020 N КЧ-4-8/16504@. Подробнее читайте в </w:t>
            </w:r>
            <w:hyperlink r:id="rId85" w:history="1">
              <w:r w:rsidRPr="00A1256D">
                <w:rPr>
                  <w:rFonts w:ascii="Arial" w:eastAsia="Calibri" w:hAnsi="Arial" w:cs="Arial"/>
                  <w:color w:val="0000FF"/>
                  <w:sz w:val="21"/>
                  <w:szCs w:val="21"/>
                  <w:u w:val="single"/>
                  <w:lang w:eastAsia="ru-RU"/>
                </w:rPr>
                <w:t>обзоре</w:t>
              </w:r>
            </w:hyperlink>
            <w:r w:rsidRPr="00A1256D">
              <w:rPr>
                <w:rFonts w:ascii="Calibri" w:eastAsia="Calibri" w:hAnsi="Calibri" w:cs="Arial"/>
                <w:color w:val="444444"/>
                <w:lang w:eastAsia="ru-RU"/>
              </w:rPr>
              <w:t xml:space="preserve"> «ФНС обращает внимание на новые реквизиты платежек для перечисления налогов» на нашем сайте.</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ФНС обращает внимание, что с 1 января и до конца апреля 2021 года будут действовать и открытые сейчас счета банковские счета казначейства, и новые. А вот </w:t>
            </w:r>
            <w:hyperlink r:id="rId86" w:history="1">
              <w:r w:rsidRPr="00A1256D">
                <w:rPr>
                  <w:rFonts w:ascii="Arial" w:eastAsia="Calibri" w:hAnsi="Arial" w:cs="Arial"/>
                  <w:color w:val="0000FF"/>
                  <w:sz w:val="21"/>
                  <w:szCs w:val="21"/>
                  <w:u w:val="single"/>
                  <w:lang w:eastAsia="ru-RU"/>
                </w:rPr>
                <w:t>с 1 мая</w:t>
              </w:r>
            </w:hyperlink>
            <w:r w:rsidRPr="00A1256D">
              <w:rPr>
                <w:rFonts w:ascii="Calibri" w:eastAsia="Calibri" w:hAnsi="Calibri" w:cs="Arial"/>
                <w:color w:val="444444"/>
                <w:lang w:eastAsia="ru-RU"/>
              </w:rPr>
              <w:t xml:space="preserve"> 2021 года останутся только новые, поэтому станет обязательным в </w:t>
            </w:r>
            <w:hyperlink r:id="rId87" w:history="1">
              <w:r w:rsidRPr="00A1256D">
                <w:rPr>
                  <w:rFonts w:ascii="Arial" w:eastAsia="Calibri" w:hAnsi="Arial" w:cs="Arial"/>
                  <w:color w:val="0000FF"/>
                  <w:sz w:val="21"/>
                  <w:szCs w:val="21"/>
                  <w:u w:val="single"/>
                  <w:lang w:eastAsia="ru-RU"/>
                </w:rPr>
                <w:t>реквизите 15</w:t>
              </w:r>
            </w:hyperlink>
            <w:r w:rsidRPr="00A1256D">
              <w:rPr>
                <w:rFonts w:ascii="Calibri" w:eastAsia="Calibri" w:hAnsi="Calibri" w:cs="Arial"/>
                <w:color w:val="444444"/>
                <w:lang w:eastAsia="ru-RU"/>
              </w:rPr>
              <w:t> «Номер счета банка получателя средств» платежного поручения указывать номер банковского счета (корреспондентского счета), входящего в состав единого казначейского счета (ЕКС).</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pict>
                <v:rect id="_x0000_i1029" style="width:467.75pt;height:.75pt" o:hralign="center" o:hrstd="t" o:hr="t" fillcolor="gray" stroked="f"/>
              </w:pic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88" w:tgtFrame="_blank" w:history="1">
              <w:r w:rsidRPr="00A1256D">
                <w:rPr>
                  <w:rFonts w:ascii="Arial" w:eastAsia="Times New Roman" w:hAnsi="Arial" w:cs="Arial"/>
                  <w:b/>
                  <w:bCs/>
                  <w:color w:val="555555"/>
                  <w:sz w:val="27"/>
                  <w:szCs w:val="27"/>
                  <w:lang w:eastAsia="ru-RU"/>
                </w:rPr>
                <w:t xml:space="preserve">ИП стал самозанятым: что со страховыми взносами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Возможности: платить фиксированные страховые взносы не нужно с момента постановки на учет ИП как плательщика налога на профдоход.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drawing>
                <wp:anchor distT="0" distB="0" distL="142875" distR="142875" simplePos="0" relativeHeight="251664384" behindDoc="0" locked="0" layoutInCell="1" allowOverlap="0" wp14:anchorId="6407EBB6" wp14:editId="1EEA973C">
                  <wp:simplePos x="0" y="0"/>
                  <wp:positionH relativeFrom="column">
                    <wp:align>left</wp:align>
                  </wp:positionH>
                  <wp:positionV relativeFrom="line">
                    <wp:posOffset>0</wp:posOffset>
                  </wp:positionV>
                  <wp:extent cx="1190625" cy="800100"/>
                  <wp:effectExtent l="0" t="0" r="9525" b="0"/>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Минфин России в </w:t>
            </w:r>
            <w:hyperlink r:id="rId90" w:history="1">
              <w:r w:rsidRPr="00A1256D">
                <w:rPr>
                  <w:rFonts w:ascii="Arial" w:eastAsia="Calibri" w:hAnsi="Arial" w:cs="Arial"/>
                  <w:color w:val="0000FF"/>
                  <w:sz w:val="21"/>
                  <w:szCs w:val="21"/>
                  <w:u w:val="single"/>
                  <w:lang w:eastAsia="ru-RU"/>
                </w:rPr>
                <w:t>Письме</w:t>
              </w:r>
            </w:hyperlink>
            <w:r w:rsidRPr="00A1256D">
              <w:rPr>
                <w:rFonts w:ascii="Calibri" w:eastAsia="Calibri" w:hAnsi="Calibri" w:cs="Arial"/>
                <w:color w:val="444444"/>
                <w:lang w:eastAsia="ru-RU"/>
              </w:rPr>
              <w:t xml:space="preserve"> от 09.11.2020 N 03-11-11/97133 рассмотрел вопрос уплаты страховых взносов ИП при прекращении предпринимательской деятельности и переходе на НПД* в течение года.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Минфин напоминает, что совмещение НПД с иными специальными налоговыми </w:t>
            </w:r>
            <w:r w:rsidRPr="00A1256D">
              <w:rPr>
                <w:rFonts w:ascii="Calibri" w:eastAsia="Calibri" w:hAnsi="Calibri" w:cs="Arial"/>
                <w:color w:val="444444"/>
                <w:lang w:eastAsia="ru-RU"/>
              </w:rPr>
              <w:lastRenderedPageBreak/>
              <w:t>режимами не предусмотрено. Поэтому в течение месяца со дня постановки на учет в качестве самозанятого ИП обязан направить в налоговый орган по месту жительства или по месту ведения предпринимательской деятельности уведомление о прекращении применения УСН, ЕСХН или ЕНВД. В этом случае налогоплательщик считается прекратившим применение этих спецрежимов со дня постановки на учет в качестве плательщика НПД (</w:t>
            </w:r>
            <w:hyperlink r:id="rId91" w:history="1">
              <w:r w:rsidRPr="00A1256D">
                <w:rPr>
                  <w:rFonts w:ascii="Arial" w:eastAsia="Calibri" w:hAnsi="Arial" w:cs="Arial"/>
                  <w:color w:val="0000FF"/>
                  <w:sz w:val="21"/>
                  <w:szCs w:val="21"/>
                  <w:u w:val="single"/>
                  <w:lang w:eastAsia="ru-RU"/>
                </w:rPr>
                <w:t>ч. 4 ст. 15</w:t>
              </w:r>
            </w:hyperlink>
            <w:r w:rsidRPr="00A1256D">
              <w:rPr>
                <w:rFonts w:ascii="Calibri" w:eastAsia="Calibri" w:hAnsi="Calibri" w:cs="Arial"/>
                <w:color w:val="444444"/>
                <w:lang w:eastAsia="ru-RU"/>
              </w:rPr>
              <w:t xml:space="preserve"> Федерального закона от 27.11.2018 N 422-ФЗ). Отметим, что ИП, применяющие ПСН, вправе встать на учет в качестве плательщика НПД только после окончания действия патента либо после уведомления им налогового органа о прекращении такой деятельности.</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В период применения НПД ИП не платят страховые взносы за себя (</w:t>
            </w:r>
            <w:hyperlink r:id="rId92" w:history="1">
              <w:r w:rsidRPr="00A1256D">
                <w:rPr>
                  <w:rFonts w:ascii="Arial" w:eastAsia="Calibri" w:hAnsi="Arial" w:cs="Arial"/>
                  <w:color w:val="0000FF"/>
                  <w:sz w:val="21"/>
                  <w:szCs w:val="21"/>
                  <w:u w:val="single"/>
                  <w:lang w:eastAsia="ru-RU"/>
                </w:rPr>
                <w:t>ч. 11 ст. 2</w:t>
              </w:r>
            </w:hyperlink>
            <w:r w:rsidRPr="00A1256D">
              <w:rPr>
                <w:rFonts w:ascii="Calibri" w:eastAsia="Calibri" w:hAnsi="Calibri" w:cs="Arial"/>
                <w:color w:val="444444"/>
                <w:lang w:eastAsia="ru-RU"/>
              </w:rPr>
              <w:t xml:space="preserve"> Федерального закона N 422-ФЗ). С учетом норм Федерального </w:t>
            </w:r>
            <w:hyperlink r:id="rId93" w:history="1">
              <w:r w:rsidRPr="00A1256D">
                <w:rPr>
                  <w:rFonts w:ascii="Arial" w:eastAsia="Calibri" w:hAnsi="Arial" w:cs="Arial"/>
                  <w:color w:val="0000FF"/>
                  <w:sz w:val="21"/>
                  <w:szCs w:val="21"/>
                  <w:u w:val="single"/>
                  <w:lang w:eastAsia="ru-RU"/>
                </w:rPr>
                <w:t>закона</w:t>
              </w:r>
            </w:hyperlink>
            <w:r w:rsidRPr="00A1256D">
              <w:rPr>
                <w:rFonts w:ascii="Calibri" w:eastAsia="Calibri" w:hAnsi="Calibri" w:cs="Arial"/>
                <w:color w:val="444444"/>
                <w:lang w:eastAsia="ru-RU"/>
              </w:rPr>
              <w:t xml:space="preserve"> N 422-ФЗ, а также положений </w:t>
            </w:r>
            <w:hyperlink r:id="rId94" w:history="1">
              <w:r w:rsidRPr="00A1256D">
                <w:rPr>
                  <w:rFonts w:ascii="Arial" w:eastAsia="Calibri" w:hAnsi="Arial" w:cs="Arial"/>
                  <w:color w:val="0000FF"/>
                  <w:sz w:val="21"/>
                  <w:szCs w:val="21"/>
                  <w:u w:val="single"/>
                  <w:lang w:eastAsia="ru-RU"/>
                </w:rPr>
                <w:t>ст. 430</w:t>
              </w:r>
            </w:hyperlink>
            <w:r w:rsidRPr="00A1256D">
              <w:rPr>
                <w:rFonts w:ascii="Calibri" w:eastAsia="Calibri" w:hAnsi="Calibri" w:cs="Arial"/>
                <w:color w:val="444444"/>
                <w:lang w:eastAsia="ru-RU"/>
              </w:rPr>
              <w:t xml:space="preserve"> НК РФ при переходе ИП в течение расчетного периода на НПД фиксированный размер страховых взносов, подлежащих уплате за этот расчетный период, определяется </w:t>
            </w:r>
            <w:r w:rsidRPr="00A1256D">
              <w:rPr>
                <w:rFonts w:ascii="Calibri" w:eastAsia="Calibri" w:hAnsi="Calibri" w:cs="Arial"/>
                <w:b/>
                <w:bCs/>
                <w:color w:val="444444"/>
                <w:lang w:eastAsia="ru-RU"/>
              </w:rPr>
              <w:t xml:space="preserve">пропорционально количеству календарных месяцев </w:t>
            </w:r>
            <w:r w:rsidRPr="00A1256D">
              <w:rPr>
                <w:rFonts w:ascii="Calibri" w:eastAsia="Calibri" w:hAnsi="Calibri" w:cs="Arial"/>
                <w:color w:val="444444"/>
                <w:lang w:eastAsia="ru-RU"/>
              </w:rPr>
              <w:t>по месяц, в котором осуществлен переход на уплату НПД.</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За неполный месяц осуществления предпринимательской деятельности соответствующий фиксированный размер страховых взносов определяется </w:t>
            </w:r>
            <w:r w:rsidRPr="00A1256D">
              <w:rPr>
                <w:rFonts w:ascii="Calibri" w:eastAsia="Calibri" w:hAnsi="Calibri" w:cs="Arial"/>
                <w:b/>
                <w:bCs/>
                <w:color w:val="444444"/>
                <w:lang w:eastAsia="ru-RU"/>
              </w:rPr>
              <w:t>пропорционально количеству календарных дней</w:t>
            </w:r>
            <w:r w:rsidRPr="00A1256D">
              <w:rPr>
                <w:rFonts w:ascii="Calibri" w:eastAsia="Calibri" w:hAnsi="Calibri" w:cs="Arial"/>
                <w:color w:val="444444"/>
                <w:lang w:eastAsia="ru-RU"/>
              </w:rPr>
              <w:t xml:space="preserve"> этого месяца до даты постановки ИП на учет в качестве налогоплательщика НПД.</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w:t>
            </w:r>
            <w:r w:rsidRPr="00A1256D">
              <w:rPr>
                <w:rFonts w:ascii="Calibri" w:eastAsia="Calibri" w:hAnsi="Calibri" w:cs="Arial"/>
                <w:i/>
                <w:iCs/>
                <w:color w:val="444444"/>
                <w:lang w:eastAsia="ru-RU"/>
              </w:rPr>
              <w:t>Налог на профессиональный доход, или налог для самозанятых – специальный налоговый режим для физлиц и ИП без работников.</w:t>
            </w:r>
            <w:r w:rsidRPr="00A1256D">
              <w:rPr>
                <w:rFonts w:ascii="Arial" w:eastAsia="Calibri" w:hAnsi="Arial" w:cs="Arial"/>
                <w:color w:val="444444"/>
                <w:sz w:val="21"/>
                <w:szCs w:val="21"/>
                <w:lang w:eastAsia="ru-RU"/>
              </w:rPr>
              <w:br/>
            </w:r>
            <w:r w:rsidRPr="00A1256D">
              <w:rPr>
                <w:rFonts w:ascii="Calibri" w:eastAsia="Calibri" w:hAnsi="Calibri" w:cs="Arial"/>
                <w:b/>
                <w:bCs/>
                <w:color w:val="444444"/>
                <w:lang w:eastAsia="ru-RU"/>
              </w:rPr>
              <w:t>На заметку:</w:t>
            </w:r>
            <w:r w:rsidRPr="00A1256D">
              <w:rPr>
                <w:rFonts w:ascii="Calibri" w:eastAsia="Calibri" w:hAnsi="Calibri" w:cs="Arial"/>
                <w:color w:val="444444"/>
                <w:lang w:eastAsia="ru-RU"/>
              </w:rPr>
              <w:t xml:space="preserve"> срок уплаты страховых взносов будет зависеть от того, сохранил бизнесмен статус ИП или закрыл ИП. Для случая прекращения деятельности ИП ранее окончания расчетного периода установлен особый срок уплаты взносов – сразу и фиксированных, и 1-процентных – 15 календарных дней с даты снятия ИП с налогового учета (</w:t>
            </w:r>
            <w:hyperlink r:id="rId95" w:history="1">
              <w:r w:rsidRPr="00A1256D">
                <w:rPr>
                  <w:rFonts w:ascii="Arial" w:eastAsia="Calibri" w:hAnsi="Arial" w:cs="Arial"/>
                  <w:color w:val="0000FF"/>
                  <w:sz w:val="21"/>
                  <w:szCs w:val="21"/>
                  <w:u w:val="single"/>
                  <w:lang w:eastAsia="ru-RU"/>
                </w:rPr>
                <w:t>п. 5 ст. 432</w:t>
              </w:r>
            </w:hyperlink>
            <w:r w:rsidRPr="00A1256D">
              <w:rPr>
                <w:rFonts w:ascii="Calibri" w:eastAsia="Calibri" w:hAnsi="Calibri" w:cs="Arial"/>
                <w:color w:val="444444"/>
                <w:lang w:eastAsia="ru-RU"/>
              </w:rPr>
              <w:t xml:space="preserve">, </w:t>
            </w:r>
            <w:hyperlink r:id="rId96" w:history="1">
              <w:r w:rsidRPr="00A1256D">
                <w:rPr>
                  <w:rFonts w:ascii="Arial" w:eastAsia="Calibri" w:hAnsi="Arial" w:cs="Arial"/>
                  <w:color w:val="0000FF"/>
                  <w:sz w:val="21"/>
                  <w:szCs w:val="21"/>
                  <w:u w:val="single"/>
                  <w:lang w:eastAsia="ru-RU"/>
                </w:rPr>
                <w:t>п. 5 ст. 84</w:t>
              </w:r>
            </w:hyperlink>
            <w:r w:rsidRPr="00A1256D">
              <w:rPr>
                <w:rFonts w:ascii="Calibri" w:eastAsia="Calibri" w:hAnsi="Calibri" w:cs="Arial"/>
                <w:color w:val="444444"/>
                <w:lang w:eastAsia="ru-RU"/>
              </w:rPr>
              <w:t xml:space="preserve"> НК РФ). Во втором случае предприниматель не снимается с учета: он сохраняет статус ИП, хотя и перестает быть плательщиком страховых взносов. Поэтому есть основания для уплаты взносов в </w:t>
            </w:r>
            <w:hyperlink r:id="rId97" w:history="1">
              <w:r w:rsidRPr="00A1256D">
                <w:rPr>
                  <w:rFonts w:ascii="Arial" w:eastAsia="Calibri" w:hAnsi="Arial" w:cs="Arial"/>
                  <w:color w:val="0000FF"/>
                  <w:sz w:val="21"/>
                  <w:szCs w:val="21"/>
                  <w:u w:val="single"/>
                  <w:lang w:eastAsia="ru-RU"/>
                </w:rPr>
                <w:t>общие</w:t>
              </w:r>
            </w:hyperlink>
            <w:r w:rsidRPr="00A1256D">
              <w:rPr>
                <w:rFonts w:ascii="Calibri" w:eastAsia="Calibri" w:hAnsi="Calibri" w:cs="Arial"/>
                <w:color w:val="444444"/>
                <w:lang w:eastAsia="ru-RU"/>
              </w:rPr>
              <w:t xml:space="preserve"> для всех плательщиков сроки. </w:t>
            </w:r>
            <w:r w:rsidRPr="00A1256D">
              <w:rPr>
                <w:rFonts w:ascii="Arial" w:eastAsia="Calibri" w:hAnsi="Arial" w:cs="Arial"/>
                <w:color w:val="444444"/>
                <w:sz w:val="21"/>
                <w:szCs w:val="21"/>
                <w:lang w:eastAsia="ru-RU"/>
              </w:rPr>
              <w:br/>
            </w:r>
            <w:r w:rsidRPr="00A1256D">
              <w:rPr>
                <w:rFonts w:ascii="Calibri" w:eastAsia="Calibri" w:hAnsi="Calibri" w:cs="Arial"/>
                <w:color w:val="444444"/>
                <w:lang w:eastAsia="ru-RU"/>
              </w:rPr>
              <w:t xml:space="preserve">Узнать больше о применении налоговых спецрежимов в 2021 году можно на </w:t>
            </w:r>
            <w:hyperlink r:id="rId98" w:history="1">
              <w:r w:rsidRPr="00A1256D">
                <w:rPr>
                  <w:rFonts w:ascii="Arial" w:eastAsia="Calibri" w:hAnsi="Arial" w:cs="Arial"/>
                  <w:color w:val="0000FF"/>
                  <w:sz w:val="21"/>
                  <w:szCs w:val="21"/>
                  <w:u w:val="single"/>
                  <w:lang w:eastAsia="ru-RU"/>
                </w:rPr>
                <w:t>вебинаре</w:t>
              </w:r>
            </w:hyperlink>
            <w:r w:rsidRPr="00A1256D">
              <w:rPr>
                <w:rFonts w:ascii="Calibri" w:eastAsia="Calibri" w:hAnsi="Calibri" w:cs="Arial"/>
                <w:color w:val="444444"/>
                <w:lang w:eastAsia="ru-RU"/>
              </w:rPr>
              <w:t xml:space="preserve"> «Главные изменения в применении спецрежимов в 2021 году» 3 декабря 2021 года.</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lastRenderedPageBreak/>
              <w:pict>
                <v:rect id="_x0000_i1030" style="width:467.75pt;height:.75pt" o:hralign="center" o:hrstd="t" o:hr="t" fillcolor="gray" stroked="f"/>
              </w:pic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99" w:tgtFrame="_blank" w:history="1">
              <w:r w:rsidRPr="00A1256D">
                <w:rPr>
                  <w:rFonts w:ascii="Arial" w:eastAsia="Times New Roman" w:hAnsi="Arial" w:cs="Arial"/>
                  <w:b/>
                  <w:bCs/>
                  <w:color w:val="555555"/>
                  <w:sz w:val="27"/>
                  <w:szCs w:val="27"/>
                  <w:lang w:eastAsia="ru-RU"/>
                </w:rPr>
                <w:t xml:space="preserve">Работник сам заключил договор на свое обучение и оплатил его, а работодатель компенсировал ему расходы: как учесть в целях налогообложения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Риски: если договор заключил сам работник, то компенсация стоимости такого обучения не включается в расходы в целях налога на прибыль или УСН.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drawing>
                <wp:anchor distT="0" distB="0" distL="142875" distR="142875" simplePos="0" relativeHeight="251665408" behindDoc="0" locked="0" layoutInCell="1" allowOverlap="0" wp14:anchorId="7EE75825" wp14:editId="0C2D7DF4">
                  <wp:simplePos x="0" y="0"/>
                  <wp:positionH relativeFrom="column">
                    <wp:align>left</wp:align>
                  </wp:positionH>
                  <wp:positionV relativeFrom="line">
                    <wp:posOffset>0</wp:posOffset>
                  </wp:positionV>
                  <wp:extent cx="1190625" cy="800100"/>
                  <wp:effectExtent l="0" t="0" r="9525" b="0"/>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В </w:t>
            </w:r>
            <w:hyperlink r:id="rId101" w:history="1">
              <w:r w:rsidRPr="00A1256D">
                <w:rPr>
                  <w:rFonts w:ascii="Arial" w:eastAsia="Calibri" w:hAnsi="Arial" w:cs="Arial"/>
                  <w:color w:val="0000FF"/>
                  <w:sz w:val="21"/>
                  <w:szCs w:val="21"/>
                  <w:u w:val="single"/>
                  <w:lang w:eastAsia="ru-RU"/>
                </w:rPr>
                <w:t>Письме</w:t>
              </w:r>
            </w:hyperlink>
            <w:r w:rsidRPr="00A1256D">
              <w:rPr>
                <w:rFonts w:ascii="Calibri" w:eastAsia="Calibri" w:hAnsi="Calibri" w:cs="Arial"/>
                <w:color w:val="444444"/>
                <w:lang w:eastAsia="ru-RU"/>
              </w:rPr>
              <w:t xml:space="preserve"> от 08.10.2020 N 03-03-06/2/88076 Минфин России напомнил, что расходы организации на обучение работников на основании </w:t>
            </w:r>
            <w:hyperlink r:id="rId102" w:history="1">
              <w:r w:rsidRPr="00A1256D">
                <w:rPr>
                  <w:rFonts w:ascii="Arial" w:eastAsia="Calibri" w:hAnsi="Arial" w:cs="Arial"/>
                  <w:color w:val="0000FF"/>
                  <w:sz w:val="21"/>
                  <w:szCs w:val="21"/>
                  <w:u w:val="single"/>
                  <w:lang w:eastAsia="ru-RU"/>
                </w:rPr>
                <w:t>подп. 23 п. 1 ст. 264</w:t>
              </w:r>
            </w:hyperlink>
            <w:r w:rsidRPr="00A1256D">
              <w:rPr>
                <w:rFonts w:ascii="Calibri" w:eastAsia="Calibri" w:hAnsi="Calibri" w:cs="Arial"/>
                <w:color w:val="444444"/>
                <w:lang w:eastAsia="ru-RU"/>
              </w:rPr>
              <w:t xml:space="preserve"> НК РФ относятся к прочим расходам, связанным с производством и реализацией. Порядок учета расходов на обучение установлен </w:t>
            </w:r>
            <w:hyperlink r:id="rId103" w:history="1">
              <w:r w:rsidRPr="00A1256D">
                <w:rPr>
                  <w:rFonts w:ascii="Arial" w:eastAsia="Calibri" w:hAnsi="Arial" w:cs="Arial"/>
                  <w:color w:val="0000FF"/>
                  <w:sz w:val="21"/>
                  <w:szCs w:val="21"/>
                  <w:u w:val="single"/>
                  <w:lang w:eastAsia="ru-RU"/>
                </w:rPr>
                <w:t>п. 3 ст. 264</w:t>
              </w:r>
            </w:hyperlink>
            <w:r w:rsidRPr="00A1256D">
              <w:rPr>
                <w:rFonts w:ascii="Calibri" w:eastAsia="Calibri" w:hAnsi="Calibri" w:cs="Arial"/>
                <w:color w:val="444444"/>
                <w:lang w:eastAsia="ru-RU"/>
              </w:rPr>
              <w:t xml:space="preserve"> НК РФ.</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Одним из условий учета данных расходов </w:t>
            </w:r>
            <w:hyperlink r:id="rId104" w:history="1">
              <w:r w:rsidRPr="00A1256D">
                <w:rPr>
                  <w:rFonts w:ascii="Arial" w:eastAsia="Calibri" w:hAnsi="Arial" w:cs="Arial"/>
                  <w:color w:val="0000FF"/>
                  <w:sz w:val="21"/>
                  <w:szCs w:val="21"/>
                  <w:u w:val="single"/>
                  <w:lang w:eastAsia="ru-RU"/>
                </w:rPr>
                <w:t>является</w:t>
              </w:r>
            </w:hyperlink>
            <w:r w:rsidRPr="00A1256D">
              <w:rPr>
                <w:rFonts w:ascii="Calibri" w:eastAsia="Calibri" w:hAnsi="Calibri" w:cs="Arial"/>
                <w:color w:val="444444"/>
                <w:lang w:eastAsia="ru-RU"/>
              </w:rPr>
              <w:t xml:space="preserve"> заключение договора на </w:t>
            </w:r>
            <w:r w:rsidRPr="00A1256D">
              <w:rPr>
                <w:rFonts w:ascii="Calibri" w:eastAsia="Calibri" w:hAnsi="Calibri" w:cs="Arial"/>
                <w:color w:val="444444"/>
                <w:lang w:eastAsia="ru-RU"/>
              </w:rPr>
              <w:lastRenderedPageBreak/>
              <w:t>обучение между работодателем и образовательной организацией. Поэтому если работник заключил договор на обучение от своего имени, то компенсация стоимости его обучения не может быть учтена в целях налога на прибыль.</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Отметим, что для учета расходов на обучение также должны выполняться следующие условия (</w:t>
            </w:r>
            <w:hyperlink r:id="rId105" w:history="1">
              <w:r w:rsidRPr="00A1256D">
                <w:rPr>
                  <w:rFonts w:ascii="Arial" w:eastAsia="Calibri" w:hAnsi="Arial" w:cs="Arial"/>
                  <w:color w:val="0000FF"/>
                  <w:sz w:val="21"/>
                  <w:szCs w:val="21"/>
                  <w:u w:val="single"/>
                  <w:lang w:eastAsia="ru-RU"/>
                </w:rPr>
                <w:t>п. 3 ст. 264</w:t>
              </w:r>
            </w:hyperlink>
            <w:r w:rsidRPr="00A1256D">
              <w:rPr>
                <w:rFonts w:ascii="Calibri" w:eastAsia="Calibri" w:hAnsi="Calibri" w:cs="Arial"/>
                <w:color w:val="444444"/>
                <w:lang w:eastAsia="ru-RU"/>
              </w:rPr>
              <w:t xml:space="preserve"> НК РФ):</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обучение работников экономически обосновано, то есть проводится в интересах организации;</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образовательная (научная) организация имеет право на ведение образовательной деятельности;</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обучаются работники, с которыми заключен трудовой договор. Также это могут быть иные лица (не работники), но по договору они должны не позднее трех месяцев после обучения заключить трудовой договор с организацией и отработать в ней не менее одного года.</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Какие подтверждающие документы нужны для учета расходов на обучение, можно узнать в </w:t>
            </w:r>
            <w:hyperlink r:id="rId106" w:history="1">
              <w:r w:rsidRPr="00A1256D">
                <w:rPr>
                  <w:rFonts w:ascii="Arial" w:eastAsia="Calibri" w:hAnsi="Arial" w:cs="Arial"/>
                  <w:color w:val="0000FF"/>
                  <w:sz w:val="21"/>
                  <w:szCs w:val="21"/>
                  <w:u w:val="single"/>
                  <w:lang w:eastAsia="ru-RU"/>
                </w:rPr>
                <w:t>Готовом решении</w:t>
              </w:r>
            </w:hyperlink>
            <w:r w:rsidRPr="00A1256D">
              <w:rPr>
                <w:rFonts w:ascii="Calibri" w:eastAsia="Calibri" w:hAnsi="Calibri" w:cs="Arial"/>
                <w:color w:val="444444"/>
                <w:lang w:eastAsia="ru-RU"/>
              </w:rPr>
              <w:t xml:space="preserve"> в СПС КонсультантПлюс.</w:t>
            </w:r>
            <w:r w:rsidRPr="00A1256D">
              <w:rPr>
                <w:rFonts w:ascii="Arial" w:eastAsia="Calibri" w:hAnsi="Arial" w:cs="Arial"/>
                <w:color w:val="444444"/>
                <w:sz w:val="21"/>
                <w:szCs w:val="21"/>
                <w:lang w:eastAsia="ru-RU"/>
              </w:rPr>
              <w:br/>
            </w:r>
            <w:r w:rsidRPr="00A1256D">
              <w:rPr>
                <w:rFonts w:ascii="Calibri" w:eastAsia="Calibri" w:hAnsi="Calibri" w:cs="Arial"/>
                <w:b/>
                <w:bCs/>
                <w:color w:val="444444"/>
                <w:lang w:eastAsia="ru-RU"/>
              </w:rPr>
              <w:t>На заметку:</w:t>
            </w:r>
            <w:r w:rsidRPr="00A1256D">
              <w:rPr>
                <w:rFonts w:ascii="Calibri" w:eastAsia="Calibri" w:hAnsi="Calibri" w:cs="Arial"/>
                <w:color w:val="444444"/>
                <w:lang w:eastAsia="ru-RU"/>
              </w:rPr>
              <w:t xml:space="preserve"> для учета расходов на обучение сотрудников при УСН нужно соблюсти те же </w:t>
            </w:r>
            <w:hyperlink r:id="rId107" w:history="1">
              <w:r w:rsidRPr="00A1256D">
                <w:rPr>
                  <w:rFonts w:ascii="Arial" w:eastAsia="Calibri" w:hAnsi="Arial" w:cs="Arial"/>
                  <w:color w:val="0000FF"/>
                  <w:sz w:val="21"/>
                  <w:szCs w:val="21"/>
                  <w:u w:val="single"/>
                  <w:lang w:eastAsia="ru-RU"/>
                </w:rPr>
                <w:t>условия</w:t>
              </w:r>
            </w:hyperlink>
            <w:r w:rsidRPr="00A1256D">
              <w:rPr>
                <w:rFonts w:ascii="Calibri" w:eastAsia="Calibri" w:hAnsi="Calibri" w:cs="Arial"/>
                <w:color w:val="444444"/>
                <w:lang w:eastAsia="ru-RU"/>
              </w:rPr>
              <w:t>, которые установлены для налога на прибыль (</w:t>
            </w:r>
            <w:hyperlink r:id="rId108" w:history="1">
              <w:r w:rsidRPr="00A1256D">
                <w:rPr>
                  <w:rFonts w:ascii="Arial" w:eastAsia="Calibri" w:hAnsi="Arial" w:cs="Arial"/>
                  <w:color w:val="0000FF"/>
                  <w:sz w:val="21"/>
                  <w:szCs w:val="21"/>
                  <w:u w:val="single"/>
                  <w:lang w:eastAsia="ru-RU"/>
                </w:rPr>
                <w:t>п. 3 ст. 264</w:t>
              </w:r>
            </w:hyperlink>
            <w:r w:rsidRPr="00A1256D">
              <w:rPr>
                <w:rFonts w:ascii="Calibri" w:eastAsia="Calibri" w:hAnsi="Calibri" w:cs="Arial"/>
                <w:color w:val="444444"/>
                <w:lang w:eastAsia="ru-RU"/>
              </w:rPr>
              <w:t xml:space="preserve">, </w:t>
            </w:r>
            <w:hyperlink r:id="rId109" w:history="1">
              <w:r w:rsidRPr="00A1256D">
                <w:rPr>
                  <w:rFonts w:ascii="Arial" w:eastAsia="Calibri" w:hAnsi="Arial" w:cs="Arial"/>
                  <w:color w:val="0000FF"/>
                  <w:sz w:val="21"/>
                  <w:szCs w:val="21"/>
                  <w:u w:val="single"/>
                  <w:lang w:eastAsia="ru-RU"/>
                </w:rPr>
                <w:t>подп. 33 п. 1 ст. 346.16</w:t>
              </w:r>
            </w:hyperlink>
            <w:r w:rsidRPr="00A1256D">
              <w:rPr>
                <w:rFonts w:ascii="Calibri" w:eastAsia="Calibri" w:hAnsi="Calibri" w:cs="Arial"/>
                <w:color w:val="444444"/>
                <w:lang w:eastAsia="ru-RU"/>
              </w:rPr>
              <w:t xml:space="preserve"> НК РФ).</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lastRenderedPageBreak/>
              <w:pict>
                <v:rect id="_x0000_i1031" style="width:467.75pt;height:.75pt" o:hralign="center" o:hrstd="t" o:hr="t" fillcolor="gray" stroked="f"/>
              </w:pic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110" w:tgtFrame="_blank" w:history="1">
              <w:r w:rsidRPr="00A1256D">
                <w:rPr>
                  <w:rFonts w:ascii="Arial" w:eastAsia="Times New Roman" w:hAnsi="Arial" w:cs="Arial"/>
                  <w:b/>
                  <w:bCs/>
                  <w:color w:val="555555"/>
                  <w:sz w:val="27"/>
                  <w:szCs w:val="27"/>
                  <w:lang w:eastAsia="ru-RU"/>
                </w:rPr>
                <w:t xml:space="preserve">Компенсация расходов работников на дистанционной работе: Минфин рассказал об НДФЛ и страховых взносах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Возможности: суммы компенсаций расходов дистанционных работников на использование принадлежащих им оборудования и программно-технических средств не подлежат обложению страховыми взносами и НДФЛ в размере, определяемом трудовым договором о дистанционной работе между организацией и работниками.</w:t>
                  </w:r>
                  <w:r w:rsidRPr="00A1256D">
                    <w:rPr>
                      <w:rFonts w:ascii="Arial" w:eastAsia="Times New Roman" w:hAnsi="Arial" w:cs="Arial"/>
                      <w:color w:val="444444"/>
                      <w:sz w:val="21"/>
                      <w:szCs w:val="21"/>
                      <w:lang w:eastAsia="ru-RU"/>
                    </w:rPr>
                    <w:br/>
                    <w:t xml:space="preserve">Риски: организация должна располагать копиями документов, подтверждающих расходы, понесенные работником при использовании имущества в служебных целях.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drawing>
                <wp:anchor distT="0" distB="0" distL="142875" distR="142875" simplePos="0" relativeHeight="251666432" behindDoc="0" locked="0" layoutInCell="1" allowOverlap="0" wp14:anchorId="291D5807" wp14:editId="65C6C727">
                  <wp:simplePos x="0" y="0"/>
                  <wp:positionH relativeFrom="column">
                    <wp:align>left</wp:align>
                  </wp:positionH>
                  <wp:positionV relativeFrom="line">
                    <wp:posOffset>0</wp:posOffset>
                  </wp:positionV>
                  <wp:extent cx="1190625" cy="857250"/>
                  <wp:effectExtent l="0" t="0" r="9525" b="0"/>
                  <wp:wrapSquare wrapText="bothSides"/>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Минфин России в </w:t>
            </w:r>
            <w:hyperlink r:id="rId112" w:history="1">
              <w:r w:rsidRPr="00A1256D">
                <w:rPr>
                  <w:rFonts w:ascii="Arial" w:eastAsia="Calibri" w:hAnsi="Arial" w:cs="Arial"/>
                  <w:color w:val="0000FF"/>
                  <w:sz w:val="21"/>
                  <w:szCs w:val="21"/>
                  <w:u w:val="single"/>
                  <w:lang w:eastAsia="ru-RU"/>
                </w:rPr>
                <w:t>Письме</w:t>
              </w:r>
            </w:hyperlink>
            <w:r w:rsidRPr="00A1256D">
              <w:rPr>
                <w:rFonts w:ascii="Calibri" w:eastAsia="Calibri" w:hAnsi="Calibri" w:cs="Arial"/>
                <w:color w:val="444444"/>
                <w:lang w:eastAsia="ru-RU"/>
              </w:rPr>
              <w:t xml:space="preserve"> от 29.10.2020 N 03-04-06/94269 напомнил, что выплата компенсации дистанционным работникам предусмотрена трудовым законодательством (</w:t>
            </w:r>
            <w:hyperlink r:id="rId113" w:history="1">
              <w:r w:rsidRPr="00A1256D">
                <w:rPr>
                  <w:rFonts w:ascii="Arial" w:eastAsia="Calibri" w:hAnsi="Arial" w:cs="Arial"/>
                  <w:color w:val="0000FF"/>
                  <w:sz w:val="21"/>
                  <w:szCs w:val="21"/>
                  <w:u w:val="single"/>
                  <w:lang w:eastAsia="ru-RU"/>
                </w:rPr>
                <w:t>ст. 312.3</w:t>
              </w:r>
            </w:hyperlink>
            <w:r w:rsidRPr="00A1256D">
              <w:rPr>
                <w:rFonts w:ascii="Calibri" w:eastAsia="Calibri" w:hAnsi="Calibri" w:cs="Arial"/>
                <w:color w:val="444444"/>
                <w:lang w:eastAsia="ru-RU"/>
              </w:rPr>
              <w:t xml:space="preserve"> ТК РФ). Ведомство отметило, что оплата организацией расходов работников, связанных с использованием личного имущества, не подлежит обложению </w:t>
            </w:r>
            <w:hyperlink r:id="rId114" w:history="1">
              <w:r w:rsidRPr="00A1256D">
                <w:rPr>
                  <w:rFonts w:ascii="Arial" w:eastAsia="Calibri" w:hAnsi="Arial" w:cs="Arial"/>
                  <w:color w:val="0000FF"/>
                  <w:sz w:val="21"/>
                  <w:szCs w:val="21"/>
                  <w:u w:val="single"/>
                  <w:lang w:eastAsia="ru-RU"/>
                </w:rPr>
                <w:t>страховыми взносами</w:t>
              </w:r>
            </w:hyperlink>
            <w:r w:rsidRPr="00A1256D">
              <w:rPr>
                <w:rFonts w:ascii="Calibri" w:eastAsia="Calibri" w:hAnsi="Calibri" w:cs="Arial"/>
                <w:color w:val="444444"/>
                <w:lang w:eastAsia="ru-RU"/>
              </w:rPr>
              <w:t xml:space="preserve"> и </w:t>
            </w:r>
            <w:hyperlink r:id="rId115" w:history="1">
              <w:r w:rsidRPr="00A1256D">
                <w:rPr>
                  <w:rFonts w:ascii="Arial" w:eastAsia="Calibri" w:hAnsi="Arial" w:cs="Arial"/>
                  <w:color w:val="0000FF"/>
                  <w:sz w:val="21"/>
                  <w:szCs w:val="21"/>
                  <w:u w:val="single"/>
                  <w:lang w:eastAsia="ru-RU"/>
                </w:rPr>
                <w:t>НДФЛ</w:t>
              </w:r>
            </w:hyperlink>
            <w:r w:rsidRPr="00A1256D">
              <w:rPr>
                <w:rFonts w:ascii="Calibri" w:eastAsia="Calibri" w:hAnsi="Calibri" w:cs="Arial"/>
                <w:color w:val="444444"/>
                <w:lang w:eastAsia="ru-RU"/>
              </w:rPr>
              <w:t>, если использование данного имущества связано с исполнением трудовых обязанностей (в служебных целях), в размере, определяемом трудовым договором о дистанционной работе между организацией и работниками.</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При этом размер возмещения указанных расходов должен соответствовать экономически обоснованным затратам, связанным с фактическим использованием работником личного имущества для целей трудовой деятельности. То есть организация должна располагать копиями документов, подтверждающих расходы, понесенные работником при использовании личного оборудования (средств) в служебных целях.</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b/>
                <w:bCs/>
                <w:color w:val="444444"/>
                <w:lang w:eastAsia="ru-RU"/>
              </w:rPr>
              <w:t>На заметку:</w:t>
            </w:r>
            <w:r w:rsidRPr="00A1256D">
              <w:rPr>
                <w:rFonts w:ascii="Calibri" w:eastAsia="Calibri" w:hAnsi="Calibri" w:cs="Arial"/>
                <w:color w:val="444444"/>
                <w:lang w:eastAsia="ru-RU"/>
              </w:rPr>
              <w:t xml:space="preserve"> в отношении дистанционных работников </w:t>
            </w:r>
            <w:hyperlink r:id="rId116" w:history="1">
              <w:r w:rsidRPr="00A1256D">
                <w:rPr>
                  <w:rFonts w:ascii="Arial" w:eastAsia="Calibri" w:hAnsi="Arial" w:cs="Arial"/>
                  <w:color w:val="0000FF"/>
                  <w:sz w:val="21"/>
                  <w:szCs w:val="21"/>
                  <w:u w:val="single"/>
                  <w:lang w:eastAsia="ru-RU"/>
                </w:rPr>
                <w:t>ст. 312.3</w:t>
              </w:r>
            </w:hyperlink>
            <w:r w:rsidRPr="00A1256D">
              <w:rPr>
                <w:rFonts w:ascii="Calibri" w:eastAsia="Calibri" w:hAnsi="Calibri" w:cs="Arial"/>
                <w:color w:val="444444"/>
                <w:lang w:eastAsia="ru-RU"/>
              </w:rPr>
              <w:t xml:space="preserve"> ТК РФ прямо предусмотрено, что им компенсация выплачивается за использование не только </w:t>
            </w:r>
            <w:r w:rsidRPr="00A1256D">
              <w:rPr>
                <w:rFonts w:ascii="Calibri" w:eastAsia="Calibri" w:hAnsi="Calibri" w:cs="Arial"/>
                <w:color w:val="444444"/>
                <w:lang w:eastAsia="ru-RU"/>
              </w:rPr>
              <w:lastRenderedPageBreak/>
              <w:t>собственного, но и арендованного оборудования. Поэтому она не будет облагаться НДФЛ и страховыми взносами и в случае, если используемое дистанционным работником оборудование не является его личным имуществом.</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lastRenderedPageBreak/>
              <w:pict>
                <v:rect id="_x0000_i1032" style="width:467.75pt;height:.75pt" o:hralign="center" o:hrstd="t" o:hr="t" fillcolor="gray" stroked="f"/>
              </w:pic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117" w:tgtFrame="_blank" w:history="1">
              <w:r w:rsidRPr="00A1256D">
                <w:rPr>
                  <w:rFonts w:ascii="Arial" w:eastAsia="Times New Roman" w:hAnsi="Arial" w:cs="Arial"/>
                  <w:b/>
                  <w:bCs/>
                  <w:color w:val="555555"/>
                  <w:sz w:val="27"/>
                  <w:szCs w:val="27"/>
                  <w:lang w:eastAsia="ru-RU"/>
                </w:rPr>
                <w:t xml:space="preserve">Работник оплатил билеты в командировку сертификатом авиакомпании, выданным после отмены авиарейса для поездки в отпуск: что с налогами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Возможности: по мнению представителя ИФНС, работник, оплативший своим сертификатом билеты для поездки в командировку, вправе включить стоимость билетов в авансовый отчет. Работодатель вправе включить такие затраты в состав расходов по налогу на прибыль и принять к вычету НДС на основании авиабилета, в котором сумма налога выделена отдельной строкой.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drawing>
                <wp:anchor distT="0" distB="0" distL="142875" distR="142875" simplePos="0" relativeHeight="251667456" behindDoc="0" locked="0" layoutInCell="1" allowOverlap="0" wp14:anchorId="3D6D0895" wp14:editId="1AEF14D9">
                  <wp:simplePos x="0" y="0"/>
                  <wp:positionH relativeFrom="column">
                    <wp:align>left</wp:align>
                  </wp:positionH>
                  <wp:positionV relativeFrom="line">
                    <wp:posOffset>0</wp:posOffset>
                  </wp:positionV>
                  <wp:extent cx="1190625" cy="847725"/>
                  <wp:effectExtent l="0" t="0" r="9525" b="9525"/>
                  <wp:wrapSquare wrapText="bothSides"/>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В </w:t>
            </w:r>
            <w:hyperlink r:id="rId119" w:history="1">
              <w:r w:rsidRPr="00A1256D">
                <w:rPr>
                  <w:rFonts w:ascii="Arial" w:eastAsia="Calibri" w:hAnsi="Arial" w:cs="Arial"/>
                  <w:color w:val="0000FF"/>
                  <w:sz w:val="21"/>
                  <w:szCs w:val="21"/>
                  <w:u w:val="single"/>
                  <w:lang w:eastAsia="ru-RU"/>
                </w:rPr>
                <w:t>консультации</w:t>
              </w:r>
            </w:hyperlink>
            <w:r w:rsidRPr="00A1256D">
              <w:rPr>
                <w:rFonts w:ascii="Calibri" w:eastAsia="Calibri" w:hAnsi="Calibri" w:cs="Arial"/>
                <w:color w:val="444444"/>
                <w:lang w:eastAsia="ru-RU"/>
              </w:rPr>
              <w:t xml:space="preserve"> представителя ИФНС России по г. Кургану (Курганская обл.) рассмотрена ситуация: работник оплатил авиабилеты для поездки в апреле 2020 года в отпуск. В связи с пандемией рейс был отменен, авиакомпания выдала сертификат вместо возврата денежных средств. Работник хочет оплатить сертификатом билеты для поездки в командировку и включить стоимость билетов в авансовый отчет, чтобы ему были возвращены денежные средства.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На вопрос, можно ли так сделать и что тогда с НДС и налогом на прибыль по таким билетам, эксперт ИФНС </w:t>
            </w:r>
            <w:hyperlink r:id="rId120" w:history="1">
              <w:r w:rsidRPr="00A1256D">
                <w:rPr>
                  <w:rFonts w:ascii="Arial" w:eastAsia="Calibri" w:hAnsi="Arial" w:cs="Arial"/>
                  <w:color w:val="0000FF"/>
                  <w:sz w:val="21"/>
                  <w:szCs w:val="21"/>
                  <w:u w:val="single"/>
                  <w:lang w:eastAsia="ru-RU"/>
                </w:rPr>
                <w:t>разъясняет</w:t>
              </w:r>
            </w:hyperlink>
            <w:r w:rsidRPr="00A1256D">
              <w:rPr>
                <w:rFonts w:ascii="Calibri" w:eastAsia="Calibri" w:hAnsi="Calibri" w:cs="Arial"/>
                <w:color w:val="444444"/>
                <w:lang w:eastAsia="ru-RU"/>
              </w:rPr>
              <w:t xml:space="preserve"> следующее.</w:t>
            </w:r>
          </w:p>
          <w:p w:rsidR="00A1256D" w:rsidRPr="00A1256D" w:rsidRDefault="00A1256D" w:rsidP="00A1256D">
            <w:pPr>
              <w:spacing w:after="0" w:line="270" w:lineRule="atLeast"/>
              <w:rPr>
                <w:rFonts w:ascii="Arial" w:eastAsia="Calibri" w:hAnsi="Arial" w:cs="Arial"/>
                <w:color w:val="444444"/>
                <w:sz w:val="21"/>
                <w:szCs w:val="21"/>
                <w:lang w:eastAsia="ru-RU"/>
              </w:rPr>
            </w:pPr>
            <w:hyperlink r:id="rId121" w:history="1">
              <w:r w:rsidRPr="00A1256D">
                <w:rPr>
                  <w:rFonts w:ascii="Arial" w:eastAsia="Calibri" w:hAnsi="Arial" w:cs="Arial"/>
                  <w:color w:val="0000FF"/>
                  <w:sz w:val="21"/>
                  <w:szCs w:val="21"/>
                  <w:u w:val="single"/>
                  <w:lang w:eastAsia="ru-RU"/>
                </w:rPr>
                <w:t>Постановлением</w:t>
              </w:r>
            </w:hyperlink>
            <w:r w:rsidRPr="00A1256D">
              <w:rPr>
                <w:rFonts w:ascii="Calibri" w:eastAsia="Calibri" w:hAnsi="Calibri" w:cs="Arial"/>
                <w:color w:val="444444"/>
                <w:lang w:eastAsia="ru-RU"/>
              </w:rPr>
              <w:t xml:space="preserve"> Правительства от 06.07.2020 N 991 установлены правила возврата средств за авиабилеты на внутренние и международные рейсы (кроме чартеров), отмененные из-за введения в РФ особого режима – ЧС или повышенной готовности. Правилами, в частности, предусмотрено оформление ваучеров пассажирам. Авиакомпания в течение трех лет с даты отмененного рейса </w:t>
            </w:r>
            <w:hyperlink r:id="rId122" w:history="1">
              <w:r w:rsidRPr="00A1256D">
                <w:rPr>
                  <w:rFonts w:ascii="Arial" w:eastAsia="Calibri" w:hAnsi="Arial" w:cs="Arial"/>
                  <w:color w:val="0000FF"/>
                  <w:sz w:val="21"/>
                  <w:szCs w:val="21"/>
                  <w:u w:val="single"/>
                  <w:lang w:eastAsia="ru-RU"/>
                </w:rPr>
                <w:t>должна зачесть</w:t>
              </w:r>
            </w:hyperlink>
            <w:r w:rsidRPr="00A1256D">
              <w:rPr>
                <w:rFonts w:ascii="Calibri" w:eastAsia="Calibri" w:hAnsi="Calibri" w:cs="Arial"/>
                <w:color w:val="444444"/>
                <w:lang w:eastAsia="ru-RU"/>
              </w:rPr>
              <w:t xml:space="preserve"> деньги, уплаченные за первоначальный билет, в счет оплаты другого билета. Маршрут перелета при этом может быть любым. Уплаченную сумму можно использовать либо полностью, либо по частям, либо с доплатой, если новый билет стоит дороже.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Таким образом, работник вправе использовать ваучер для оплаты командировочных билетов. Представитель ИФНС считает, что в таком случае билет можно приложить к авансовому отчету.</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Что касается </w:t>
            </w:r>
            <w:r w:rsidRPr="00A1256D">
              <w:rPr>
                <w:rFonts w:ascii="Calibri" w:eastAsia="Calibri" w:hAnsi="Calibri" w:cs="Arial"/>
                <w:b/>
                <w:bCs/>
                <w:color w:val="444444"/>
                <w:lang w:eastAsia="ru-RU"/>
              </w:rPr>
              <w:t>налога на прибыль</w:t>
            </w:r>
            <w:r w:rsidRPr="00A1256D">
              <w:rPr>
                <w:rFonts w:ascii="Calibri" w:eastAsia="Calibri" w:hAnsi="Calibri" w:cs="Arial"/>
                <w:color w:val="444444"/>
                <w:lang w:eastAsia="ru-RU"/>
              </w:rPr>
              <w:t xml:space="preserve">, то эксперт отмечает, что </w:t>
            </w:r>
            <w:hyperlink r:id="rId123" w:history="1">
              <w:r w:rsidRPr="00A1256D">
                <w:rPr>
                  <w:rFonts w:ascii="Arial" w:eastAsia="Calibri" w:hAnsi="Arial" w:cs="Arial"/>
                  <w:color w:val="0000FF"/>
                  <w:sz w:val="21"/>
                  <w:szCs w:val="21"/>
                  <w:u w:val="single"/>
                  <w:lang w:eastAsia="ru-RU"/>
                </w:rPr>
                <w:t>НК</w:t>
              </w:r>
            </w:hyperlink>
            <w:r w:rsidRPr="00A1256D">
              <w:rPr>
                <w:rFonts w:ascii="Calibri" w:eastAsia="Calibri" w:hAnsi="Calibri" w:cs="Arial"/>
                <w:color w:val="444444"/>
                <w:lang w:eastAsia="ru-RU"/>
              </w:rPr>
              <w:t xml:space="preserve"> РФ 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Затраты на командировки для целей налогообложения прибыли организаций могут быть обоснованы любыми документами, напрямую или косвенно подтверждающими факт использования приобретенных авиабилетов (</w:t>
            </w:r>
            <w:hyperlink r:id="rId124" w:history="1">
              <w:r w:rsidRPr="00A1256D">
                <w:rPr>
                  <w:rFonts w:ascii="Arial" w:eastAsia="Calibri" w:hAnsi="Arial" w:cs="Arial"/>
                  <w:color w:val="0000FF"/>
                  <w:sz w:val="21"/>
                  <w:szCs w:val="21"/>
                  <w:u w:val="single"/>
                  <w:lang w:eastAsia="ru-RU"/>
                </w:rPr>
                <w:t>Письмо</w:t>
              </w:r>
            </w:hyperlink>
            <w:r w:rsidRPr="00A1256D">
              <w:rPr>
                <w:rFonts w:ascii="Calibri" w:eastAsia="Calibri" w:hAnsi="Calibri" w:cs="Arial"/>
                <w:color w:val="444444"/>
                <w:lang w:eastAsia="ru-RU"/>
              </w:rPr>
              <w:t xml:space="preserve"> Минфина России от 31.03.2020 N 03-03-06/1/25444). Исходя из этого, работодатель вправе включить указанные затраты в состав расходов в целях исчисления налога на прибыль.</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Для принятия </w:t>
            </w:r>
            <w:r w:rsidRPr="00A1256D">
              <w:rPr>
                <w:rFonts w:ascii="Calibri" w:eastAsia="Calibri" w:hAnsi="Calibri" w:cs="Arial"/>
                <w:b/>
                <w:bCs/>
                <w:color w:val="444444"/>
                <w:lang w:eastAsia="ru-RU"/>
              </w:rPr>
              <w:t>НДС к вычету</w:t>
            </w:r>
            <w:r w:rsidRPr="00A1256D">
              <w:rPr>
                <w:rFonts w:ascii="Calibri" w:eastAsia="Calibri" w:hAnsi="Calibri" w:cs="Arial"/>
                <w:color w:val="444444"/>
                <w:lang w:eastAsia="ru-RU"/>
              </w:rPr>
              <w:t xml:space="preserve"> по такому билету необходимо, чтобы сумма НДС в нем была выделена отдельной строкой (</w:t>
            </w:r>
            <w:hyperlink r:id="rId125" w:history="1">
              <w:r w:rsidRPr="00A1256D">
                <w:rPr>
                  <w:rFonts w:ascii="Arial" w:eastAsia="Calibri" w:hAnsi="Arial" w:cs="Arial"/>
                  <w:color w:val="0000FF"/>
                  <w:sz w:val="21"/>
                  <w:szCs w:val="21"/>
                  <w:u w:val="single"/>
                  <w:lang w:eastAsia="ru-RU"/>
                </w:rPr>
                <w:t>Письмо</w:t>
              </w:r>
            </w:hyperlink>
            <w:r w:rsidRPr="00A1256D">
              <w:rPr>
                <w:rFonts w:ascii="Calibri" w:eastAsia="Calibri" w:hAnsi="Calibri" w:cs="Arial"/>
                <w:color w:val="444444"/>
                <w:lang w:eastAsia="ru-RU"/>
              </w:rPr>
              <w:t xml:space="preserve"> ФНС России от 21.05.2015 N ГД-4-</w:t>
            </w:r>
            <w:r w:rsidRPr="00A1256D">
              <w:rPr>
                <w:rFonts w:ascii="Calibri" w:eastAsia="Calibri" w:hAnsi="Calibri" w:cs="Arial"/>
                <w:color w:val="444444"/>
                <w:lang w:eastAsia="ru-RU"/>
              </w:rPr>
              <w:lastRenderedPageBreak/>
              <w:t>3/8565).</w:t>
            </w:r>
            <w:r w:rsidRPr="00A1256D">
              <w:rPr>
                <w:rFonts w:ascii="Arial" w:eastAsia="Calibri" w:hAnsi="Arial" w:cs="Arial"/>
                <w:color w:val="444444"/>
                <w:sz w:val="21"/>
                <w:szCs w:val="21"/>
                <w:lang w:eastAsia="ru-RU"/>
              </w:rPr>
              <w:br/>
            </w:r>
            <w:r w:rsidRPr="00A1256D">
              <w:rPr>
                <w:rFonts w:ascii="Calibri" w:eastAsia="Calibri" w:hAnsi="Calibri" w:cs="Arial"/>
                <w:b/>
                <w:bCs/>
                <w:color w:val="444444"/>
                <w:lang w:eastAsia="ru-RU"/>
              </w:rPr>
              <w:t>На заметку:</w:t>
            </w:r>
            <w:r w:rsidRPr="00A1256D">
              <w:rPr>
                <w:rFonts w:ascii="Calibri" w:eastAsia="Calibri" w:hAnsi="Calibri" w:cs="Arial"/>
                <w:color w:val="444444"/>
                <w:lang w:eastAsia="ru-RU"/>
              </w:rPr>
              <w:t xml:space="preserve"> для учета командировочных расходов на перелет также необходимы маршрут/квитанция электронного билета и посадочный талон со штампом о прохождении досмотра в аэропорту (</w:t>
            </w:r>
            <w:hyperlink r:id="rId126" w:history="1">
              <w:r w:rsidRPr="00A1256D">
                <w:rPr>
                  <w:rFonts w:ascii="Arial" w:eastAsia="Calibri" w:hAnsi="Arial" w:cs="Arial"/>
                  <w:color w:val="0000FF"/>
                  <w:sz w:val="21"/>
                  <w:szCs w:val="21"/>
                  <w:u w:val="single"/>
                  <w:lang w:eastAsia="ru-RU"/>
                </w:rPr>
                <w:t>Письмо</w:t>
              </w:r>
            </w:hyperlink>
            <w:r w:rsidRPr="00A1256D">
              <w:rPr>
                <w:rFonts w:ascii="Calibri" w:eastAsia="Calibri" w:hAnsi="Calibri" w:cs="Arial"/>
                <w:color w:val="444444"/>
                <w:lang w:eastAsia="ru-RU"/>
              </w:rPr>
              <w:t xml:space="preserve"> Минфина от 28.01.2020 N 03-03-06/1/4908).</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lastRenderedPageBreak/>
              <w:pict>
                <v:rect id="_x0000_i1033" style="width:467.75pt;height:.75pt" o:hralign="center" o:hrstd="t" o:hr="t" fillcolor="gray" stroked="f"/>
              </w:pict>
            </w:r>
          </w:p>
        </w:tc>
      </w:tr>
      <w:tr w:rsidR="00A1256D" w:rsidRPr="00A1256D" w:rsidTr="00A1256D">
        <w:trPr>
          <w:jc w:val="center"/>
        </w:trPr>
        <w:tc>
          <w:tcPr>
            <w:tcW w:w="9000" w:type="dxa"/>
            <w:shd w:val="clear" w:color="auto" w:fill="FFFFFF"/>
            <w:tcMar>
              <w:top w:w="300" w:type="dxa"/>
              <w:left w:w="300" w:type="dxa"/>
              <w:bottom w:w="300" w:type="dxa"/>
              <w:right w:w="300" w:type="dxa"/>
            </w:tcMar>
            <w:vAlign w:val="center"/>
            <w:hideMark/>
          </w:tcPr>
          <w:p w:rsidR="00A1256D" w:rsidRPr="00A1256D" w:rsidRDefault="00A1256D" w:rsidP="00A1256D">
            <w:pPr>
              <w:spacing w:after="0" w:line="240" w:lineRule="auto"/>
              <w:rPr>
                <w:rFonts w:ascii="Arial" w:eastAsia="Times New Roman" w:hAnsi="Arial" w:cs="Arial"/>
                <w:color w:val="13A89E"/>
                <w:sz w:val="27"/>
                <w:szCs w:val="27"/>
                <w:lang w:eastAsia="ru-RU"/>
              </w:rPr>
            </w:pPr>
            <w:r w:rsidRPr="00A1256D">
              <w:rPr>
                <w:rFonts w:ascii="Arial" w:eastAsia="Times New Roman" w:hAnsi="Arial" w:cs="Arial"/>
                <w:color w:val="13A89E"/>
                <w:sz w:val="27"/>
                <w:szCs w:val="27"/>
                <w:lang w:eastAsia="ru-RU"/>
              </w:rPr>
              <w:t xml:space="preserve">ОБЩАЯ СИСТЕМА НАЛОГООБЛОЖЕНИЯ </w: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127" w:tgtFrame="_blank" w:history="1">
              <w:r w:rsidRPr="00A1256D">
                <w:rPr>
                  <w:rFonts w:ascii="Arial" w:eastAsia="Times New Roman" w:hAnsi="Arial" w:cs="Arial"/>
                  <w:b/>
                  <w:bCs/>
                  <w:color w:val="555555"/>
                  <w:sz w:val="27"/>
                  <w:szCs w:val="27"/>
                  <w:lang w:eastAsia="ru-RU"/>
                </w:rPr>
                <w:t xml:space="preserve">Организация безвозмездно выполнила работы или оказала услуги: Минфин рассказал об учете расходов в целях налога на прибыль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Риски: затраты, связанные с безвозмездным оказанием услуг или выполнением работ, нельзя включить в базу по налогу на прибыль.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drawing>
                <wp:anchor distT="0" distB="0" distL="142875" distR="142875" simplePos="0" relativeHeight="251668480" behindDoc="0" locked="0" layoutInCell="1" allowOverlap="0" wp14:anchorId="75C7DCEC" wp14:editId="0F7335DC">
                  <wp:simplePos x="0" y="0"/>
                  <wp:positionH relativeFrom="column">
                    <wp:align>left</wp:align>
                  </wp:positionH>
                  <wp:positionV relativeFrom="line">
                    <wp:posOffset>0</wp:posOffset>
                  </wp:positionV>
                  <wp:extent cx="1190625" cy="857250"/>
                  <wp:effectExtent l="0" t="0" r="9525" b="0"/>
                  <wp:wrapSquare wrapText="bothSides"/>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В </w:t>
            </w:r>
            <w:hyperlink r:id="rId129" w:history="1">
              <w:r w:rsidRPr="00A1256D">
                <w:rPr>
                  <w:rFonts w:ascii="Arial" w:eastAsia="Calibri" w:hAnsi="Arial" w:cs="Arial"/>
                  <w:color w:val="0000FF"/>
                  <w:sz w:val="21"/>
                  <w:szCs w:val="21"/>
                  <w:u w:val="single"/>
                  <w:lang w:eastAsia="ru-RU"/>
                </w:rPr>
                <w:t>Письме</w:t>
              </w:r>
            </w:hyperlink>
            <w:r w:rsidRPr="00A1256D">
              <w:rPr>
                <w:rFonts w:ascii="Calibri" w:eastAsia="Calibri" w:hAnsi="Calibri" w:cs="Arial"/>
                <w:color w:val="444444"/>
                <w:lang w:eastAsia="ru-RU"/>
              </w:rPr>
              <w:t xml:space="preserve"> от 30.10.2020 N 03-03-06/1/94693 Минфин России напоминает, что согласно </w:t>
            </w:r>
            <w:hyperlink r:id="rId130" w:history="1">
              <w:r w:rsidRPr="00A1256D">
                <w:rPr>
                  <w:rFonts w:ascii="Arial" w:eastAsia="Calibri" w:hAnsi="Arial" w:cs="Arial"/>
                  <w:color w:val="0000FF"/>
                  <w:sz w:val="21"/>
                  <w:szCs w:val="21"/>
                  <w:u w:val="single"/>
                  <w:lang w:eastAsia="ru-RU"/>
                </w:rPr>
                <w:t>п. 1 ст. 252</w:t>
              </w:r>
            </w:hyperlink>
            <w:r w:rsidRPr="00A1256D">
              <w:rPr>
                <w:rFonts w:ascii="Calibri" w:eastAsia="Calibri" w:hAnsi="Calibri" w:cs="Arial"/>
                <w:color w:val="444444"/>
                <w:lang w:eastAsia="ru-RU"/>
              </w:rPr>
              <w:t xml:space="preserve"> НК РФ для учета расходов в целях налога на прибыль они должны быть экономически обоснованы, подтверждены документами и произведены для осуществления деятельности, направленной на получение дохода.</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Таким образом, если расходы не направлены на получение дохода, то они не могут быть учтены в целях налогообложения. К тому же это прямо предусмотрено </w:t>
            </w:r>
            <w:hyperlink r:id="rId131" w:history="1">
              <w:r w:rsidRPr="00A1256D">
                <w:rPr>
                  <w:rFonts w:ascii="Arial" w:eastAsia="Calibri" w:hAnsi="Arial" w:cs="Arial"/>
                  <w:color w:val="0000FF"/>
                  <w:sz w:val="21"/>
                  <w:szCs w:val="21"/>
                  <w:u w:val="single"/>
                  <w:lang w:eastAsia="ru-RU"/>
                </w:rPr>
                <w:t>п. 16 ст. 270</w:t>
              </w:r>
            </w:hyperlink>
            <w:r w:rsidRPr="00A1256D">
              <w:rPr>
                <w:rFonts w:ascii="Calibri" w:eastAsia="Calibri" w:hAnsi="Calibri" w:cs="Arial"/>
                <w:color w:val="444444"/>
                <w:lang w:eastAsia="ru-RU"/>
              </w:rPr>
              <w:t xml:space="preserve"> НК РФ: затраты в виде стоимости </w:t>
            </w:r>
            <w:hyperlink r:id="rId132" w:history="1">
              <w:r w:rsidRPr="00A1256D">
                <w:rPr>
                  <w:rFonts w:ascii="Arial" w:eastAsia="Calibri" w:hAnsi="Arial" w:cs="Arial"/>
                  <w:color w:val="0000FF"/>
                  <w:sz w:val="21"/>
                  <w:szCs w:val="21"/>
                  <w:u w:val="single"/>
                  <w:lang w:eastAsia="ru-RU"/>
                </w:rPr>
                <w:t>безвозмездно</w:t>
              </w:r>
            </w:hyperlink>
            <w:r w:rsidRPr="00A1256D">
              <w:rPr>
                <w:rFonts w:ascii="Calibri" w:eastAsia="Calibri" w:hAnsi="Calibri" w:cs="Arial"/>
                <w:color w:val="444444"/>
                <w:lang w:eastAsia="ru-RU"/>
              </w:rPr>
              <w:t xml:space="preserve"> переданного имущества (работ, услуг, имущественных прав) и расходов, связанных с такой передачей, не учитываются в целях налога на прибыль.</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b/>
                <w:bCs/>
                <w:color w:val="444444"/>
                <w:lang w:eastAsia="ru-RU"/>
              </w:rPr>
              <w:t xml:space="preserve">На заметку: </w:t>
            </w:r>
            <w:r w:rsidRPr="00A1256D">
              <w:rPr>
                <w:rFonts w:ascii="Calibri" w:eastAsia="Calibri" w:hAnsi="Calibri" w:cs="Arial"/>
                <w:color w:val="444444"/>
                <w:lang w:eastAsia="ru-RU"/>
              </w:rPr>
              <w:t>«входной» НДС по расходам, которые не учитываются при расчете налога на прибыль, можно принять к вычету, если (</w:t>
            </w:r>
            <w:hyperlink r:id="rId133" w:history="1">
              <w:r w:rsidRPr="00A1256D">
                <w:rPr>
                  <w:rFonts w:ascii="Arial" w:eastAsia="Calibri" w:hAnsi="Arial" w:cs="Arial"/>
                  <w:color w:val="0000FF"/>
                  <w:sz w:val="21"/>
                  <w:szCs w:val="21"/>
                  <w:u w:val="single"/>
                  <w:lang w:eastAsia="ru-RU"/>
                </w:rPr>
                <w:t>п. 2 ст. 171</w:t>
              </w:r>
            </w:hyperlink>
            <w:r w:rsidRPr="00A1256D">
              <w:rPr>
                <w:rFonts w:ascii="Calibri" w:eastAsia="Calibri" w:hAnsi="Calibri" w:cs="Arial"/>
                <w:color w:val="444444"/>
                <w:lang w:eastAsia="ru-RU"/>
              </w:rPr>
              <w:t xml:space="preserve">, </w:t>
            </w:r>
            <w:hyperlink r:id="rId134" w:history="1">
              <w:r w:rsidRPr="00A1256D">
                <w:rPr>
                  <w:rFonts w:ascii="Arial" w:eastAsia="Calibri" w:hAnsi="Arial" w:cs="Arial"/>
                  <w:color w:val="0000FF"/>
                  <w:sz w:val="21"/>
                  <w:szCs w:val="21"/>
                  <w:u w:val="single"/>
                  <w:lang w:eastAsia="ru-RU"/>
                </w:rPr>
                <w:t>ст. 172</w:t>
              </w:r>
            </w:hyperlink>
            <w:r w:rsidRPr="00A1256D">
              <w:rPr>
                <w:rFonts w:ascii="Calibri" w:eastAsia="Calibri" w:hAnsi="Calibri" w:cs="Arial"/>
                <w:color w:val="444444"/>
                <w:lang w:eastAsia="ru-RU"/>
              </w:rPr>
              <w:t xml:space="preserve"> НК РФ):</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такие расходы направлены на выполнение облагаемых НДС операций;</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 выполнены все </w:t>
            </w:r>
            <w:hyperlink r:id="rId135" w:history="1">
              <w:r w:rsidRPr="00A1256D">
                <w:rPr>
                  <w:rFonts w:ascii="Arial" w:eastAsia="Calibri" w:hAnsi="Arial" w:cs="Arial"/>
                  <w:color w:val="0000FF"/>
                  <w:sz w:val="21"/>
                  <w:szCs w:val="21"/>
                  <w:u w:val="single"/>
                  <w:lang w:eastAsia="ru-RU"/>
                </w:rPr>
                <w:t>условия</w:t>
              </w:r>
            </w:hyperlink>
            <w:r w:rsidRPr="00A1256D">
              <w:rPr>
                <w:rFonts w:ascii="Calibri" w:eastAsia="Calibri" w:hAnsi="Calibri" w:cs="Arial"/>
                <w:color w:val="444444"/>
                <w:lang w:eastAsia="ru-RU"/>
              </w:rPr>
              <w:t xml:space="preserve"> для принятия входного НДС к вычету.</w:t>
            </w:r>
            <w:r w:rsidRPr="00A1256D">
              <w:rPr>
                <w:rFonts w:ascii="Arial" w:eastAsia="Calibri" w:hAnsi="Arial" w:cs="Arial"/>
                <w:color w:val="444444"/>
                <w:sz w:val="21"/>
                <w:szCs w:val="21"/>
                <w:lang w:eastAsia="ru-RU"/>
              </w:rPr>
              <w:br/>
            </w:r>
            <w:r w:rsidRPr="00A1256D">
              <w:rPr>
                <w:rFonts w:ascii="Calibri" w:eastAsia="Calibri" w:hAnsi="Calibri" w:cs="Arial"/>
                <w:color w:val="444444"/>
                <w:lang w:eastAsia="ru-RU"/>
              </w:rPr>
              <w:t xml:space="preserve">Например, при расчете налога на прибыль </w:t>
            </w:r>
            <w:hyperlink r:id="rId136" w:history="1">
              <w:r w:rsidRPr="00A1256D">
                <w:rPr>
                  <w:rFonts w:ascii="Arial" w:eastAsia="Calibri" w:hAnsi="Arial" w:cs="Arial"/>
                  <w:color w:val="0000FF"/>
                  <w:sz w:val="21"/>
                  <w:szCs w:val="21"/>
                  <w:u w:val="single"/>
                  <w:lang w:eastAsia="ru-RU"/>
                </w:rPr>
                <w:t>расходы на подарки сотрудникам</w:t>
              </w:r>
            </w:hyperlink>
            <w:r w:rsidRPr="00A1256D">
              <w:rPr>
                <w:rFonts w:ascii="Calibri" w:eastAsia="Calibri" w:hAnsi="Calibri" w:cs="Arial"/>
                <w:color w:val="444444"/>
                <w:lang w:eastAsia="ru-RU"/>
              </w:rPr>
              <w:t xml:space="preserve"> не учитываются. Но поскольку такая операция является объектом обложения НДС, то «входной» НДС по ним можно принять к вычету (</w:t>
            </w:r>
            <w:hyperlink r:id="rId137" w:history="1">
              <w:r w:rsidRPr="00A1256D">
                <w:rPr>
                  <w:rFonts w:ascii="Arial" w:eastAsia="Calibri" w:hAnsi="Arial" w:cs="Arial"/>
                  <w:color w:val="0000FF"/>
                  <w:sz w:val="21"/>
                  <w:szCs w:val="21"/>
                  <w:u w:val="single"/>
                  <w:lang w:eastAsia="ru-RU"/>
                </w:rPr>
                <w:t>подп. 1 п. 1 ст. 146</w:t>
              </w:r>
            </w:hyperlink>
            <w:r w:rsidRPr="00A1256D">
              <w:rPr>
                <w:rFonts w:ascii="Calibri" w:eastAsia="Calibri" w:hAnsi="Calibri" w:cs="Arial"/>
                <w:color w:val="444444"/>
                <w:lang w:eastAsia="ru-RU"/>
              </w:rPr>
              <w:t xml:space="preserve">, </w:t>
            </w:r>
            <w:hyperlink r:id="rId138" w:history="1">
              <w:r w:rsidRPr="00A1256D">
                <w:rPr>
                  <w:rFonts w:ascii="Arial" w:eastAsia="Calibri" w:hAnsi="Arial" w:cs="Arial"/>
                  <w:color w:val="0000FF"/>
                  <w:sz w:val="21"/>
                  <w:szCs w:val="21"/>
                  <w:u w:val="single"/>
                  <w:lang w:eastAsia="ru-RU"/>
                </w:rPr>
                <w:t>подп. 1 п. 2 ст. 171</w:t>
              </w:r>
            </w:hyperlink>
            <w:r w:rsidRPr="00A1256D">
              <w:rPr>
                <w:rFonts w:ascii="Calibri" w:eastAsia="Calibri" w:hAnsi="Calibri" w:cs="Arial"/>
                <w:color w:val="444444"/>
                <w:lang w:eastAsia="ru-RU"/>
              </w:rPr>
              <w:t xml:space="preserve">, </w:t>
            </w:r>
            <w:hyperlink r:id="rId139" w:history="1">
              <w:r w:rsidRPr="00A1256D">
                <w:rPr>
                  <w:rFonts w:ascii="Arial" w:eastAsia="Calibri" w:hAnsi="Arial" w:cs="Arial"/>
                  <w:color w:val="0000FF"/>
                  <w:sz w:val="21"/>
                  <w:szCs w:val="21"/>
                  <w:u w:val="single"/>
                  <w:lang w:eastAsia="ru-RU"/>
                </w:rPr>
                <w:t>п. 16 ст. 270</w:t>
              </w:r>
            </w:hyperlink>
            <w:r w:rsidRPr="00A1256D">
              <w:rPr>
                <w:rFonts w:ascii="Calibri" w:eastAsia="Calibri" w:hAnsi="Calibri" w:cs="Arial"/>
                <w:color w:val="444444"/>
                <w:lang w:eastAsia="ru-RU"/>
              </w:rPr>
              <w:t xml:space="preserve"> НК РФ, Письма Минфина России от 18.09.2017 </w:t>
            </w:r>
            <w:hyperlink r:id="rId140" w:history="1">
              <w:r w:rsidRPr="00A1256D">
                <w:rPr>
                  <w:rFonts w:ascii="Arial" w:eastAsia="Calibri" w:hAnsi="Arial" w:cs="Arial"/>
                  <w:color w:val="0000FF"/>
                  <w:sz w:val="21"/>
                  <w:szCs w:val="21"/>
                  <w:u w:val="single"/>
                  <w:lang w:eastAsia="ru-RU"/>
                </w:rPr>
                <w:t>N 03-03-06/1/59819</w:t>
              </w:r>
            </w:hyperlink>
            <w:r w:rsidRPr="00A1256D">
              <w:rPr>
                <w:rFonts w:ascii="Calibri" w:eastAsia="Calibri" w:hAnsi="Calibri" w:cs="Arial"/>
                <w:color w:val="444444"/>
                <w:lang w:eastAsia="ru-RU"/>
              </w:rPr>
              <w:t xml:space="preserve">, от 18.08.2017 </w:t>
            </w:r>
            <w:hyperlink r:id="rId141" w:history="1">
              <w:r w:rsidRPr="00A1256D">
                <w:rPr>
                  <w:rFonts w:ascii="Arial" w:eastAsia="Calibri" w:hAnsi="Arial" w:cs="Arial"/>
                  <w:color w:val="0000FF"/>
                  <w:sz w:val="21"/>
                  <w:szCs w:val="21"/>
                  <w:u w:val="single"/>
                  <w:lang w:eastAsia="ru-RU"/>
                </w:rPr>
                <w:t>N 03-07-11/53088</w:t>
              </w:r>
            </w:hyperlink>
            <w:r w:rsidRPr="00A1256D">
              <w:rPr>
                <w:rFonts w:ascii="Calibri" w:eastAsia="Calibri" w:hAnsi="Calibri" w:cs="Arial"/>
                <w:color w:val="444444"/>
                <w:lang w:eastAsia="ru-RU"/>
              </w:rPr>
              <w:t>).</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pict>
                <v:rect id="_x0000_i1034" style="width:467.75pt;height:.75pt" o:hralign="center" o:hrstd="t" o:hr="t" fillcolor="gray" stroked="f"/>
              </w:pic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142" w:tgtFrame="_blank" w:history="1">
              <w:r w:rsidRPr="00A1256D">
                <w:rPr>
                  <w:rFonts w:ascii="Arial" w:eastAsia="Times New Roman" w:hAnsi="Arial" w:cs="Arial"/>
                  <w:b/>
                  <w:bCs/>
                  <w:color w:val="555555"/>
                  <w:sz w:val="27"/>
                  <w:szCs w:val="27"/>
                  <w:lang w:eastAsia="ru-RU"/>
                </w:rPr>
                <w:t xml:space="preserve">Производитель выплачивает дилеру премию в целях повышения объема продаж своего товара на рынке: что с НДС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Возможности: дилер не включает в базу по НДС премии от производителя, даже если по условиям договора расчет премий привязан к величине скидки, предоставленной конечному покупателю.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Times New Roman" w:eastAsia="Calibri" w:hAnsi="Times New Roman" w:cs="Times New Roman"/>
                <w:noProof/>
                <w:sz w:val="24"/>
                <w:szCs w:val="24"/>
                <w:lang w:eastAsia="ru-RU"/>
              </w:rPr>
              <w:lastRenderedPageBreak/>
              <w:drawing>
                <wp:anchor distT="0" distB="0" distL="142875" distR="142875" simplePos="0" relativeHeight="251669504" behindDoc="0" locked="0" layoutInCell="1" allowOverlap="0" wp14:anchorId="3FC015FB" wp14:editId="471822AA">
                  <wp:simplePos x="0" y="0"/>
                  <wp:positionH relativeFrom="column">
                    <wp:align>left</wp:align>
                  </wp:positionH>
                  <wp:positionV relativeFrom="line">
                    <wp:posOffset>0</wp:posOffset>
                  </wp:positionV>
                  <wp:extent cx="1190625" cy="809625"/>
                  <wp:effectExtent l="0" t="0" r="9525" b="9525"/>
                  <wp:wrapSquare wrapText="bothSides"/>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190625" cy="809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A1256D">
              <w:rPr>
                <w:rFonts w:ascii="Calibri" w:eastAsia="Calibri" w:hAnsi="Calibri" w:cs="Arial"/>
                <w:color w:val="444444"/>
                <w:lang w:eastAsia="ru-RU"/>
              </w:rPr>
              <w:t xml:space="preserve">ФНС России направила для использования в работе налоговыми органами и налогоплательщиками </w:t>
            </w:r>
            <w:hyperlink r:id="rId144" w:history="1">
              <w:r w:rsidRPr="00A1256D">
                <w:rPr>
                  <w:rFonts w:ascii="Arial" w:eastAsia="Calibri" w:hAnsi="Arial" w:cs="Arial"/>
                  <w:color w:val="0000FF"/>
                  <w:sz w:val="21"/>
                  <w:szCs w:val="21"/>
                  <w:u w:val="single"/>
                  <w:lang w:eastAsia="ru-RU"/>
                </w:rPr>
                <w:t>Письмо</w:t>
              </w:r>
            </w:hyperlink>
            <w:r w:rsidRPr="00A1256D">
              <w:rPr>
                <w:rFonts w:ascii="Calibri" w:eastAsia="Calibri" w:hAnsi="Calibri" w:cs="Arial"/>
                <w:color w:val="444444"/>
                <w:lang w:eastAsia="ru-RU"/>
              </w:rPr>
              <w:t xml:space="preserve"> Минфина РФ от 13.10.2020 N 03-07-15/89774 о порядке применения НДС в отношении сумм премий (бонусов), полученных дилерами от поставщиков (производителей) за выполнение определенных условий договора (</w:t>
            </w:r>
            <w:hyperlink r:id="rId145" w:history="1">
              <w:r w:rsidRPr="00A1256D">
                <w:rPr>
                  <w:rFonts w:ascii="Arial" w:eastAsia="Calibri" w:hAnsi="Arial" w:cs="Arial"/>
                  <w:color w:val="0000FF"/>
                  <w:sz w:val="21"/>
                  <w:szCs w:val="21"/>
                  <w:u w:val="single"/>
                  <w:lang w:eastAsia="ru-RU"/>
                </w:rPr>
                <w:t>Письмо</w:t>
              </w:r>
            </w:hyperlink>
            <w:r w:rsidRPr="00A1256D">
              <w:rPr>
                <w:rFonts w:ascii="Calibri" w:eastAsia="Calibri" w:hAnsi="Calibri" w:cs="Arial"/>
                <w:color w:val="444444"/>
                <w:lang w:eastAsia="ru-RU"/>
              </w:rPr>
              <w:t xml:space="preserve"> ФНС России от 06.11.2020 N СД-4-3/18281@).</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В этом </w:t>
            </w:r>
            <w:hyperlink r:id="rId146" w:history="1">
              <w:r w:rsidRPr="00A1256D">
                <w:rPr>
                  <w:rFonts w:ascii="Arial" w:eastAsia="Calibri" w:hAnsi="Arial" w:cs="Arial"/>
                  <w:color w:val="0000FF"/>
                  <w:sz w:val="21"/>
                  <w:szCs w:val="21"/>
                  <w:u w:val="single"/>
                  <w:lang w:eastAsia="ru-RU"/>
                </w:rPr>
                <w:t>Письме</w:t>
              </w:r>
            </w:hyperlink>
            <w:r w:rsidRPr="00A1256D">
              <w:rPr>
                <w:rFonts w:ascii="Calibri" w:eastAsia="Calibri" w:hAnsi="Calibri" w:cs="Arial"/>
                <w:color w:val="444444"/>
                <w:lang w:eastAsia="ru-RU"/>
              </w:rPr>
              <w:t xml:space="preserve"> Минфин рассмотрел ситуацию, когда по условиям договора дилер получает от производителя премию (бонус) за реализацию покупателям товары со скидкой от рекомендованной производителем розничной цены. Размер премии (бонуса) дилера составляет величину скидки (части скидки) покупателю товара.</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Минфин напоминает: если при выплате </w:t>
            </w:r>
            <w:hyperlink r:id="rId147" w:history="1">
              <w:r w:rsidRPr="00A1256D">
                <w:rPr>
                  <w:rFonts w:ascii="Arial" w:eastAsia="Calibri" w:hAnsi="Arial" w:cs="Arial"/>
                  <w:color w:val="0000FF"/>
                  <w:sz w:val="21"/>
                  <w:szCs w:val="21"/>
                  <w:u w:val="single"/>
                  <w:lang w:eastAsia="ru-RU"/>
                </w:rPr>
                <w:t>бонуса (премии)</w:t>
              </w:r>
            </w:hyperlink>
            <w:r w:rsidRPr="00A1256D">
              <w:rPr>
                <w:rFonts w:ascii="Calibri" w:eastAsia="Calibri" w:hAnsi="Calibri" w:cs="Arial"/>
                <w:color w:val="444444"/>
                <w:lang w:eastAsia="ru-RU"/>
              </w:rPr>
              <w:t xml:space="preserve"> цена товаров (работ, услуг) не меняется, то размер вычетов покупателю корректировать не нужно (</w:t>
            </w:r>
            <w:hyperlink r:id="rId148" w:history="1">
              <w:r w:rsidRPr="00A1256D">
                <w:rPr>
                  <w:rFonts w:ascii="Arial" w:eastAsia="Calibri" w:hAnsi="Arial" w:cs="Arial"/>
                  <w:color w:val="0000FF"/>
                  <w:sz w:val="21"/>
                  <w:szCs w:val="21"/>
                  <w:u w:val="single"/>
                  <w:lang w:eastAsia="ru-RU"/>
                </w:rPr>
                <w:t>п. 2.1 ст. 154</w:t>
              </w:r>
            </w:hyperlink>
            <w:r w:rsidRPr="00A1256D">
              <w:rPr>
                <w:rFonts w:ascii="Calibri" w:eastAsia="Calibri" w:hAnsi="Calibri" w:cs="Arial"/>
                <w:color w:val="444444"/>
                <w:lang w:eastAsia="ru-RU"/>
              </w:rPr>
              <w:t xml:space="preserve"> НК РФ).</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Вместе с тем согласно </w:t>
            </w:r>
            <w:hyperlink r:id="rId149" w:history="1">
              <w:r w:rsidRPr="00A1256D">
                <w:rPr>
                  <w:rFonts w:ascii="Arial" w:eastAsia="Calibri" w:hAnsi="Arial" w:cs="Arial"/>
                  <w:color w:val="0000FF"/>
                  <w:sz w:val="21"/>
                  <w:szCs w:val="21"/>
                  <w:u w:val="single"/>
                  <w:lang w:eastAsia="ru-RU"/>
                </w:rPr>
                <w:t>п. 2 ст. 153</w:t>
              </w:r>
            </w:hyperlink>
            <w:r w:rsidRPr="00A1256D">
              <w:rPr>
                <w:rFonts w:ascii="Calibri" w:eastAsia="Calibri" w:hAnsi="Calibri" w:cs="Arial"/>
                <w:color w:val="444444"/>
                <w:lang w:eastAsia="ru-RU"/>
              </w:rPr>
              <w:t xml:space="preserve"> НК РФ при определении налоговой базы по НДС выручка от реализации товаров определяется исходя из всех доходов налогоплательщика, связанных с расчетами по оплате указанных товаров.</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Кроме того, на основании </w:t>
            </w:r>
            <w:hyperlink r:id="rId150" w:history="1">
              <w:r w:rsidRPr="00A1256D">
                <w:rPr>
                  <w:rFonts w:ascii="Arial" w:eastAsia="Calibri" w:hAnsi="Arial" w:cs="Arial"/>
                  <w:color w:val="0000FF"/>
                  <w:sz w:val="21"/>
                  <w:szCs w:val="21"/>
                  <w:u w:val="single"/>
                  <w:lang w:eastAsia="ru-RU"/>
                </w:rPr>
                <w:t>подп. 2 п. 1 ст. 162</w:t>
              </w:r>
            </w:hyperlink>
            <w:r w:rsidRPr="00A1256D">
              <w:rPr>
                <w:rFonts w:ascii="Calibri" w:eastAsia="Calibri" w:hAnsi="Calibri" w:cs="Arial"/>
                <w:color w:val="444444"/>
                <w:lang w:eastAsia="ru-RU"/>
              </w:rPr>
              <w:t xml:space="preserve"> НК РФ налоговая база по НДС увеличивается на суммы денежных средств, полученных в виде финансовой помощи, на пополнение фондов специального назначения, в счет увеличения доходов либо иначе связанных с оплатой реализованных товаров.</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При этом ведомство </w:t>
            </w:r>
            <w:hyperlink r:id="rId151" w:history="1">
              <w:r w:rsidRPr="00A1256D">
                <w:rPr>
                  <w:rFonts w:ascii="Arial" w:eastAsia="Calibri" w:hAnsi="Arial" w:cs="Arial"/>
                  <w:color w:val="0000FF"/>
                  <w:sz w:val="21"/>
                  <w:szCs w:val="21"/>
                  <w:u w:val="single"/>
                  <w:lang w:eastAsia="ru-RU"/>
                </w:rPr>
                <w:t>отмечает</w:t>
              </w:r>
            </w:hyperlink>
            <w:r w:rsidRPr="00A1256D">
              <w:rPr>
                <w:rFonts w:ascii="Calibri" w:eastAsia="Calibri" w:hAnsi="Calibri" w:cs="Arial"/>
                <w:color w:val="444444"/>
                <w:lang w:eastAsia="ru-RU"/>
              </w:rPr>
              <w:t xml:space="preserve">, что квалификация полученных налогоплательщиком премий в качестве денежных средств, связанных или не связанных с оплатой реализованных им товаров, должна проводиться в каждом конкретном случае с учетом оценки условий заключенных договоров. В указанном случае из условий заключенного договора следует, что премии, выплачиваемые производителем дилеру, связаны не с оплатой реализованных дилером товаров, а с поддержанием экономического интереса дилера увеличивать объемы закупок новых партий товара у производителя и повышать объемы продаж товара на рынке в целом, но при этом расчет премий в привязке к величине скидки, предоставленной конечному покупателю, является лишь способом оценки экономического интереса дилера увеличивать объем последующих закупок новых партий товара. Поэтому положения </w:t>
            </w:r>
            <w:hyperlink r:id="rId152" w:history="1">
              <w:r w:rsidRPr="00A1256D">
                <w:rPr>
                  <w:rFonts w:ascii="Arial" w:eastAsia="Calibri" w:hAnsi="Arial" w:cs="Arial"/>
                  <w:color w:val="0000FF"/>
                  <w:sz w:val="21"/>
                  <w:szCs w:val="21"/>
                  <w:u w:val="single"/>
                  <w:lang w:eastAsia="ru-RU"/>
                </w:rPr>
                <w:t>п. 2 ст. 153</w:t>
              </w:r>
            </w:hyperlink>
            <w:r w:rsidRPr="00A1256D">
              <w:rPr>
                <w:rFonts w:ascii="Calibri" w:eastAsia="Calibri" w:hAnsi="Calibri" w:cs="Arial"/>
                <w:color w:val="444444"/>
                <w:lang w:eastAsia="ru-RU"/>
              </w:rPr>
              <w:t xml:space="preserve"> и </w:t>
            </w:r>
            <w:hyperlink r:id="rId153" w:history="1">
              <w:r w:rsidRPr="00A1256D">
                <w:rPr>
                  <w:rFonts w:ascii="Arial" w:eastAsia="Calibri" w:hAnsi="Arial" w:cs="Arial"/>
                  <w:color w:val="0000FF"/>
                  <w:sz w:val="21"/>
                  <w:szCs w:val="21"/>
                  <w:u w:val="single"/>
                  <w:lang w:eastAsia="ru-RU"/>
                </w:rPr>
                <w:t>подп. 2 п. 1 ст. 162</w:t>
              </w:r>
            </w:hyperlink>
            <w:r w:rsidRPr="00A1256D">
              <w:rPr>
                <w:rFonts w:ascii="Calibri" w:eastAsia="Calibri" w:hAnsi="Calibri" w:cs="Arial"/>
                <w:color w:val="444444"/>
                <w:lang w:eastAsia="ru-RU"/>
              </w:rPr>
              <w:t xml:space="preserve"> НК РФ на указанные премии не распространяются, в связи с чем суммы премий, получаемые дилером от автопроизводителя, в налоговую базу по НДС у дилера не включаются.</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b/>
                <w:bCs/>
                <w:color w:val="444444"/>
                <w:lang w:eastAsia="ru-RU"/>
              </w:rPr>
              <w:t>На заметку:</w:t>
            </w:r>
            <w:r w:rsidRPr="00A1256D">
              <w:rPr>
                <w:rFonts w:ascii="Calibri" w:eastAsia="Calibri" w:hAnsi="Calibri" w:cs="Arial"/>
                <w:color w:val="444444"/>
                <w:lang w:eastAsia="ru-RU"/>
              </w:rPr>
              <w:t xml:space="preserve"> про исчисление НДС в других неоднозначных ситуациях расскажет лектор в ходе </w:t>
            </w:r>
            <w:hyperlink r:id="rId154" w:history="1">
              <w:r w:rsidRPr="00A1256D">
                <w:rPr>
                  <w:rFonts w:ascii="Arial" w:eastAsia="Calibri" w:hAnsi="Arial" w:cs="Arial"/>
                  <w:color w:val="0000FF"/>
                  <w:sz w:val="21"/>
                  <w:szCs w:val="21"/>
                  <w:u w:val="single"/>
                  <w:lang w:eastAsia="ru-RU"/>
                </w:rPr>
                <w:t>трансляции</w:t>
              </w:r>
            </w:hyperlink>
            <w:r w:rsidRPr="00A1256D">
              <w:rPr>
                <w:rFonts w:ascii="Calibri" w:eastAsia="Calibri" w:hAnsi="Calibri" w:cs="Arial"/>
                <w:color w:val="444444"/>
                <w:lang w:eastAsia="ru-RU"/>
              </w:rPr>
              <w:t xml:space="preserve"> «Характерные нарушения налогового законодательства. Проверяем ошибки в применении налоговых послаблений 2020 года», которая пройдет 8 декабря 2020 года.</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pict>
                <v:rect id="_x0000_i1035" style="width:467.75pt;height:.75pt" o:hralign="center" o:hrstd="t" o:hr="t" fillcolor="gray" stroked="f"/>
              </w:pict>
            </w:r>
          </w:p>
        </w:tc>
      </w:tr>
      <w:tr w:rsidR="00A1256D" w:rsidRPr="00A1256D" w:rsidTr="00A1256D">
        <w:trPr>
          <w:jc w:val="center"/>
        </w:trPr>
        <w:tc>
          <w:tcPr>
            <w:tcW w:w="9000" w:type="dxa"/>
            <w:shd w:val="clear" w:color="auto" w:fill="FFFFFF"/>
            <w:tcMar>
              <w:top w:w="300" w:type="dxa"/>
              <w:left w:w="300" w:type="dxa"/>
              <w:bottom w:w="300" w:type="dxa"/>
              <w:right w:w="300" w:type="dxa"/>
            </w:tcMar>
            <w:vAlign w:val="center"/>
            <w:hideMark/>
          </w:tcPr>
          <w:p w:rsidR="00A1256D" w:rsidRPr="00A1256D" w:rsidRDefault="00A1256D" w:rsidP="00A1256D">
            <w:pPr>
              <w:spacing w:after="0" w:line="240" w:lineRule="auto"/>
              <w:rPr>
                <w:rFonts w:ascii="Arial" w:eastAsia="Times New Roman" w:hAnsi="Arial" w:cs="Arial"/>
                <w:color w:val="13A89E"/>
                <w:sz w:val="27"/>
                <w:szCs w:val="27"/>
                <w:lang w:eastAsia="ru-RU"/>
              </w:rPr>
            </w:pPr>
            <w:r w:rsidRPr="00A1256D">
              <w:rPr>
                <w:rFonts w:ascii="Arial" w:eastAsia="Times New Roman" w:hAnsi="Arial" w:cs="Arial"/>
                <w:color w:val="13A89E"/>
                <w:sz w:val="27"/>
                <w:szCs w:val="27"/>
                <w:lang w:eastAsia="ru-RU"/>
              </w:rPr>
              <w:t xml:space="preserve">УПРОЩЕННАЯ СИСТЕМА НАЛОГООБЛОЖЕНИЯ </w: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155" w:tgtFrame="_blank" w:history="1">
              <w:r w:rsidRPr="00A1256D">
                <w:rPr>
                  <w:rFonts w:ascii="Arial" w:eastAsia="Times New Roman" w:hAnsi="Arial" w:cs="Arial"/>
                  <w:b/>
                  <w:bCs/>
                  <w:color w:val="555555"/>
                  <w:sz w:val="27"/>
                  <w:szCs w:val="27"/>
                  <w:lang w:eastAsia="ru-RU"/>
                </w:rPr>
                <w:t xml:space="preserve">Недвижимость ИП на УСН попала в кадастровый перечень: что с налогом на имущество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Риски: в отношении недвижимости, которая значится в перечне объектов, облагаемых налогом на имущество исходя из кадастровой стоимости, ИП на УСН уплачивают налог, даже если недвижимость попала туда по ошибке.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lastRenderedPageBreak/>
              <w:drawing>
                <wp:anchor distT="0" distB="0" distL="142875" distR="142875" simplePos="0" relativeHeight="251670528" behindDoc="0" locked="0" layoutInCell="1" allowOverlap="0" wp14:anchorId="24FA11B0" wp14:editId="288554DF">
                  <wp:simplePos x="0" y="0"/>
                  <wp:positionH relativeFrom="column">
                    <wp:align>left</wp:align>
                  </wp:positionH>
                  <wp:positionV relativeFrom="line">
                    <wp:posOffset>0</wp:posOffset>
                  </wp:positionV>
                  <wp:extent cx="1190625" cy="800100"/>
                  <wp:effectExtent l="0" t="0" r="9525" b="0"/>
                  <wp:wrapSquare wrapText="bothSides"/>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ФНС России в </w:t>
            </w:r>
            <w:hyperlink r:id="rId157" w:history="1">
              <w:r w:rsidRPr="00A1256D">
                <w:rPr>
                  <w:rFonts w:ascii="Arial" w:eastAsia="Calibri" w:hAnsi="Arial" w:cs="Arial"/>
                  <w:color w:val="0000FF"/>
                  <w:sz w:val="21"/>
                  <w:szCs w:val="21"/>
                  <w:u w:val="single"/>
                  <w:lang w:eastAsia="ru-RU"/>
                </w:rPr>
                <w:t>Информации</w:t>
              </w:r>
            </w:hyperlink>
            <w:r w:rsidRPr="00A1256D">
              <w:rPr>
                <w:rFonts w:ascii="Calibri" w:eastAsia="Calibri" w:hAnsi="Calibri" w:cs="Arial"/>
                <w:color w:val="444444"/>
                <w:lang w:eastAsia="ru-RU"/>
              </w:rPr>
              <w:t xml:space="preserve"> от 16.11.2020 напоминает, что ИП на УСН освобождаются от уплаты налога на имущество по недвижимости, используемой в предпринимательской деятельности. Однако на недвижимость, включенную в кадастровый перечень, предусмотренный </w:t>
            </w:r>
            <w:hyperlink r:id="rId158" w:history="1">
              <w:r w:rsidRPr="00A1256D">
                <w:rPr>
                  <w:rFonts w:ascii="Arial" w:eastAsia="Calibri" w:hAnsi="Arial" w:cs="Arial"/>
                  <w:color w:val="0000FF"/>
                  <w:sz w:val="21"/>
                  <w:szCs w:val="21"/>
                  <w:u w:val="single"/>
                  <w:lang w:eastAsia="ru-RU"/>
                </w:rPr>
                <w:t>п. 7 ст. 378.2</w:t>
              </w:r>
            </w:hyperlink>
            <w:r w:rsidRPr="00A1256D">
              <w:rPr>
                <w:rFonts w:ascii="Calibri" w:eastAsia="Calibri" w:hAnsi="Calibri" w:cs="Arial"/>
                <w:color w:val="444444"/>
                <w:lang w:eastAsia="ru-RU"/>
              </w:rPr>
              <w:t xml:space="preserve"> НК РФ, это освобождение не распространяется (</w:t>
            </w:r>
            <w:hyperlink r:id="rId159" w:history="1">
              <w:r w:rsidRPr="00A1256D">
                <w:rPr>
                  <w:rFonts w:ascii="Arial" w:eastAsia="Calibri" w:hAnsi="Arial" w:cs="Arial"/>
                  <w:color w:val="0000FF"/>
                  <w:sz w:val="21"/>
                  <w:szCs w:val="21"/>
                  <w:u w:val="single"/>
                  <w:lang w:eastAsia="ru-RU"/>
                </w:rPr>
                <w:t>п. 3 ст. 346.11</w:t>
              </w:r>
            </w:hyperlink>
            <w:r w:rsidRPr="00A1256D">
              <w:rPr>
                <w:rFonts w:ascii="Calibri" w:eastAsia="Calibri" w:hAnsi="Calibri" w:cs="Arial"/>
                <w:color w:val="444444"/>
                <w:lang w:eastAsia="ru-RU"/>
              </w:rPr>
              <w:t xml:space="preserve"> НК РФ).</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Если ИП считает, что его имущество попало в кадастровый перечень по ошибке, то жалоба в налоговый орган не поможет. ФНС указала, что налоговые органы не уполномочены проверять правомерность включения зданий (помещений) в перечень недвижимого имущества, налоговая база по которым определяется по кадастровой стоимости. В связи с этим ИП не освобождается от уплаты налога на имущество в отношении объекта недвижимости, пока он находится в кадастровом перечне.</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b/>
                <w:bCs/>
                <w:color w:val="444444"/>
                <w:lang w:eastAsia="ru-RU"/>
              </w:rPr>
              <w:t>На заметку:</w:t>
            </w:r>
            <w:r w:rsidRPr="00A1256D">
              <w:rPr>
                <w:rFonts w:ascii="Calibri" w:eastAsia="Calibri" w:hAnsi="Calibri" w:cs="Arial"/>
                <w:color w:val="444444"/>
                <w:lang w:eastAsia="ru-RU"/>
              </w:rPr>
              <w:t xml:space="preserve"> в </w:t>
            </w:r>
            <w:hyperlink r:id="rId160" w:history="1">
              <w:r w:rsidRPr="00A1256D">
                <w:rPr>
                  <w:rFonts w:ascii="Arial" w:eastAsia="Calibri" w:hAnsi="Arial" w:cs="Arial"/>
                  <w:color w:val="0000FF"/>
                  <w:sz w:val="21"/>
                  <w:szCs w:val="21"/>
                  <w:u w:val="single"/>
                  <w:lang w:eastAsia="ru-RU"/>
                </w:rPr>
                <w:t>Письме</w:t>
              </w:r>
            </w:hyperlink>
            <w:r w:rsidRPr="00A1256D">
              <w:rPr>
                <w:rFonts w:ascii="Calibri" w:eastAsia="Calibri" w:hAnsi="Calibri" w:cs="Arial"/>
                <w:color w:val="444444"/>
                <w:lang w:eastAsia="ru-RU"/>
              </w:rPr>
              <w:t xml:space="preserve"> ФНС России от 16.10.2015 N БС-4-11/18050@ разъяснено, что объекты недвижимости, попавшие в перечень по ошибке, должны быть исключены из него. Такие объекты могут быть исключены из перечня  властями субъекта РФ или по решению суда. В таком случае налог на имущество в отношении исключенной недвижимости определяется исходя из среднегодовой стоимости. Следовательно, если недвижимость была исключена из кадастрового перечня, «упрощенцы» в соответствующем налоговом периоде освобождаются от уплаты налога на имущество в отношении этого объекта (</w:t>
            </w:r>
            <w:hyperlink r:id="rId161" w:history="1">
              <w:r w:rsidRPr="00A1256D">
                <w:rPr>
                  <w:rFonts w:ascii="Arial" w:eastAsia="Calibri" w:hAnsi="Arial" w:cs="Arial"/>
                  <w:color w:val="0000FF"/>
                  <w:sz w:val="21"/>
                  <w:szCs w:val="21"/>
                  <w:u w:val="single"/>
                  <w:lang w:eastAsia="ru-RU"/>
                </w:rPr>
                <w:t>Письмо</w:t>
              </w:r>
            </w:hyperlink>
            <w:r w:rsidRPr="00A1256D">
              <w:rPr>
                <w:rFonts w:ascii="Calibri" w:eastAsia="Calibri" w:hAnsi="Calibri" w:cs="Arial"/>
                <w:color w:val="444444"/>
                <w:lang w:eastAsia="ru-RU"/>
              </w:rPr>
              <w:t xml:space="preserve"> ФНС от 08.08.2019 N СД-19-21/221).</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pict>
                <v:rect id="_x0000_i1036" style="width:467.75pt;height:.75pt" o:hralign="center" o:hrstd="t" o:hr="t" fillcolor="gray" stroked="f"/>
              </w:pict>
            </w:r>
          </w:p>
        </w:tc>
      </w:tr>
      <w:tr w:rsidR="00A1256D" w:rsidRPr="00A1256D" w:rsidTr="00A1256D">
        <w:trPr>
          <w:jc w:val="center"/>
        </w:trPr>
        <w:tc>
          <w:tcPr>
            <w:tcW w:w="9000" w:type="dxa"/>
            <w:shd w:val="clear" w:color="auto" w:fill="D0D1D3"/>
            <w:tcMar>
              <w:top w:w="300" w:type="dxa"/>
              <w:left w:w="300" w:type="dxa"/>
              <w:bottom w:w="300" w:type="dxa"/>
              <w:right w:w="300" w:type="dxa"/>
            </w:tcMar>
            <w:vAlign w:val="center"/>
            <w:hideMark/>
          </w:tcPr>
          <w:p w:rsidR="00A1256D" w:rsidRPr="00A1256D" w:rsidRDefault="00A1256D" w:rsidP="00A1256D">
            <w:pPr>
              <w:spacing w:after="0" w:line="240" w:lineRule="auto"/>
              <w:rPr>
                <w:rFonts w:ascii="Arial" w:eastAsia="Times New Roman" w:hAnsi="Arial" w:cs="Arial"/>
                <w:sz w:val="27"/>
                <w:szCs w:val="27"/>
                <w:lang w:eastAsia="ru-RU"/>
              </w:rPr>
            </w:pPr>
            <w:r w:rsidRPr="00A1256D">
              <w:rPr>
                <w:rFonts w:ascii="Arial" w:eastAsia="Times New Roman" w:hAnsi="Arial" w:cs="Arial"/>
                <w:sz w:val="27"/>
                <w:szCs w:val="27"/>
                <w:lang w:eastAsia="ru-RU"/>
              </w:rPr>
              <w:t xml:space="preserve">ВАЖНО ЗНАТЬ ЮРИСТУ </w: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162" w:tgtFrame="_blank" w:history="1">
              <w:r w:rsidRPr="00A1256D">
                <w:rPr>
                  <w:rFonts w:ascii="Arial" w:eastAsia="Times New Roman" w:hAnsi="Arial" w:cs="Arial"/>
                  <w:b/>
                  <w:bCs/>
                  <w:color w:val="555555"/>
                  <w:sz w:val="27"/>
                  <w:szCs w:val="27"/>
                  <w:lang w:eastAsia="ru-RU"/>
                </w:rPr>
                <w:t xml:space="preserve">НКО должны будут использовать новые формы документов для госрегистрации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Риски: с 25 ноября 2020 года при госрегистрации НКО, принятие решений о регистрации которых отнесено к компетенции Минюста России, будут использоваться формы документов, предусмотренные для госрегистрации коммерческих организаций.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drawing>
                <wp:anchor distT="0" distB="0" distL="142875" distR="142875" simplePos="0" relativeHeight="251671552" behindDoc="0" locked="0" layoutInCell="1" allowOverlap="0" wp14:anchorId="6C26F756" wp14:editId="2DEB8DE3">
                  <wp:simplePos x="0" y="0"/>
                  <wp:positionH relativeFrom="column">
                    <wp:align>left</wp:align>
                  </wp:positionH>
                  <wp:positionV relativeFrom="line">
                    <wp:posOffset>0</wp:posOffset>
                  </wp:positionV>
                  <wp:extent cx="1190625" cy="800100"/>
                  <wp:effectExtent l="0" t="0" r="9525" b="0"/>
                  <wp:wrapSquare wrapText="bothSides"/>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В отношении некоммерческих организаций (НКО) решение об их госрегистрации принимается Минюстом России в лице его территориальных органов. Внесение в ЕГРЮЛ сведений о создании, реорганизации и ликвидации НКО производится, как и в отношении коммерческих организаций, налоговыми органами. </w:t>
            </w:r>
          </w:p>
          <w:p w:rsidR="00A1256D" w:rsidRPr="00A1256D" w:rsidRDefault="00A1256D" w:rsidP="00A1256D">
            <w:pPr>
              <w:spacing w:after="0" w:line="270" w:lineRule="atLeast"/>
              <w:rPr>
                <w:rFonts w:ascii="Arial" w:eastAsia="Calibri" w:hAnsi="Arial" w:cs="Arial"/>
                <w:color w:val="444444"/>
                <w:sz w:val="21"/>
                <w:szCs w:val="21"/>
                <w:lang w:eastAsia="ru-RU"/>
              </w:rPr>
            </w:pPr>
            <w:hyperlink r:id="rId164" w:history="1">
              <w:r w:rsidRPr="00A1256D">
                <w:rPr>
                  <w:rFonts w:ascii="Arial" w:eastAsia="Calibri" w:hAnsi="Arial" w:cs="Arial"/>
                  <w:color w:val="0000FF"/>
                  <w:sz w:val="21"/>
                  <w:szCs w:val="21"/>
                  <w:u w:val="single"/>
                  <w:lang w:eastAsia="ru-RU"/>
                </w:rPr>
                <w:t>Приказом</w:t>
              </w:r>
            </w:hyperlink>
            <w:r w:rsidRPr="00A1256D">
              <w:rPr>
                <w:rFonts w:ascii="Calibri" w:eastAsia="Calibri" w:hAnsi="Calibri" w:cs="Arial"/>
                <w:color w:val="444444"/>
                <w:lang w:eastAsia="ru-RU"/>
              </w:rPr>
              <w:t xml:space="preserve"> Минюста России от 12.11.2020 N 278 установлено, что для госрегистрации НКО, принятие решений о госрегистрации которых отнесено к компетенции Минюста России, используются формы документов, утвержденные </w:t>
            </w:r>
            <w:hyperlink r:id="rId165" w:history="1">
              <w:r w:rsidRPr="00A1256D">
                <w:rPr>
                  <w:rFonts w:ascii="Arial" w:eastAsia="Calibri" w:hAnsi="Arial" w:cs="Arial"/>
                  <w:color w:val="0000FF"/>
                  <w:sz w:val="21"/>
                  <w:szCs w:val="21"/>
                  <w:u w:val="single"/>
                  <w:lang w:eastAsia="ru-RU"/>
                </w:rPr>
                <w:t>Приказом</w:t>
              </w:r>
            </w:hyperlink>
            <w:r w:rsidRPr="00A1256D">
              <w:rPr>
                <w:rFonts w:ascii="Calibri" w:eastAsia="Calibri" w:hAnsi="Calibri" w:cs="Arial"/>
                <w:color w:val="444444"/>
                <w:lang w:eastAsia="ru-RU"/>
              </w:rPr>
              <w:t xml:space="preserve"> ФНС России от 31.08.2020 N ЕД-7-14/617@.</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Данным </w:t>
            </w:r>
            <w:hyperlink r:id="rId166" w:history="1">
              <w:r w:rsidRPr="00A1256D">
                <w:rPr>
                  <w:rFonts w:ascii="Arial" w:eastAsia="Calibri" w:hAnsi="Arial" w:cs="Arial"/>
                  <w:color w:val="0000FF"/>
                  <w:sz w:val="21"/>
                  <w:szCs w:val="21"/>
                  <w:u w:val="single"/>
                  <w:lang w:eastAsia="ru-RU"/>
                </w:rPr>
                <w:t>Приказом</w:t>
              </w:r>
            </w:hyperlink>
            <w:r w:rsidRPr="00A1256D">
              <w:rPr>
                <w:rFonts w:ascii="Calibri" w:eastAsia="Calibri" w:hAnsi="Calibri" w:cs="Arial"/>
                <w:color w:val="444444"/>
                <w:lang w:eastAsia="ru-RU"/>
              </w:rPr>
              <w:t xml:space="preserve"> ФНС России с 25 ноября 2020 года полностью обновлены формы заявлений для регистрации создания, реорганизации, ликвидации компаний, изменения устава и сведений в ЕГРЮЛ, также изменены общие требования к оформлению заявлений. Подробнее о новых формах, утвержденных </w:t>
            </w:r>
            <w:hyperlink r:id="rId167" w:history="1">
              <w:r w:rsidRPr="00A1256D">
                <w:rPr>
                  <w:rFonts w:ascii="Arial" w:eastAsia="Calibri" w:hAnsi="Arial" w:cs="Arial"/>
                  <w:color w:val="0000FF"/>
                  <w:sz w:val="21"/>
                  <w:szCs w:val="21"/>
                  <w:u w:val="single"/>
                  <w:lang w:eastAsia="ru-RU"/>
                </w:rPr>
                <w:t>Приказом</w:t>
              </w:r>
            </w:hyperlink>
            <w:r w:rsidRPr="00A1256D">
              <w:rPr>
                <w:rFonts w:ascii="Calibri" w:eastAsia="Calibri" w:hAnsi="Calibri" w:cs="Arial"/>
                <w:color w:val="444444"/>
                <w:lang w:eastAsia="ru-RU"/>
              </w:rPr>
              <w:t xml:space="preserve"> ФНС </w:t>
            </w:r>
            <w:r w:rsidRPr="00A1256D">
              <w:rPr>
                <w:rFonts w:ascii="Calibri" w:eastAsia="Calibri" w:hAnsi="Calibri" w:cs="Arial"/>
                <w:color w:val="444444"/>
                <w:lang w:eastAsia="ru-RU"/>
              </w:rPr>
              <w:lastRenderedPageBreak/>
              <w:t xml:space="preserve">России от 31.08.2020 N ЕД-7-14/617@, можно узнать в </w:t>
            </w:r>
            <w:hyperlink r:id="rId168" w:tooltip="Ссылка на КонсультантПлюс" w:history="1">
              <w:r w:rsidRPr="00A1256D">
                <w:rPr>
                  <w:rFonts w:ascii="Arial" w:eastAsia="Calibri" w:hAnsi="Arial" w:cs="Arial"/>
                  <w:color w:val="0000FF"/>
                  <w:sz w:val="21"/>
                  <w:szCs w:val="21"/>
                  <w:u w:val="single"/>
                  <w:lang w:eastAsia="ru-RU"/>
                </w:rPr>
                <w:t xml:space="preserve">Обзоре </w:t>
              </w:r>
            </w:hyperlink>
            <w:hyperlink r:id="rId169" w:history="1">
              <w:r w:rsidRPr="00A1256D">
                <w:rPr>
                  <w:rFonts w:ascii="Arial" w:eastAsia="Calibri" w:hAnsi="Arial" w:cs="Arial"/>
                  <w:color w:val="0000FF"/>
                  <w:sz w:val="21"/>
                  <w:szCs w:val="21"/>
                  <w:lang w:eastAsia="ru-RU"/>
                </w:rPr>
                <w:t>«</w:t>
              </w:r>
            </w:hyperlink>
            <w:hyperlink r:id="rId170" w:tooltip="Ссылка на КонсультантПлюс" w:history="1">
              <w:r w:rsidRPr="00A1256D">
                <w:rPr>
                  <w:rFonts w:ascii="Arial" w:eastAsia="Calibri" w:hAnsi="Arial" w:cs="Arial"/>
                  <w:color w:val="0000FF"/>
                  <w:sz w:val="21"/>
                  <w:szCs w:val="21"/>
                  <w:u w:val="single"/>
                  <w:lang w:eastAsia="ru-RU"/>
                </w:rPr>
                <w:t>Регистрация юрлиц: новые формы заявлений с 25 ноября</w:t>
              </w:r>
            </w:hyperlink>
            <w:hyperlink r:id="rId171" w:history="1">
              <w:r w:rsidRPr="00A1256D">
                <w:rPr>
                  <w:rFonts w:ascii="Arial" w:eastAsia="Calibri" w:hAnsi="Arial" w:cs="Arial"/>
                  <w:color w:val="0000FF"/>
                  <w:sz w:val="21"/>
                  <w:szCs w:val="21"/>
                  <w:lang w:eastAsia="ru-RU"/>
                </w:rPr>
                <w:t>»</w:t>
              </w:r>
            </w:hyperlink>
            <w:r w:rsidRPr="00A1256D">
              <w:rPr>
                <w:rFonts w:ascii="Calibri" w:eastAsia="Calibri" w:hAnsi="Calibri" w:cs="Arial"/>
                <w:color w:val="444444"/>
                <w:lang w:eastAsia="ru-RU"/>
              </w:rPr>
              <w:t xml:space="preserve"> в СПС КонсультантПлюс.</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Напомним, что согласно </w:t>
            </w:r>
            <w:hyperlink r:id="rId172" w:history="1">
              <w:r w:rsidRPr="00A1256D">
                <w:rPr>
                  <w:rFonts w:ascii="Arial" w:eastAsia="Calibri" w:hAnsi="Arial" w:cs="Arial"/>
                  <w:color w:val="0000FF"/>
                  <w:sz w:val="21"/>
                  <w:szCs w:val="21"/>
                  <w:u w:val="single"/>
                  <w:lang w:eastAsia="ru-RU"/>
                </w:rPr>
                <w:t>ч. 4 ст. 13.1</w:t>
              </w:r>
            </w:hyperlink>
            <w:r w:rsidRPr="00A1256D">
              <w:rPr>
                <w:rFonts w:ascii="Calibri" w:eastAsia="Calibri" w:hAnsi="Calibri" w:cs="Arial"/>
                <w:color w:val="444444"/>
                <w:lang w:eastAsia="ru-RU"/>
              </w:rPr>
              <w:t xml:space="preserve"> Федерального закона от 12.01.1996 N 7-ФЗ необходимые документы для госрегистрации НКО по общему правилу представляются не позднее чем через три месяца со дня принятия решения о создании такой организации, за исключением случаев, когда специальными законами установлены иные сроки (для торгово-промышленных палат, политических партий и др.).</w:t>
            </w:r>
          </w:p>
          <w:p w:rsidR="00A1256D" w:rsidRPr="00A1256D" w:rsidRDefault="00A1256D" w:rsidP="00A1256D">
            <w:pPr>
              <w:spacing w:after="0" w:line="270" w:lineRule="atLeast"/>
              <w:rPr>
                <w:rFonts w:ascii="Arial" w:eastAsia="Calibri" w:hAnsi="Arial" w:cs="Arial"/>
                <w:color w:val="444444"/>
                <w:sz w:val="21"/>
                <w:szCs w:val="21"/>
                <w:lang w:eastAsia="ru-RU"/>
              </w:rPr>
            </w:pPr>
            <w:hyperlink r:id="rId173" w:history="1">
              <w:r w:rsidRPr="00A1256D">
                <w:rPr>
                  <w:rFonts w:ascii="Arial" w:eastAsia="Calibri" w:hAnsi="Arial" w:cs="Arial"/>
                  <w:color w:val="0000FF"/>
                  <w:sz w:val="21"/>
                  <w:szCs w:val="21"/>
                  <w:u w:val="single"/>
                  <w:lang w:eastAsia="ru-RU"/>
                </w:rPr>
                <w:t>Приказ</w:t>
              </w:r>
            </w:hyperlink>
            <w:r w:rsidRPr="00A1256D">
              <w:rPr>
                <w:rFonts w:ascii="Calibri" w:eastAsia="Calibri" w:hAnsi="Calibri" w:cs="Arial"/>
                <w:color w:val="444444"/>
                <w:lang w:eastAsia="ru-RU"/>
              </w:rPr>
              <w:t xml:space="preserve"> Минюста России от 12.11.2020 N 278 вступит в силу 25 ноября 2020 года,  с этой же даты признан утратившим силу </w:t>
            </w:r>
            <w:hyperlink r:id="rId174" w:history="1">
              <w:r w:rsidRPr="00A1256D">
                <w:rPr>
                  <w:rFonts w:ascii="Arial" w:eastAsia="Calibri" w:hAnsi="Arial" w:cs="Arial"/>
                  <w:color w:val="0000FF"/>
                  <w:sz w:val="21"/>
                  <w:szCs w:val="21"/>
                  <w:u w:val="single"/>
                  <w:lang w:eastAsia="ru-RU"/>
                </w:rPr>
                <w:t>Приказ</w:t>
              </w:r>
            </w:hyperlink>
            <w:r w:rsidRPr="00A1256D">
              <w:rPr>
                <w:rFonts w:ascii="Calibri" w:eastAsia="Calibri" w:hAnsi="Calibri" w:cs="Arial"/>
                <w:color w:val="444444"/>
                <w:lang w:eastAsia="ru-RU"/>
              </w:rPr>
              <w:t xml:space="preserve"> Минюста России от 07.05. 2013 N 68, которым ранее также было определено, какие формы необходимо использовать при госрегистрации НКО.</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lastRenderedPageBreak/>
              <w:pict>
                <v:rect id="_x0000_i1037" style="width:467.75pt;height:.75pt" o:hralign="center" o:hrstd="t" o:hr="t" fillcolor="gray" stroked="f"/>
              </w:pict>
            </w:r>
          </w:p>
        </w:tc>
      </w:tr>
      <w:tr w:rsidR="00A1256D" w:rsidRPr="00A1256D" w:rsidTr="00A1256D">
        <w:trPr>
          <w:jc w:val="center"/>
        </w:trPr>
        <w:tc>
          <w:tcPr>
            <w:tcW w:w="9000" w:type="dxa"/>
            <w:shd w:val="clear" w:color="auto" w:fill="D0D1D3"/>
            <w:tcMar>
              <w:top w:w="300" w:type="dxa"/>
              <w:left w:w="300" w:type="dxa"/>
              <w:bottom w:w="300" w:type="dxa"/>
              <w:right w:w="300" w:type="dxa"/>
            </w:tcMar>
            <w:vAlign w:val="center"/>
            <w:hideMark/>
          </w:tcPr>
          <w:p w:rsidR="00A1256D" w:rsidRPr="00A1256D" w:rsidRDefault="00A1256D" w:rsidP="00A1256D">
            <w:pPr>
              <w:spacing w:after="0" w:line="240" w:lineRule="auto"/>
              <w:rPr>
                <w:rFonts w:ascii="Arial" w:eastAsia="Times New Roman" w:hAnsi="Arial" w:cs="Arial"/>
                <w:sz w:val="27"/>
                <w:szCs w:val="27"/>
                <w:lang w:eastAsia="ru-RU"/>
              </w:rPr>
            </w:pPr>
            <w:r w:rsidRPr="00A1256D">
              <w:rPr>
                <w:rFonts w:ascii="Arial" w:eastAsia="Times New Roman" w:hAnsi="Arial" w:cs="Arial"/>
                <w:sz w:val="27"/>
                <w:szCs w:val="27"/>
                <w:lang w:eastAsia="ru-RU"/>
              </w:rPr>
              <w:t xml:space="preserve">ВАЖНО ЗНАТЬ КАДРОВОМУ РАБОТНИКУ </w: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175" w:tgtFrame="_blank" w:history="1">
              <w:r w:rsidRPr="00A1256D">
                <w:rPr>
                  <w:rFonts w:ascii="Arial" w:eastAsia="Times New Roman" w:hAnsi="Arial" w:cs="Arial"/>
                  <w:b/>
                  <w:bCs/>
                  <w:color w:val="555555"/>
                  <w:sz w:val="27"/>
                  <w:szCs w:val="27"/>
                  <w:lang w:eastAsia="ru-RU"/>
                </w:rPr>
                <w:t xml:space="preserve">На 2021 год установлены допустимые доли привлечения иностранных работников по видам деятельности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Риски: если численность иностранных работников, используемых работодателем в соответствующей сфере деятельности, превышает установленную долю, то работодатель до 1 января 2021 года обязан привести их количество в соответствие с допустимыми нормами.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drawing>
                <wp:anchor distT="0" distB="0" distL="142875" distR="142875" simplePos="0" relativeHeight="251672576" behindDoc="0" locked="0" layoutInCell="1" allowOverlap="0" wp14:anchorId="2035C0BC" wp14:editId="492FAC23">
                  <wp:simplePos x="0" y="0"/>
                  <wp:positionH relativeFrom="column">
                    <wp:align>left</wp:align>
                  </wp:positionH>
                  <wp:positionV relativeFrom="line">
                    <wp:posOffset>0</wp:posOffset>
                  </wp:positionV>
                  <wp:extent cx="1190625" cy="885825"/>
                  <wp:effectExtent l="0" t="0" r="9525" b="9525"/>
                  <wp:wrapSquare wrapText="bothSides"/>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Правительство РФ вправе ежегодно устанавливать допустимую долю иностранных работников, используемых работодателями в различных отраслях экономики (</w:t>
            </w:r>
            <w:hyperlink r:id="rId177" w:tgtFrame="_blank" w:history="1">
              <w:r w:rsidRPr="00A1256D">
                <w:rPr>
                  <w:rFonts w:ascii="Arial" w:eastAsia="Calibri" w:hAnsi="Arial" w:cs="Arial"/>
                  <w:color w:val="0000FF"/>
                  <w:sz w:val="21"/>
                  <w:szCs w:val="21"/>
                  <w:u w:val="single"/>
                  <w:lang w:eastAsia="ru-RU"/>
                </w:rPr>
                <w:t>п. 5 ст. 18.1</w:t>
              </w:r>
            </w:hyperlink>
            <w:r w:rsidRPr="00A1256D">
              <w:rPr>
                <w:rFonts w:ascii="Calibri" w:eastAsia="Calibri" w:hAnsi="Calibri" w:cs="Arial"/>
                <w:color w:val="444444"/>
                <w:lang w:eastAsia="ru-RU"/>
              </w:rPr>
              <w:t xml:space="preserve"> Федерального закона от 25.07.2002 N 115-ФЗ). На 2021 год допустимая доля иностранных работников утверждена </w:t>
            </w:r>
            <w:hyperlink r:id="rId178" w:history="1">
              <w:r w:rsidRPr="00A1256D">
                <w:rPr>
                  <w:rFonts w:ascii="Arial" w:eastAsia="Calibri" w:hAnsi="Arial" w:cs="Arial"/>
                  <w:color w:val="0000FF"/>
                  <w:sz w:val="21"/>
                  <w:szCs w:val="21"/>
                  <w:u w:val="single"/>
                  <w:lang w:eastAsia="ru-RU"/>
                </w:rPr>
                <w:t>Постановлением</w:t>
              </w:r>
            </w:hyperlink>
            <w:r w:rsidRPr="00A1256D">
              <w:rPr>
                <w:rFonts w:ascii="Calibri" w:eastAsia="Calibri" w:hAnsi="Calibri" w:cs="Arial"/>
                <w:color w:val="444444"/>
                <w:lang w:eastAsia="ru-RU"/>
              </w:rPr>
              <w:t xml:space="preserve"> Правительства РФ от 12.11.2020 N 1823.</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По сравнению с </w:t>
            </w:r>
            <w:hyperlink r:id="rId179" w:history="1">
              <w:r w:rsidRPr="00A1256D">
                <w:rPr>
                  <w:rFonts w:ascii="Arial" w:eastAsia="Calibri" w:hAnsi="Arial" w:cs="Arial"/>
                  <w:color w:val="0000FF"/>
                  <w:sz w:val="21"/>
                  <w:szCs w:val="21"/>
                  <w:u w:val="single"/>
                  <w:lang w:eastAsia="ru-RU"/>
                </w:rPr>
                <w:t>2020 годом</w:t>
              </w:r>
            </w:hyperlink>
            <w:r w:rsidRPr="00A1256D">
              <w:rPr>
                <w:rFonts w:ascii="Calibri" w:eastAsia="Calibri" w:hAnsi="Calibri" w:cs="Arial"/>
                <w:color w:val="444444"/>
                <w:lang w:eastAsia="ru-RU"/>
              </w:rPr>
              <w:t xml:space="preserve"> поменялось следующее:</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 установлены новые ограничения (раньше их не было)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b/>
                <w:bCs/>
                <w:color w:val="444444"/>
                <w:lang w:eastAsia="ru-RU"/>
              </w:rPr>
              <w:t>в размере 50% общей численности работников</w:t>
            </w:r>
            <w:r w:rsidRPr="00A1256D">
              <w:rPr>
                <w:rFonts w:ascii="Calibri" w:eastAsia="Calibri" w:hAnsi="Calibri" w:cs="Arial"/>
                <w:color w:val="444444"/>
                <w:lang w:eastAsia="ru-RU"/>
              </w:rPr>
              <w:t xml:space="preserve"> при ведении </w:t>
            </w:r>
            <w:hyperlink r:id="rId180" w:history="1">
              <w:r w:rsidRPr="00A1256D">
                <w:rPr>
                  <w:rFonts w:ascii="Arial" w:eastAsia="Calibri" w:hAnsi="Arial" w:cs="Arial"/>
                  <w:color w:val="0000FF"/>
                  <w:sz w:val="21"/>
                  <w:szCs w:val="21"/>
                  <w:u w:val="single"/>
                  <w:lang w:eastAsia="ru-RU"/>
                </w:rPr>
                <w:t>следующих</w:t>
              </w:r>
            </w:hyperlink>
            <w:r w:rsidRPr="00A1256D">
              <w:rPr>
                <w:rFonts w:ascii="Calibri" w:eastAsia="Calibri" w:hAnsi="Calibri" w:cs="Arial"/>
                <w:color w:val="444444"/>
                <w:lang w:eastAsia="ru-RU"/>
              </w:rPr>
              <w:t xml:space="preserve"> видов деятельности:</w:t>
            </w:r>
          </w:p>
          <w:p w:rsidR="00A1256D" w:rsidRPr="00A1256D" w:rsidRDefault="00A1256D" w:rsidP="00A1256D">
            <w:pPr>
              <w:numPr>
                <w:ilvl w:val="0"/>
                <w:numId w:val="2"/>
              </w:numPr>
              <w:spacing w:after="0" w:line="270" w:lineRule="atLeast"/>
              <w:rPr>
                <w:rFonts w:ascii="Arial" w:eastAsia="Times New Roman" w:hAnsi="Arial" w:cs="Arial"/>
                <w:color w:val="444444"/>
                <w:sz w:val="21"/>
                <w:szCs w:val="21"/>
                <w:lang w:eastAsia="ru-RU"/>
              </w:rPr>
            </w:pPr>
            <w:r w:rsidRPr="00A1256D">
              <w:rPr>
                <w:rFonts w:ascii="Calibri" w:eastAsia="Times New Roman" w:hAnsi="Calibri" w:cs="Arial"/>
                <w:color w:val="444444"/>
                <w:lang w:eastAsia="ru-RU"/>
              </w:rPr>
              <w:t xml:space="preserve">лесоводство и лесозаготовка, </w:t>
            </w:r>
          </w:p>
          <w:p w:rsidR="00A1256D" w:rsidRPr="00A1256D" w:rsidRDefault="00A1256D" w:rsidP="00A1256D">
            <w:pPr>
              <w:numPr>
                <w:ilvl w:val="0"/>
                <w:numId w:val="2"/>
              </w:numPr>
              <w:spacing w:after="0" w:line="270" w:lineRule="atLeast"/>
              <w:rPr>
                <w:rFonts w:ascii="Arial" w:eastAsia="Times New Roman" w:hAnsi="Arial" w:cs="Arial"/>
                <w:color w:val="444444"/>
                <w:sz w:val="21"/>
                <w:szCs w:val="21"/>
                <w:lang w:eastAsia="ru-RU"/>
              </w:rPr>
            </w:pPr>
            <w:r w:rsidRPr="00A1256D">
              <w:rPr>
                <w:rFonts w:ascii="Calibri" w:eastAsia="Times New Roman" w:hAnsi="Calibri" w:cs="Arial"/>
                <w:color w:val="444444"/>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p w:rsidR="00A1256D" w:rsidRPr="00A1256D" w:rsidRDefault="00A1256D" w:rsidP="00A1256D">
            <w:pPr>
              <w:numPr>
                <w:ilvl w:val="0"/>
                <w:numId w:val="2"/>
              </w:numPr>
              <w:spacing w:after="0" w:line="270" w:lineRule="atLeast"/>
              <w:rPr>
                <w:rFonts w:ascii="Arial" w:eastAsia="Times New Roman" w:hAnsi="Arial" w:cs="Arial"/>
                <w:color w:val="444444"/>
                <w:sz w:val="21"/>
                <w:szCs w:val="21"/>
                <w:lang w:eastAsia="ru-RU"/>
              </w:rPr>
            </w:pPr>
            <w:r w:rsidRPr="00A1256D">
              <w:rPr>
                <w:rFonts w:ascii="Calibri" w:eastAsia="Times New Roman" w:hAnsi="Calibri" w:cs="Arial"/>
                <w:color w:val="444444"/>
                <w:lang w:eastAsia="ru-RU"/>
              </w:rPr>
              <w:t>торговля оптовая древесным сырьем и необработанными лесоматериалами,</w:t>
            </w:r>
          </w:p>
          <w:p w:rsidR="00A1256D" w:rsidRPr="00A1256D" w:rsidRDefault="00A1256D" w:rsidP="00A1256D">
            <w:pPr>
              <w:numPr>
                <w:ilvl w:val="0"/>
                <w:numId w:val="2"/>
              </w:numPr>
              <w:spacing w:after="0" w:line="270" w:lineRule="atLeast"/>
              <w:rPr>
                <w:rFonts w:ascii="Arial" w:eastAsia="Times New Roman" w:hAnsi="Arial" w:cs="Arial"/>
                <w:color w:val="444444"/>
                <w:sz w:val="21"/>
                <w:szCs w:val="21"/>
                <w:lang w:eastAsia="ru-RU"/>
              </w:rPr>
            </w:pPr>
            <w:r w:rsidRPr="00A1256D">
              <w:rPr>
                <w:rFonts w:ascii="Calibri" w:eastAsia="Times New Roman" w:hAnsi="Calibri" w:cs="Arial"/>
                <w:color w:val="444444"/>
                <w:lang w:eastAsia="ru-RU"/>
              </w:rPr>
              <w:t>торговля оптовая пиломатериалами;</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b/>
                <w:bCs/>
                <w:color w:val="444444"/>
                <w:lang w:eastAsia="ru-RU"/>
              </w:rPr>
              <w:t xml:space="preserve">в размере 70% общей численности работников </w:t>
            </w:r>
            <w:r w:rsidRPr="00A1256D">
              <w:rPr>
                <w:rFonts w:ascii="Calibri" w:eastAsia="Calibri" w:hAnsi="Calibri" w:cs="Arial"/>
                <w:color w:val="444444"/>
                <w:lang w:eastAsia="ru-RU"/>
              </w:rPr>
              <w:t xml:space="preserve">при ведении </w:t>
            </w:r>
            <w:hyperlink r:id="rId181" w:history="1">
              <w:r w:rsidRPr="00A1256D">
                <w:rPr>
                  <w:rFonts w:ascii="Arial" w:eastAsia="Calibri" w:hAnsi="Arial" w:cs="Arial"/>
                  <w:color w:val="0000FF"/>
                  <w:sz w:val="21"/>
                  <w:szCs w:val="21"/>
                  <w:u w:val="single"/>
                  <w:lang w:eastAsia="ru-RU"/>
                </w:rPr>
                <w:t>следующих</w:t>
              </w:r>
            </w:hyperlink>
            <w:r w:rsidRPr="00A1256D">
              <w:rPr>
                <w:rFonts w:ascii="Calibri" w:eastAsia="Calibri" w:hAnsi="Calibri" w:cs="Arial"/>
                <w:color w:val="444444"/>
                <w:lang w:eastAsia="ru-RU"/>
              </w:rPr>
              <w:t xml:space="preserve"> видов деятельности:</w:t>
            </w:r>
          </w:p>
          <w:p w:rsidR="00A1256D" w:rsidRPr="00A1256D" w:rsidRDefault="00A1256D" w:rsidP="00A1256D">
            <w:pPr>
              <w:numPr>
                <w:ilvl w:val="0"/>
                <w:numId w:val="3"/>
              </w:numPr>
              <w:spacing w:after="0" w:line="270" w:lineRule="atLeast"/>
              <w:rPr>
                <w:rFonts w:ascii="Arial" w:eastAsia="Times New Roman" w:hAnsi="Arial" w:cs="Arial"/>
                <w:color w:val="444444"/>
                <w:sz w:val="21"/>
                <w:szCs w:val="21"/>
                <w:lang w:eastAsia="ru-RU"/>
              </w:rPr>
            </w:pPr>
            <w:r w:rsidRPr="00A1256D">
              <w:rPr>
                <w:rFonts w:ascii="Calibri" w:eastAsia="Times New Roman" w:hAnsi="Calibri" w:cs="Arial"/>
                <w:color w:val="444444"/>
                <w:lang w:eastAsia="ru-RU"/>
              </w:rPr>
              <w:t>управление недвижимым имуществом за вознаграждение или на договорной основе,</w:t>
            </w:r>
          </w:p>
          <w:p w:rsidR="00A1256D" w:rsidRPr="00A1256D" w:rsidRDefault="00A1256D" w:rsidP="00A1256D">
            <w:pPr>
              <w:numPr>
                <w:ilvl w:val="0"/>
                <w:numId w:val="3"/>
              </w:numPr>
              <w:spacing w:after="0" w:line="270" w:lineRule="atLeast"/>
              <w:rPr>
                <w:rFonts w:ascii="Arial" w:eastAsia="Times New Roman" w:hAnsi="Arial" w:cs="Arial"/>
                <w:color w:val="444444"/>
                <w:sz w:val="21"/>
                <w:szCs w:val="21"/>
                <w:lang w:eastAsia="ru-RU"/>
              </w:rPr>
            </w:pPr>
            <w:r w:rsidRPr="00A1256D">
              <w:rPr>
                <w:rFonts w:ascii="Calibri" w:eastAsia="Times New Roman" w:hAnsi="Calibri" w:cs="Arial"/>
                <w:color w:val="444444"/>
                <w:lang w:eastAsia="ru-RU"/>
              </w:rPr>
              <w:t>деятельность по обслуживанию зданий и территорий;</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 при ведении деятельности прочего сухопутного пассажирского транспорта и автомобильного грузового транспорта разрешенная доля иностранных работников </w:t>
            </w:r>
            <w:hyperlink r:id="rId182" w:history="1">
              <w:r w:rsidRPr="00A1256D">
                <w:rPr>
                  <w:rFonts w:ascii="Arial" w:eastAsia="Calibri" w:hAnsi="Arial" w:cs="Arial"/>
                  <w:color w:val="0000FF"/>
                  <w:sz w:val="21"/>
                  <w:szCs w:val="21"/>
                  <w:u w:val="single"/>
                  <w:lang w:eastAsia="ru-RU"/>
                </w:rPr>
                <w:t>снизилась</w:t>
              </w:r>
            </w:hyperlink>
            <w:r w:rsidRPr="00A1256D">
              <w:rPr>
                <w:rFonts w:ascii="Calibri" w:eastAsia="Calibri" w:hAnsi="Calibri" w:cs="Arial"/>
                <w:color w:val="444444"/>
                <w:lang w:eastAsia="ru-RU"/>
              </w:rPr>
              <w:t xml:space="preserve"> с 26% до 24%.</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lastRenderedPageBreak/>
              <w:t xml:space="preserve">В сфере строительства ограничение на привлечение иностранных работников, как и в 2020 году, </w:t>
            </w:r>
            <w:hyperlink r:id="rId183" w:history="1">
              <w:r w:rsidRPr="00A1256D">
                <w:rPr>
                  <w:rFonts w:ascii="Arial" w:eastAsia="Calibri" w:hAnsi="Arial" w:cs="Arial"/>
                  <w:color w:val="0000FF"/>
                  <w:sz w:val="21"/>
                  <w:szCs w:val="21"/>
                  <w:u w:val="single"/>
                  <w:lang w:eastAsia="ru-RU"/>
                </w:rPr>
                <w:t>будет действовать</w:t>
              </w:r>
            </w:hyperlink>
            <w:r w:rsidRPr="00A1256D">
              <w:rPr>
                <w:rFonts w:ascii="Calibri" w:eastAsia="Calibri" w:hAnsi="Calibri" w:cs="Arial"/>
                <w:color w:val="444444"/>
                <w:lang w:eastAsia="ru-RU"/>
              </w:rPr>
              <w:t xml:space="preserve"> по всей России, кроме республик Бурятия и Дагестан, Амурской области и города Москвы. В республике Дагестан по-прежнему </w:t>
            </w:r>
            <w:hyperlink r:id="rId184" w:history="1">
              <w:r w:rsidRPr="00A1256D">
                <w:rPr>
                  <w:rFonts w:ascii="Arial" w:eastAsia="Calibri" w:hAnsi="Arial" w:cs="Arial"/>
                  <w:color w:val="0000FF"/>
                  <w:sz w:val="21"/>
                  <w:szCs w:val="21"/>
                  <w:u w:val="single"/>
                  <w:lang w:eastAsia="ru-RU"/>
                </w:rPr>
                <w:t>установлено</w:t>
              </w:r>
            </w:hyperlink>
            <w:r w:rsidRPr="00A1256D">
              <w:rPr>
                <w:rFonts w:ascii="Calibri" w:eastAsia="Calibri" w:hAnsi="Calibri" w:cs="Arial"/>
                <w:color w:val="444444"/>
                <w:lang w:eastAsia="ru-RU"/>
              </w:rPr>
              <w:t xml:space="preserve"> отдельное ограничение на привлечение иностранных работников в сфере строительства – в размере 50% общей численности работников.</w:t>
            </w:r>
            <w:r w:rsidRPr="00A1256D">
              <w:rPr>
                <w:rFonts w:ascii="Arial" w:eastAsia="Calibri" w:hAnsi="Arial" w:cs="Arial"/>
                <w:color w:val="444444"/>
                <w:sz w:val="21"/>
                <w:szCs w:val="21"/>
                <w:lang w:eastAsia="ru-RU"/>
              </w:rPr>
              <w:br/>
            </w:r>
            <w:r w:rsidRPr="00A1256D">
              <w:rPr>
                <w:rFonts w:ascii="Calibri" w:eastAsia="Calibri" w:hAnsi="Calibri" w:cs="Arial"/>
                <w:b/>
                <w:bCs/>
                <w:color w:val="444444"/>
                <w:lang w:eastAsia="ru-RU"/>
              </w:rPr>
              <w:t>На заметку:</w:t>
            </w:r>
            <w:r w:rsidRPr="00A1256D">
              <w:rPr>
                <w:rFonts w:ascii="Calibri" w:eastAsia="Calibri" w:hAnsi="Calibri" w:cs="Arial"/>
                <w:color w:val="444444"/>
                <w:lang w:eastAsia="ru-RU"/>
              </w:rPr>
              <w:t> если требование по доле иностранных работников не выполнено, работодателя могут привлечь к административной ответственности по </w:t>
            </w:r>
            <w:hyperlink r:id="rId185" w:tgtFrame="_blank" w:history="1">
              <w:r w:rsidRPr="00A1256D">
                <w:rPr>
                  <w:rFonts w:ascii="Arial" w:eastAsia="Calibri" w:hAnsi="Arial" w:cs="Arial"/>
                  <w:color w:val="0000FF"/>
                  <w:sz w:val="21"/>
                  <w:szCs w:val="21"/>
                  <w:u w:val="single"/>
                  <w:lang w:eastAsia="ru-RU"/>
                </w:rPr>
                <w:t>ч. 1 ст. 18.17</w:t>
              </w:r>
            </w:hyperlink>
            <w:r w:rsidRPr="00A1256D">
              <w:rPr>
                <w:rFonts w:ascii="Calibri" w:eastAsia="Calibri" w:hAnsi="Calibri" w:cs="Arial"/>
                <w:color w:val="444444"/>
                <w:lang w:eastAsia="ru-RU"/>
              </w:rPr>
              <w:t> КоАП РФ (для юридических лиц штраф составляет до 1 млн руб.).</w:t>
            </w:r>
            <w:r w:rsidRPr="00A1256D">
              <w:rPr>
                <w:rFonts w:ascii="Calibri" w:eastAsia="Calibri" w:hAnsi="Calibri" w:cs="Arial"/>
                <w:color w:val="444444"/>
                <w:lang w:eastAsia="ru-RU"/>
              </w:rPr>
              <w:br/>
              <w:t>Отметим, что  положения данного Постановления не распространяются на иностранных граждан и лиц без гражданства, имеющих разрешение на временное проживание или вид на жительство (</w:t>
            </w:r>
            <w:hyperlink r:id="rId186" w:tgtFrame="_blank" w:history="1">
              <w:r w:rsidRPr="00A1256D">
                <w:rPr>
                  <w:rFonts w:ascii="Arial" w:eastAsia="Calibri" w:hAnsi="Arial" w:cs="Arial"/>
                  <w:color w:val="0000FF"/>
                  <w:sz w:val="21"/>
                  <w:szCs w:val="21"/>
                  <w:u w:val="single"/>
                  <w:lang w:eastAsia="ru-RU"/>
                </w:rPr>
                <w:t>Письмо</w:t>
              </w:r>
            </w:hyperlink>
            <w:r w:rsidRPr="00A1256D">
              <w:rPr>
                <w:rFonts w:ascii="Calibri" w:eastAsia="Calibri" w:hAnsi="Calibri" w:cs="Arial"/>
                <w:color w:val="444444"/>
                <w:lang w:eastAsia="ru-RU"/>
              </w:rPr>
              <w:t> Росздравнадзора от 21.12.2006 N 01И-984/06). Кроме того, и граждан ЕАЭС (Беларуси, Казахстана, Киргизии, Армении) работодатели вправе принимать на работу без учета ограничений по защите национального рынка труда (</w:t>
            </w:r>
            <w:hyperlink r:id="rId187" w:tgtFrame="_blank" w:history="1">
              <w:r w:rsidRPr="00A1256D">
                <w:rPr>
                  <w:rFonts w:ascii="Arial" w:eastAsia="Calibri" w:hAnsi="Arial" w:cs="Arial"/>
                  <w:color w:val="0000FF"/>
                  <w:sz w:val="21"/>
                  <w:szCs w:val="21"/>
                  <w:u w:val="single"/>
                  <w:lang w:eastAsia="ru-RU"/>
                </w:rPr>
                <w:t>п. 2 ст. 97</w:t>
              </w:r>
            </w:hyperlink>
            <w:r w:rsidRPr="00A1256D">
              <w:rPr>
                <w:rFonts w:ascii="Calibri" w:eastAsia="Calibri" w:hAnsi="Calibri" w:cs="Arial"/>
                <w:color w:val="444444"/>
                <w:lang w:eastAsia="ru-RU"/>
              </w:rPr>
              <w:t> Договора о ЕАЭС).</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lastRenderedPageBreak/>
              <w:pict>
                <v:rect id="_x0000_i1038" style="width:467.75pt;height:.75pt" o:hralign="center" o:hrstd="t" o:hr="t" fillcolor="gray" stroked="f"/>
              </w:pic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188" w:tgtFrame="_blank" w:history="1">
              <w:r w:rsidRPr="00A1256D">
                <w:rPr>
                  <w:rFonts w:ascii="Arial" w:eastAsia="Times New Roman" w:hAnsi="Arial" w:cs="Arial"/>
                  <w:b/>
                  <w:bCs/>
                  <w:color w:val="555555"/>
                  <w:sz w:val="27"/>
                  <w:szCs w:val="27"/>
                  <w:lang w:eastAsia="ru-RU"/>
                </w:rPr>
                <w:t xml:space="preserve">Минтруд рассказал о последствиях для работодателя, если он вовремя не уведомил работника о выборе способа ведения трудовой книжки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Риски: за нарушение срока уведомления работников о выборе формы ведения трудовой книжки, работодателя могут оштрафовать по ч. 1 ст. 5.27 КоАП РФ (штраф для организаций – до 50 тыс. руб.).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drawing>
                <wp:anchor distT="0" distB="0" distL="142875" distR="142875" simplePos="0" relativeHeight="251673600" behindDoc="0" locked="0" layoutInCell="1" allowOverlap="0" wp14:anchorId="06AD372C" wp14:editId="3E2A4FC0">
                  <wp:simplePos x="0" y="0"/>
                  <wp:positionH relativeFrom="column">
                    <wp:align>left</wp:align>
                  </wp:positionH>
                  <wp:positionV relativeFrom="line">
                    <wp:posOffset>0</wp:posOffset>
                  </wp:positionV>
                  <wp:extent cx="1190625" cy="800100"/>
                  <wp:effectExtent l="0" t="0" r="9525" b="0"/>
                  <wp:wrapSquare wrapText="bothSides"/>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Не позднее 31 октября 2020 года работодатели должны были уведомить работников о выборе способа ведения трудовой книжки (</w:t>
            </w:r>
            <w:hyperlink r:id="rId190" w:history="1">
              <w:r w:rsidRPr="00A1256D">
                <w:rPr>
                  <w:rFonts w:ascii="Arial" w:eastAsia="Calibri" w:hAnsi="Arial" w:cs="Arial"/>
                  <w:color w:val="0000FF"/>
                  <w:sz w:val="21"/>
                  <w:szCs w:val="21"/>
                  <w:u w:val="single"/>
                  <w:lang w:eastAsia="ru-RU"/>
                </w:rPr>
                <w:t>п. 2</w:t>
              </w:r>
            </w:hyperlink>
            <w:r w:rsidRPr="00A1256D">
              <w:rPr>
                <w:rFonts w:ascii="Calibri" w:eastAsia="Calibri" w:hAnsi="Calibri" w:cs="Arial"/>
                <w:color w:val="444444"/>
                <w:lang w:eastAsia="ru-RU"/>
              </w:rPr>
              <w:t xml:space="preserve"> Постановления Правительства РФ от 19.06.2020 N 887).</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В </w:t>
            </w:r>
            <w:hyperlink r:id="rId191" w:history="1">
              <w:r w:rsidRPr="00A1256D">
                <w:rPr>
                  <w:rFonts w:ascii="Arial" w:eastAsia="Calibri" w:hAnsi="Arial" w:cs="Arial"/>
                  <w:color w:val="0000FF"/>
                  <w:sz w:val="21"/>
                  <w:szCs w:val="21"/>
                  <w:u w:val="single"/>
                  <w:lang w:eastAsia="ru-RU"/>
                </w:rPr>
                <w:t>Письме</w:t>
              </w:r>
            </w:hyperlink>
            <w:r w:rsidRPr="00A1256D">
              <w:rPr>
                <w:rFonts w:ascii="Calibri" w:eastAsia="Calibri" w:hAnsi="Calibri" w:cs="Arial"/>
                <w:color w:val="444444"/>
                <w:lang w:eastAsia="ru-RU"/>
              </w:rPr>
              <w:t xml:space="preserve"> Минтруда России от 10.09.2020 N 14-2/ООГ-14696 разъясняется, что если работодатель не выдал работнику такое уведомление в установленный срок (то есть не позднее 31 октября 2020 года), то работник вправе обратиться в ГИТ по месту нахождения работодателя с жалобой для проведения проверочных мероприятий. В случае выявления нарушений государственные инспекторы труда выдают предписания об их устранении. За нарушения работодателя могут оштрафовать по </w:t>
            </w:r>
            <w:hyperlink r:id="rId192" w:history="1">
              <w:r w:rsidRPr="00A1256D">
                <w:rPr>
                  <w:rFonts w:ascii="Arial" w:eastAsia="Calibri" w:hAnsi="Arial" w:cs="Arial"/>
                  <w:color w:val="0000FF"/>
                  <w:sz w:val="21"/>
                  <w:szCs w:val="21"/>
                  <w:u w:val="single"/>
                  <w:lang w:eastAsia="ru-RU"/>
                </w:rPr>
                <w:t>ч. 1 ст. 5.27</w:t>
              </w:r>
            </w:hyperlink>
            <w:r w:rsidRPr="00A1256D">
              <w:rPr>
                <w:rFonts w:ascii="Calibri" w:eastAsia="Calibri" w:hAnsi="Calibri" w:cs="Arial"/>
                <w:color w:val="444444"/>
                <w:lang w:eastAsia="ru-RU"/>
              </w:rPr>
              <w:t xml:space="preserve"> КоАП РФ. Для организации размер штрафа составляет до 50 тыс. руб.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b/>
                <w:bCs/>
                <w:color w:val="444444"/>
                <w:lang w:eastAsia="ru-RU"/>
              </w:rPr>
              <w:t>На заметку:</w:t>
            </w:r>
            <w:r w:rsidRPr="00A1256D">
              <w:rPr>
                <w:rFonts w:ascii="Calibri" w:eastAsia="Calibri" w:hAnsi="Calibri" w:cs="Arial"/>
                <w:color w:val="444444"/>
                <w:lang w:eastAsia="ru-RU"/>
              </w:rPr>
              <w:t xml:space="preserve"> так как работодатель не ведет трудовые книжки работников – внешних совместителей, то уведомлять их о переходе на электронные трудовые книжки и получать заявления на ведение бумажных трудовых книжек </w:t>
            </w:r>
            <w:hyperlink r:id="rId193" w:history="1">
              <w:r w:rsidRPr="00A1256D">
                <w:rPr>
                  <w:rFonts w:ascii="Arial" w:eastAsia="Calibri" w:hAnsi="Arial" w:cs="Arial"/>
                  <w:color w:val="0000FF"/>
                  <w:sz w:val="21"/>
                  <w:szCs w:val="21"/>
                  <w:u w:val="single"/>
                  <w:lang w:eastAsia="ru-RU"/>
                </w:rPr>
                <w:t>нет необходимости.</w:t>
              </w:r>
            </w:hyperlink>
            <w:r w:rsidRPr="00A1256D">
              <w:rPr>
                <w:rFonts w:ascii="Calibri" w:eastAsia="Calibri" w:hAnsi="Calibri" w:cs="Arial"/>
                <w:color w:val="444444"/>
                <w:lang w:eastAsia="ru-RU"/>
              </w:rPr>
              <w:t xml:space="preserve"> Таких работников уведомляет работодатель по их основному месту работы (</w:t>
            </w:r>
            <w:hyperlink r:id="rId194" w:history="1">
              <w:r w:rsidRPr="00A1256D">
                <w:rPr>
                  <w:rFonts w:ascii="Arial" w:eastAsia="Calibri" w:hAnsi="Arial" w:cs="Arial"/>
                  <w:color w:val="0000FF"/>
                  <w:sz w:val="21"/>
                  <w:szCs w:val="21"/>
                  <w:u w:val="single"/>
                  <w:lang w:eastAsia="ru-RU"/>
                </w:rPr>
                <w:t>Путеводитель по кадровым вопросам</w:t>
              </w:r>
            </w:hyperlink>
            <w:r w:rsidRPr="00A1256D">
              <w:rPr>
                <w:rFonts w:ascii="Calibri" w:eastAsia="Calibri" w:hAnsi="Calibri" w:cs="Arial"/>
                <w:color w:val="444444"/>
                <w:lang w:eastAsia="ru-RU"/>
              </w:rPr>
              <w:t>. Трудовая книжка в СПС КонсультантПлюс).</w:t>
            </w:r>
            <w:r w:rsidRPr="00A1256D">
              <w:rPr>
                <w:rFonts w:ascii="Arial" w:eastAsia="Calibri" w:hAnsi="Arial" w:cs="Arial"/>
                <w:color w:val="444444"/>
                <w:sz w:val="21"/>
                <w:szCs w:val="21"/>
                <w:lang w:eastAsia="ru-RU"/>
              </w:rPr>
              <w:br/>
            </w:r>
            <w:r w:rsidRPr="00A1256D">
              <w:rPr>
                <w:rFonts w:ascii="Calibri" w:eastAsia="Calibri" w:hAnsi="Calibri" w:cs="Arial"/>
                <w:color w:val="444444"/>
                <w:lang w:eastAsia="ru-RU"/>
              </w:rPr>
              <w:t xml:space="preserve">Задать вопросы по переходу на электронные трудовые книжки и формированию сведений по форме СЗВ-ТД можно в ходе </w:t>
            </w:r>
            <w:hyperlink r:id="rId195" w:history="1">
              <w:r w:rsidRPr="00A1256D">
                <w:rPr>
                  <w:rFonts w:ascii="Arial" w:eastAsia="Calibri" w:hAnsi="Arial" w:cs="Arial"/>
                  <w:color w:val="0000FF"/>
                  <w:sz w:val="21"/>
                  <w:szCs w:val="21"/>
                  <w:u w:val="single"/>
                  <w:lang w:eastAsia="ru-RU"/>
                </w:rPr>
                <w:t>трансляции</w:t>
              </w:r>
            </w:hyperlink>
            <w:r w:rsidRPr="00A1256D">
              <w:rPr>
                <w:rFonts w:ascii="Calibri" w:eastAsia="Calibri" w:hAnsi="Calibri" w:cs="Arial"/>
                <w:color w:val="444444"/>
                <w:lang w:eastAsia="ru-RU"/>
              </w:rPr>
              <w:t xml:space="preserve"> «Электронные трудовые книжки: подведение итогов 2020 года. Планируем мероприятия на 2021 год», которая пройдет 4 декабря 2020 года.</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Default="00A1256D" w:rsidP="00A1256D">
            <w:pPr>
              <w:spacing w:after="0" w:line="240" w:lineRule="auto"/>
              <w:jc w:val="center"/>
              <w:rPr>
                <w:rFonts w:ascii="Times New Roman" w:eastAsia="Times New Roman" w:hAnsi="Times New Roman" w:cs="Times New Roman"/>
                <w:sz w:val="24"/>
                <w:szCs w:val="24"/>
                <w:lang w:val="en-US" w:eastAsia="ru-RU"/>
              </w:rPr>
            </w:pPr>
            <w:r w:rsidRPr="00A1256D">
              <w:rPr>
                <w:rFonts w:ascii="Times New Roman" w:eastAsia="Times New Roman" w:hAnsi="Times New Roman" w:cs="Times New Roman"/>
                <w:sz w:val="24"/>
                <w:szCs w:val="24"/>
                <w:lang w:eastAsia="ru-RU"/>
              </w:rPr>
              <w:pict>
                <v:rect id="_x0000_i1039" style="width:467.75pt;height:.75pt" o:hralign="center" o:hrstd="t" o:hr="t" fillcolor="gray" stroked="f"/>
              </w:pict>
            </w:r>
          </w:p>
          <w:p w:rsidR="00A1256D" w:rsidRDefault="00A1256D" w:rsidP="00A1256D">
            <w:pPr>
              <w:spacing w:after="0" w:line="240" w:lineRule="auto"/>
              <w:jc w:val="center"/>
              <w:rPr>
                <w:rFonts w:ascii="Times New Roman" w:eastAsia="Times New Roman" w:hAnsi="Times New Roman" w:cs="Times New Roman"/>
                <w:sz w:val="24"/>
                <w:szCs w:val="24"/>
                <w:lang w:val="en-US" w:eastAsia="ru-RU"/>
              </w:rPr>
            </w:pPr>
          </w:p>
          <w:p w:rsidR="00A1256D" w:rsidRDefault="00A1256D" w:rsidP="00A1256D">
            <w:pPr>
              <w:spacing w:after="0" w:line="240" w:lineRule="auto"/>
              <w:jc w:val="center"/>
              <w:rPr>
                <w:rFonts w:ascii="Times New Roman" w:eastAsia="Times New Roman" w:hAnsi="Times New Roman" w:cs="Times New Roman"/>
                <w:sz w:val="24"/>
                <w:szCs w:val="24"/>
                <w:lang w:val="en-US" w:eastAsia="ru-RU"/>
              </w:rPr>
            </w:pPr>
          </w:p>
          <w:p w:rsidR="00A1256D" w:rsidRPr="00A1256D" w:rsidRDefault="00A1256D" w:rsidP="00A1256D">
            <w:pPr>
              <w:spacing w:after="0" w:line="240" w:lineRule="auto"/>
              <w:jc w:val="center"/>
              <w:rPr>
                <w:rFonts w:ascii="Times New Roman" w:eastAsia="Times New Roman" w:hAnsi="Times New Roman" w:cs="Times New Roman"/>
                <w:sz w:val="24"/>
                <w:szCs w:val="24"/>
                <w:lang w:val="en-US" w:eastAsia="ru-RU"/>
              </w:rPr>
            </w:pPr>
          </w:p>
        </w:tc>
      </w:tr>
      <w:tr w:rsidR="00A1256D" w:rsidRPr="00A1256D" w:rsidTr="00A1256D">
        <w:trPr>
          <w:jc w:val="center"/>
        </w:trPr>
        <w:tc>
          <w:tcPr>
            <w:tcW w:w="9000" w:type="dxa"/>
            <w:shd w:val="clear" w:color="auto" w:fill="D0D1D3"/>
            <w:tcMar>
              <w:top w:w="300" w:type="dxa"/>
              <w:left w:w="300" w:type="dxa"/>
              <w:bottom w:w="300" w:type="dxa"/>
              <w:right w:w="300" w:type="dxa"/>
            </w:tcMar>
            <w:vAlign w:val="center"/>
            <w:hideMark/>
          </w:tcPr>
          <w:p w:rsidR="00A1256D" w:rsidRPr="00A1256D" w:rsidRDefault="00A1256D" w:rsidP="00A1256D">
            <w:pPr>
              <w:spacing w:after="0" w:line="240" w:lineRule="auto"/>
              <w:rPr>
                <w:rFonts w:ascii="Arial" w:eastAsia="Times New Roman" w:hAnsi="Arial" w:cs="Arial"/>
                <w:sz w:val="27"/>
                <w:szCs w:val="27"/>
                <w:lang w:eastAsia="ru-RU"/>
              </w:rPr>
            </w:pPr>
            <w:r w:rsidRPr="00A1256D">
              <w:rPr>
                <w:rFonts w:ascii="Arial" w:eastAsia="Times New Roman" w:hAnsi="Arial" w:cs="Arial"/>
                <w:sz w:val="27"/>
                <w:szCs w:val="27"/>
                <w:lang w:eastAsia="ru-RU"/>
              </w:rPr>
              <w:lastRenderedPageBreak/>
              <w:t xml:space="preserve">ЛИЧНЫЙ ИНТЕРЕС </w: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196" w:tgtFrame="_blank" w:history="1">
              <w:r w:rsidRPr="00A1256D">
                <w:rPr>
                  <w:rFonts w:ascii="Arial" w:eastAsia="Times New Roman" w:hAnsi="Arial" w:cs="Arial"/>
                  <w:b/>
                  <w:bCs/>
                  <w:color w:val="555555"/>
                  <w:sz w:val="27"/>
                  <w:szCs w:val="27"/>
                  <w:lang w:eastAsia="ru-RU"/>
                </w:rPr>
                <w:t xml:space="preserve">Можно ли получить социальный вычет на обучение супруга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Риски: НК РФ не предусматривает возможности предоставления супругу социального налогового вычета по НДФЛ в сумме, уплаченной за обучение супруги.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drawing>
                <wp:anchor distT="0" distB="0" distL="142875" distR="142875" simplePos="0" relativeHeight="251674624" behindDoc="0" locked="0" layoutInCell="1" allowOverlap="0" wp14:anchorId="415070E4" wp14:editId="4607AD79">
                  <wp:simplePos x="0" y="0"/>
                  <wp:positionH relativeFrom="column">
                    <wp:align>left</wp:align>
                  </wp:positionH>
                  <wp:positionV relativeFrom="line">
                    <wp:posOffset>0</wp:posOffset>
                  </wp:positionV>
                  <wp:extent cx="1190625" cy="800100"/>
                  <wp:effectExtent l="0" t="0" r="9525" b="0"/>
                  <wp:wrapSquare wrapText="bothSides"/>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Минфин России в </w:t>
            </w:r>
            <w:hyperlink r:id="rId198" w:history="1">
              <w:r w:rsidRPr="00A1256D">
                <w:rPr>
                  <w:rFonts w:ascii="Arial" w:eastAsia="Calibri" w:hAnsi="Arial" w:cs="Arial"/>
                  <w:color w:val="0000FF"/>
                  <w:sz w:val="21"/>
                  <w:szCs w:val="21"/>
                  <w:u w:val="single"/>
                  <w:lang w:eastAsia="ru-RU"/>
                </w:rPr>
                <w:t>Письме</w:t>
              </w:r>
            </w:hyperlink>
            <w:r w:rsidRPr="00A1256D">
              <w:rPr>
                <w:rFonts w:ascii="Calibri" w:eastAsia="Calibri" w:hAnsi="Calibri" w:cs="Arial"/>
                <w:color w:val="444444"/>
                <w:lang w:eastAsia="ru-RU"/>
              </w:rPr>
              <w:t xml:space="preserve"> от 29.10.2020 N 03-04-05/94188 ответил на вопрос, может ли супруг получить вычет по НДФЛ при оплате обучения своей супруги.</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Порядок предоставления социального налогового вычета по расходам на обучение установлен </w:t>
            </w:r>
            <w:hyperlink r:id="rId199" w:history="1">
              <w:r w:rsidRPr="00A1256D">
                <w:rPr>
                  <w:rFonts w:ascii="Arial" w:eastAsia="Calibri" w:hAnsi="Arial" w:cs="Arial"/>
                  <w:color w:val="0000FF"/>
                  <w:sz w:val="21"/>
                  <w:szCs w:val="21"/>
                  <w:u w:val="single"/>
                  <w:lang w:eastAsia="ru-RU"/>
                </w:rPr>
                <w:t>п. 2 ст. 219</w:t>
              </w:r>
            </w:hyperlink>
            <w:r w:rsidRPr="00A1256D">
              <w:rPr>
                <w:rFonts w:ascii="Calibri" w:eastAsia="Calibri" w:hAnsi="Calibri" w:cs="Arial"/>
                <w:color w:val="444444"/>
                <w:lang w:eastAsia="ru-RU"/>
              </w:rPr>
              <w:t xml:space="preserve"> НК РФ.</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Налогоплательщик может вернуть себе уплаченный налог с расходов, понесенных на образование. Право на данный вычет возникает, если оплачено:</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обучение своего (или усыновленного) ребенка в возрасте до 24 лет по очной форме;</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обучение своего брата или сестры в возрасте до 24 лет по очной форме обучения;</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собственное обучение любой формы.</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Возможности получить вычет в сумме, уплаченной за обучение супруги/супруга, НК РФ не предусматривает.</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b/>
                <w:bCs/>
                <w:color w:val="444444"/>
                <w:lang w:eastAsia="ru-RU"/>
              </w:rPr>
              <w:t xml:space="preserve">На заметку: </w:t>
            </w:r>
            <w:r w:rsidRPr="00A1256D">
              <w:rPr>
                <w:rFonts w:ascii="Calibri" w:eastAsia="Calibri" w:hAnsi="Calibri" w:cs="Arial"/>
                <w:color w:val="444444"/>
                <w:lang w:eastAsia="ru-RU"/>
              </w:rPr>
              <w:t xml:space="preserve">обучающийся супруг вправе получить социальный вычет за себя независимо от того, кто именно из супругов вносил деньги и на кого из них оформлены подтверждающие расходы документы (Письма Минфина России от 10.01.2019 </w:t>
            </w:r>
            <w:hyperlink r:id="rId200" w:history="1">
              <w:r w:rsidRPr="00A1256D">
                <w:rPr>
                  <w:rFonts w:ascii="Arial" w:eastAsia="Calibri" w:hAnsi="Arial" w:cs="Arial"/>
                  <w:color w:val="0000FF"/>
                  <w:sz w:val="21"/>
                  <w:szCs w:val="21"/>
                  <w:u w:val="single"/>
                  <w:lang w:eastAsia="ru-RU"/>
                </w:rPr>
                <w:t>N 03-04-05/270</w:t>
              </w:r>
            </w:hyperlink>
            <w:r w:rsidRPr="00A1256D">
              <w:rPr>
                <w:rFonts w:ascii="Calibri" w:eastAsia="Calibri" w:hAnsi="Calibri" w:cs="Arial"/>
                <w:color w:val="444444"/>
                <w:lang w:eastAsia="ru-RU"/>
              </w:rPr>
              <w:t xml:space="preserve">, от 05.07.2018 </w:t>
            </w:r>
            <w:hyperlink r:id="rId201" w:history="1">
              <w:r w:rsidRPr="00A1256D">
                <w:rPr>
                  <w:rFonts w:ascii="Arial" w:eastAsia="Calibri" w:hAnsi="Arial" w:cs="Arial"/>
                  <w:color w:val="0000FF"/>
                  <w:sz w:val="21"/>
                  <w:szCs w:val="21"/>
                  <w:u w:val="single"/>
                  <w:lang w:eastAsia="ru-RU"/>
                </w:rPr>
                <w:t>N 03-04-05/46664</w:t>
              </w:r>
            </w:hyperlink>
            <w:r w:rsidRPr="00A1256D">
              <w:rPr>
                <w:rFonts w:ascii="Calibri" w:eastAsia="Calibri" w:hAnsi="Calibri" w:cs="Arial"/>
                <w:color w:val="444444"/>
                <w:lang w:eastAsia="ru-RU"/>
              </w:rPr>
              <w:t xml:space="preserve"> и от 11.01.2018 </w:t>
            </w:r>
            <w:hyperlink r:id="rId202" w:history="1">
              <w:r w:rsidRPr="00A1256D">
                <w:rPr>
                  <w:rFonts w:ascii="Arial" w:eastAsia="Calibri" w:hAnsi="Arial" w:cs="Arial"/>
                  <w:color w:val="0000FF"/>
                  <w:sz w:val="21"/>
                  <w:szCs w:val="21"/>
                  <w:u w:val="single"/>
                  <w:lang w:eastAsia="ru-RU"/>
                </w:rPr>
                <w:t>N 03-04-05/557</w:t>
              </w:r>
            </w:hyperlink>
            <w:r w:rsidRPr="00A1256D">
              <w:rPr>
                <w:rFonts w:ascii="Calibri" w:eastAsia="Calibri" w:hAnsi="Calibri" w:cs="Arial"/>
                <w:color w:val="444444"/>
                <w:lang w:eastAsia="ru-RU"/>
              </w:rPr>
              <w:t>). То есть в рассматриваемой ситуации супруга может получить вычет на свое обучение, даже если за него заплатил ее муж.</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Порядок получения вычета см. в </w:t>
            </w:r>
            <w:hyperlink r:id="rId203" w:tooltip="Ссылка на КонсультантПлюс" w:history="1">
              <w:r w:rsidRPr="00A1256D">
                <w:rPr>
                  <w:rFonts w:ascii="Arial" w:eastAsia="Calibri" w:hAnsi="Arial" w:cs="Arial"/>
                  <w:color w:val="0000FF"/>
                  <w:sz w:val="21"/>
                  <w:szCs w:val="21"/>
                  <w:u w:val="single"/>
                  <w:lang w:eastAsia="ru-RU"/>
                </w:rPr>
                <w:t xml:space="preserve">Ситуации: Как воспользоваться социальным налоговым вычетом на обучение? (электронный журнал </w:t>
              </w:r>
            </w:hyperlink>
            <w:hyperlink r:id="rId204" w:history="1">
              <w:r w:rsidRPr="00A1256D">
                <w:rPr>
                  <w:rFonts w:ascii="Arial" w:eastAsia="Calibri" w:hAnsi="Arial" w:cs="Arial"/>
                  <w:color w:val="0000FF"/>
                  <w:sz w:val="21"/>
                  <w:szCs w:val="21"/>
                  <w:lang w:eastAsia="ru-RU"/>
                </w:rPr>
                <w:t>«</w:t>
              </w:r>
            </w:hyperlink>
            <w:hyperlink r:id="rId205" w:tooltip="Ссылка на КонсультантПлюс" w:history="1">
              <w:r w:rsidRPr="00A1256D">
                <w:rPr>
                  <w:rFonts w:ascii="Arial" w:eastAsia="Calibri" w:hAnsi="Arial" w:cs="Arial"/>
                  <w:color w:val="0000FF"/>
                  <w:sz w:val="21"/>
                  <w:szCs w:val="21"/>
                  <w:u w:val="single"/>
                  <w:lang w:eastAsia="ru-RU"/>
                </w:rPr>
                <w:t>Азбука права</w:t>
              </w:r>
            </w:hyperlink>
            <w:hyperlink r:id="rId206" w:history="1">
              <w:r w:rsidRPr="00A1256D">
                <w:rPr>
                  <w:rFonts w:ascii="Arial" w:eastAsia="Calibri" w:hAnsi="Arial" w:cs="Arial"/>
                  <w:color w:val="0000FF"/>
                  <w:sz w:val="21"/>
                  <w:szCs w:val="21"/>
                  <w:lang w:eastAsia="ru-RU"/>
                </w:rPr>
                <w:t>»</w:t>
              </w:r>
            </w:hyperlink>
            <w:hyperlink r:id="rId207" w:tooltip="Ссылка на КонсультантПлюс" w:history="1">
              <w:r w:rsidRPr="00A1256D">
                <w:rPr>
                  <w:rFonts w:ascii="Arial" w:eastAsia="Calibri" w:hAnsi="Arial" w:cs="Arial"/>
                  <w:color w:val="0000FF"/>
                  <w:sz w:val="21"/>
                  <w:szCs w:val="21"/>
                  <w:u w:val="single"/>
                  <w:lang w:eastAsia="ru-RU"/>
                </w:rPr>
                <w:t>, 2020)</w:t>
              </w:r>
            </w:hyperlink>
            <w:r w:rsidRPr="00A1256D">
              <w:rPr>
                <w:rFonts w:ascii="Calibri" w:eastAsia="Calibri" w:hAnsi="Calibri" w:cs="Arial"/>
                <w:color w:val="444444"/>
                <w:lang w:eastAsia="ru-RU"/>
              </w:rPr>
              <w:t xml:space="preserve"> в СПС КонсультантПлюс.</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pict>
                <v:rect id="_x0000_i1040" style="width:467.75pt;height:.75pt" o:hralign="center" o:hrstd="t" o:hr="t" fillcolor="gray" stroked="f"/>
              </w:pict>
            </w:r>
          </w:p>
        </w:tc>
      </w:tr>
      <w:tr w:rsidR="00A1256D" w:rsidRPr="00A1256D" w:rsidTr="00A1256D">
        <w:trPr>
          <w:jc w:val="center"/>
        </w:trPr>
        <w:tc>
          <w:tcPr>
            <w:tcW w:w="9000" w:type="dxa"/>
            <w:shd w:val="clear" w:color="auto" w:fill="D0D1D3"/>
            <w:tcMar>
              <w:top w:w="300" w:type="dxa"/>
              <w:left w:w="300" w:type="dxa"/>
              <w:bottom w:w="300" w:type="dxa"/>
              <w:right w:w="300" w:type="dxa"/>
            </w:tcMar>
            <w:vAlign w:val="center"/>
            <w:hideMark/>
          </w:tcPr>
          <w:p w:rsidR="00A1256D" w:rsidRPr="00A1256D" w:rsidRDefault="00A1256D" w:rsidP="00A1256D">
            <w:pPr>
              <w:spacing w:after="0" w:line="240" w:lineRule="auto"/>
              <w:rPr>
                <w:rFonts w:ascii="Arial" w:eastAsia="Times New Roman" w:hAnsi="Arial" w:cs="Arial"/>
                <w:sz w:val="27"/>
                <w:szCs w:val="27"/>
                <w:lang w:eastAsia="ru-RU"/>
              </w:rPr>
            </w:pPr>
            <w:r w:rsidRPr="00A1256D">
              <w:rPr>
                <w:rFonts w:ascii="Arial" w:eastAsia="Times New Roman" w:hAnsi="Arial" w:cs="Arial"/>
                <w:sz w:val="27"/>
                <w:szCs w:val="27"/>
                <w:lang w:eastAsia="ru-RU"/>
              </w:rPr>
              <w:t xml:space="preserve">МОСКВА </w: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208" w:tgtFrame="_blank" w:history="1">
              <w:r w:rsidRPr="00A1256D">
                <w:rPr>
                  <w:rFonts w:ascii="Arial" w:eastAsia="Times New Roman" w:hAnsi="Arial" w:cs="Arial"/>
                  <w:b/>
                  <w:bCs/>
                  <w:color w:val="555555"/>
                  <w:sz w:val="27"/>
                  <w:szCs w:val="27"/>
                  <w:lang w:eastAsia="ru-RU"/>
                </w:rPr>
                <w:t xml:space="preserve">В Москве приняты поправки в части налогообложения на 2021 год: изменения коснулись налога на имущество организаций, ПСН, патента для иностранцев, торгового сбора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Возможности: расширена зона действия патентной системы налогообложения, продлено действие налоговых льгот для социально значимых предприятий, стоимость патента для иностранцев осталась на уровне 2020 года.</w:t>
                  </w:r>
                  <w:r w:rsidRPr="00A1256D">
                    <w:rPr>
                      <w:rFonts w:ascii="Arial" w:eastAsia="Times New Roman" w:hAnsi="Arial" w:cs="Arial"/>
                      <w:color w:val="444444"/>
                      <w:sz w:val="21"/>
                      <w:szCs w:val="21"/>
                      <w:lang w:eastAsia="ru-RU"/>
                    </w:rPr>
                    <w:br/>
                    <w:t xml:space="preserve">Риски: отменена льгота по торговому сбору для вендинговой торговли, налог </w:t>
                  </w:r>
                  <w:r w:rsidRPr="00A1256D">
                    <w:rPr>
                      <w:rFonts w:ascii="Arial" w:eastAsia="Times New Roman" w:hAnsi="Arial" w:cs="Arial"/>
                      <w:color w:val="444444"/>
                      <w:sz w:val="21"/>
                      <w:szCs w:val="21"/>
                      <w:lang w:eastAsia="ru-RU"/>
                    </w:rPr>
                    <w:lastRenderedPageBreak/>
                    <w:t xml:space="preserve">на имущество организаций по ряду объектов будет считаться по кадастровой стоимости.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lastRenderedPageBreak/>
              <w:drawing>
                <wp:anchor distT="0" distB="0" distL="142875" distR="142875" simplePos="0" relativeHeight="251675648" behindDoc="0" locked="0" layoutInCell="1" allowOverlap="0" wp14:anchorId="1C6935FD" wp14:editId="0B48F02F">
                  <wp:simplePos x="0" y="0"/>
                  <wp:positionH relativeFrom="column">
                    <wp:align>left</wp:align>
                  </wp:positionH>
                  <wp:positionV relativeFrom="line">
                    <wp:posOffset>0</wp:posOffset>
                  </wp:positionV>
                  <wp:extent cx="1190625" cy="800100"/>
                  <wp:effectExtent l="0" t="0" r="9525" b="0"/>
                  <wp:wrapSquare wrapText="bothSides"/>
                  <wp:docPr id="18" name="Рисунок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hyperlink r:id="rId210" w:history="1">
              <w:r w:rsidRPr="00A1256D">
                <w:rPr>
                  <w:rFonts w:ascii="Arial" w:eastAsia="Calibri" w:hAnsi="Arial" w:cs="Arial"/>
                  <w:color w:val="0000FF"/>
                  <w:sz w:val="21"/>
                  <w:szCs w:val="21"/>
                  <w:u w:val="single"/>
                  <w:lang w:eastAsia="ru-RU"/>
                </w:rPr>
                <w:t>Закон</w:t>
              </w:r>
            </w:hyperlink>
            <w:r w:rsidRPr="00A1256D">
              <w:rPr>
                <w:rFonts w:ascii="Calibri" w:eastAsia="Calibri" w:hAnsi="Calibri" w:cs="Arial"/>
                <w:color w:val="444444"/>
                <w:lang w:eastAsia="ru-RU"/>
              </w:rPr>
              <w:t xml:space="preserve"> г. Москвы от 11.11.2020 N 21 внес точечные изменения в налоговое законодательство города.</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Arial" w:eastAsia="Calibri" w:hAnsi="Arial" w:cs="Arial"/>
                <w:b/>
                <w:bCs/>
                <w:color w:val="444444"/>
                <w:sz w:val="21"/>
                <w:szCs w:val="21"/>
                <w:lang w:eastAsia="ru-RU"/>
              </w:rPr>
              <w:t>• Налог на имущество организаций</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С 1 января 2021 года жилые помещения, гаражи и машино-места, нежилые объекты на земельных участках для личного подсобного хозяйства, огородничества, садоводства или ИЖС, а также объекты незавершенного строительства в собственности организаций </w:t>
            </w:r>
            <w:hyperlink r:id="rId211" w:history="1">
              <w:r w:rsidRPr="00A1256D">
                <w:rPr>
                  <w:rFonts w:ascii="Arial" w:eastAsia="Calibri" w:hAnsi="Arial" w:cs="Arial"/>
                  <w:color w:val="0000FF"/>
                  <w:sz w:val="21"/>
                  <w:szCs w:val="21"/>
                  <w:u w:val="single"/>
                  <w:lang w:eastAsia="ru-RU"/>
                </w:rPr>
                <w:t>переводятся</w:t>
              </w:r>
            </w:hyperlink>
            <w:r w:rsidRPr="00A1256D">
              <w:rPr>
                <w:rFonts w:ascii="Calibri" w:eastAsia="Calibri" w:hAnsi="Calibri" w:cs="Arial"/>
                <w:color w:val="444444"/>
                <w:lang w:eastAsia="ru-RU"/>
              </w:rPr>
              <w:t xml:space="preserve"> на налогообложение по кадастровой стоимости. При этом многоэтажные гаражи-стоянки и ГСК, которые ранее были освобождены от налогообложения, </w:t>
            </w:r>
            <w:hyperlink r:id="rId212" w:history="1">
              <w:r w:rsidRPr="00A1256D">
                <w:rPr>
                  <w:rFonts w:ascii="Arial" w:eastAsia="Calibri" w:hAnsi="Arial" w:cs="Arial"/>
                  <w:color w:val="0000FF"/>
                  <w:sz w:val="21"/>
                  <w:szCs w:val="21"/>
                  <w:u w:val="single"/>
                  <w:lang w:eastAsia="ru-RU"/>
                </w:rPr>
                <w:t>сохранят</w:t>
              </w:r>
            </w:hyperlink>
            <w:r w:rsidRPr="00A1256D">
              <w:rPr>
                <w:rFonts w:ascii="Calibri" w:eastAsia="Calibri" w:hAnsi="Calibri" w:cs="Arial"/>
                <w:color w:val="444444"/>
                <w:lang w:eastAsia="ru-RU"/>
              </w:rPr>
              <w:t xml:space="preserve"> эту льготу и в дальнейшем, за некоторым </w:t>
            </w:r>
            <w:hyperlink r:id="rId213" w:history="1">
              <w:r w:rsidRPr="00A1256D">
                <w:rPr>
                  <w:rFonts w:ascii="Arial" w:eastAsia="Calibri" w:hAnsi="Arial" w:cs="Arial"/>
                  <w:color w:val="0000FF"/>
                  <w:sz w:val="21"/>
                  <w:szCs w:val="21"/>
                  <w:u w:val="single"/>
                  <w:lang w:eastAsia="ru-RU"/>
                </w:rPr>
                <w:t>исключением</w:t>
              </w:r>
            </w:hyperlink>
            <w:r w:rsidRPr="00A1256D">
              <w:rPr>
                <w:rFonts w:ascii="Calibri" w:eastAsia="Calibri" w:hAnsi="Calibri" w:cs="Arial"/>
                <w:color w:val="444444"/>
                <w:lang w:eastAsia="ru-RU"/>
              </w:rPr>
              <w:t>.</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Кроме того, </w:t>
            </w:r>
            <w:hyperlink r:id="rId214" w:history="1">
              <w:r w:rsidRPr="00A1256D">
                <w:rPr>
                  <w:rFonts w:ascii="Arial" w:eastAsia="Calibri" w:hAnsi="Arial" w:cs="Arial"/>
                  <w:color w:val="0000FF"/>
                  <w:sz w:val="21"/>
                  <w:szCs w:val="21"/>
                  <w:u w:val="single"/>
                  <w:lang w:eastAsia="ru-RU"/>
                </w:rPr>
                <w:t>до 31 декабря 2025 года</w:t>
              </w:r>
            </w:hyperlink>
            <w:r w:rsidRPr="00A1256D">
              <w:rPr>
                <w:rFonts w:ascii="Calibri" w:eastAsia="Calibri" w:hAnsi="Calibri" w:cs="Arial"/>
                <w:color w:val="444444"/>
                <w:lang w:eastAsia="ru-RU"/>
              </w:rPr>
              <w:t xml:space="preserve"> продлено действие льготы по налогу на имущество для океанариумов. До этой же даты сохранена льгота по налогу на имущество для объектов Московского центрального кольца.</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Arial" w:eastAsia="Calibri" w:hAnsi="Arial" w:cs="Arial"/>
                <w:b/>
                <w:bCs/>
                <w:color w:val="444444"/>
                <w:sz w:val="21"/>
                <w:szCs w:val="21"/>
                <w:lang w:eastAsia="ru-RU"/>
              </w:rPr>
              <w:t xml:space="preserve">• Земельный налог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С 1 января 2021 года </w:t>
            </w:r>
            <w:hyperlink r:id="rId215" w:history="1">
              <w:r w:rsidRPr="00A1256D">
                <w:rPr>
                  <w:rFonts w:ascii="Arial" w:eastAsia="Calibri" w:hAnsi="Arial" w:cs="Arial"/>
                  <w:color w:val="0000FF"/>
                  <w:sz w:val="21"/>
                  <w:szCs w:val="21"/>
                  <w:u w:val="single"/>
                  <w:lang w:eastAsia="ru-RU"/>
                </w:rPr>
                <w:t>отменена</w:t>
              </w:r>
            </w:hyperlink>
            <w:r w:rsidRPr="00A1256D">
              <w:rPr>
                <w:rFonts w:ascii="Calibri" w:eastAsia="Calibri" w:hAnsi="Calibri" w:cs="Arial"/>
                <w:color w:val="444444"/>
                <w:lang w:eastAsia="ru-RU"/>
              </w:rPr>
              <w:t xml:space="preserve"> льгота по земельному налогу для автономных, бюджетных и казенных учреждений и внутригородских муниципальных образований в Москве.</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Arial" w:eastAsia="Calibri" w:hAnsi="Arial" w:cs="Arial"/>
                <w:b/>
                <w:bCs/>
                <w:color w:val="444444"/>
                <w:sz w:val="21"/>
                <w:szCs w:val="21"/>
                <w:lang w:eastAsia="ru-RU"/>
              </w:rPr>
              <w:t>• Транспортный налог</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С 2020 года больше </w:t>
            </w:r>
            <w:hyperlink r:id="rId216" w:history="1">
              <w:r w:rsidRPr="00A1256D">
                <w:rPr>
                  <w:rFonts w:ascii="Arial" w:eastAsia="Calibri" w:hAnsi="Arial" w:cs="Arial"/>
                  <w:color w:val="0000FF"/>
                  <w:sz w:val="21"/>
                  <w:szCs w:val="21"/>
                  <w:u w:val="single"/>
                  <w:lang w:eastAsia="ru-RU"/>
                </w:rPr>
                <w:t>не потребуется</w:t>
              </w:r>
            </w:hyperlink>
            <w:r w:rsidRPr="00A1256D">
              <w:rPr>
                <w:rFonts w:ascii="Calibri" w:eastAsia="Calibri" w:hAnsi="Calibri" w:cs="Arial"/>
                <w:color w:val="444444"/>
                <w:lang w:eastAsia="ru-RU"/>
              </w:rPr>
              <w:t xml:space="preserve"> повторно подавать заявления и дублировать документы, дающие право на льготу по транспортному налогу, в случае если это делалось ранее (например, с предыдущим автомобилем). Таким образом, законодательство Москвы приведено в соответствие с НК РФ.</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Arial" w:eastAsia="Calibri" w:hAnsi="Arial" w:cs="Arial"/>
                <w:b/>
                <w:bCs/>
                <w:color w:val="444444"/>
                <w:sz w:val="21"/>
                <w:szCs w:val="21"/>
                <w:lang w:eastAsia="ru-RU"/>
              </w:rPr>
              <w:t>• Патентная система налогообложения для ИП</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С 1 января 2021 года отдельные виды деятельности </w:t>
            </w:r>
            <w:hyperlink r:id="rId217" w:history="1">
              <w:r w:rsidRPr="00A1256D">
                <w:rPr>
                  <w:rFonts w:ascii="Arial" w:eastAsia="Calibri" w:hAnsi="Arial" w:cs="Arial"/>
                  <w:color w:val="0000FF"/>
                  <w:sz w:val="21"/>
                  <w:szCs w:val="21"/>
                  <w:u w:val="single"/>
                  <w:lang w:eastAsia="ru-RU"/>
                </w:rPr>
                <w:t>приведены</w:t>
              </w:r>
            </w:hyperlink>
            <w:r w:rsidRPr="00A1256D">
              <w:rPr>
                <w:rFonts w:ascii="Calibri" w:eastAsia="Calibri" w:hAnsi="Calibri" w:cs="Arial"/>
                <w:color w:val="444444"/>
                <w:lang w:eastAsia="ru-RU"/>
              </w:rPr>
              <w:t xml:space="preserve"> в соответствие с Общероссийским классификатором. Также </w:t>
            </w:r>
            <w:hyperlink r:id="rId218" w:history="1">
              <w:r w:rsidRPr="00A1256D">
                <w:rPr>
                  <w:rFonts w:ascii="Arial" w:eastAsia="Calibri" w:hAnsi="Arial" w:cs="Arial"/>
                  <w:color w:val="0000FF"/>
                  <w:sz w:val="21"/>
                  <w:szCs w:val="21"/>
                  <w:u w:val="single"/>
                  <w:lang w:eastAsia="ru-RU"/>
                </w:rPr>
                <w:t>расширен</w:t>
              </w:r>
            </w:hyperlink>
            <w:r w:rsidRPr="00A1256D">
              <w:rPr>
                <w:rFonts w:ascii="Calibri" w:eastAsia="Calibri" w:hAnsi="Calibri" w:cs="Arial"/>
                <w:color w:val="444444"/>
                <w:lang w:eastAsia="ru-RU"/>
              </w:rPr>
              <w:t xml:space="preserve"> список видов предпринимательской деятельности в сфере животноводства и растениеводства, для занятия которыми можно приобрести патент.</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Arial" w:eastAsia="Calibri" w:hAnsi="Arial" w:cs="Arial"/>
                <w:b/>
                <w:bCs/>
                <w:color w:val="444444"/>
                <w:sz w:val="21"/>
                <w:szCs w:val="21"/>
                <w:lang w:eastAsia="ru-RU"/>
              </w:rPr>
              <w:t>• Патент для иностранных работников</w:t>
            </w:r>
            <w:r w:rsidRPr="00A1256D">
              <w:rPr>
                <w:rFonts w:ascii="Calibri" w:eastAsia="Calibri" w:hAnsi="Calibri" w:cs="Arial"/>
                <w:color w:val="444444"/>
                <w:lang w:eastAsia="ru-RU"/>
              </w:rPr>
              <w:t xml:space="preserve"> (фиксированный авансовый платеж по НДФЛ)</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Стоимость патента на право занятия трудовой деятельностью для иностранных граждан в 2021 году за счет коррекции регионального коэффициента сохранилась на уровне 2020 года (</w:t>
            </w:r>
            <w:hyperlink r:id="rId219" w:history="1">
              <w:r w:rsidRPr="00A1256D">
                <w:rPr>
                  <w:rFonts w:ascii="Arial" w:eastAsia="Calibri" w:hAnsi="Arial" w:cs="Arial"/>
                  <w:color w:val="0000FF"/>
                  <w:sz w:val="21"/>
                  <w:szCs w:val="21"/>
                  <w:u w:val="single"/>
                  <w:lang w:eastAsia="ru-RU"/>
                </w:rPr>
                <w:t>1 200</w:t>
              </w:r>
            </w:hyperlink>
            <w:r w:rsidRPr="00A1256D">
              <w:rPr>
                <w:rFonts w:ascii="Calibri" w:eastAsia="Calibri" w:hAnsi="Calibri" w:cs="Arial"/>
                <w:color w:val="444444"/>
                <w:lang w:eastAsia="ru-RU"/>
              </w:rPr>
              <w:t xml:space="preserve"> рублей х </w:t>
            </w:r>
            <w:hyperlink r:id="rId220" w:history="1">
              <w:r w:rsidRPr="00A1256D">
                <w:rPr>
                  <w:rFonts w:ascii="Arial" w:eastAsia="Calibri" w:hAnsi="Arial" w:cs="Arial"/>
                  <w:color w:val="0000FF"/>
                  <w:sz w:val="21"/>
                  <w:szCs w:val="21"/>
                  <w:u w:val="single"/>
                  <w:lang w:eastAsia="ru-RU"/>
                </w:rPr>
                <w:t>2,3878</w:t>
              </w:r>
            </w:hyperlink>
            <w:r w:rsidRPr="00A1256D">
              <w:rPr>
                <w:rFonts w:ascii="Calibri" w:eastAsia="Calibri" w:hAnsi="Calibri" w:cs="Arial"/>
                <w:color w:val="444444"/>
                <w:lang w:eastAsia="ru-RU"/>
              </w:rPr>
              <w:t xml:space="preserve"> х </w:t>
            </w:r>
            <w:hyperlink r:id="rId221" w:history="1">
              <w:r w:rsidRPr="00A1256D">
                <w:rPr>
                  <w:rFonts w:ascii="Arial" w:eastAsia="Calibri" w:hAnsi="Arial" w:cs="Arial"/>
                  <w:color w:val="0000FF"/>
                  <w:sz w:val="21"/>
                  <w:szCs w:val="21"/>
                  <w:u w:val="single"/>
                  <w:lang w:eastAsia="ru-RU"/>
                </w:rPr>
                <w:t>1,864</w:t>
              </w:r>
            </w:hyperlink>
            <w:r w:rsidRPr="00A1256D">
              <w:rPr>
                <w:rFonts w:ascii="Calibri" w:eastAsia="Calibri" w:hAnsi="Calibri" w:cs="Arial"/>
                <w:color w:val="444444"/>
                <w:lang w:eastAsia="ru-RU"/>
              </w:rPr>
              <w:t xml:space="preserve"> =  5 341 рублей в месяц).</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Arial" w:eastAsia="Calibri" w:hAnsi="Arial" w:cs="Arial"/>
                <w:b/>
                <w:bCs/>
                <w:color w:val="444444"/>
                <w:sz w:val="21"/>
                <w:szCs w:val="21"/>
                <w:lang w:eastAsia="ru-RU"/>
              </w:rPr>
              <w:t xml:space="preserve">• Торговый сбор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С 1 января 2021 года </w:t>
            </w:r>
            <w:hyperlink r:id="rId222" w:history="1">
              <w:r w:rsidRPr="00A1256D">
                <w:rPr>
                  <w:rFonts w:ascii="Arial" w:eastAsia="Calibri" w:hAnsi="Arial" w:cs="Arial"/>
                  <w:color w:val="0000FF"/>
                  <w:sz w:val="21"/>
                  <w:szCs w:val="21"/>
                  <w:u w:val="single"/>
                  <w:lang w:eastAsia="ru-RU"/>
                </w:rPr>
                <w:t>отменена</w:t>
              </w:r>
            </w:hyperlink>
            <w:r w:rsidRPr="00A1256D">
              <w:rPr>
                <w:rFonts w:ascii="Calibri" w:eastAsia="Calibri" w:hAnsi="Calibri" w:cs="Arial"/>
                <w:color w:val="444444"/>
                <w:lang w:eastAsia="ru-RU"/>
              </w:rPr>
              <w:t xml:space="preserve"> льгота по торговому сбору для вендинговой торговли, которая действовала с 1 июля 2015 года: теперь компании и ИП должны будут ежеквартально уплачивать торговый сбор в размере </w:t>
            </w:r>
            <w:hyperlink r:id="rId223" w:history="1">
              <w:r w:rsidRPr="00A1256D">
                <w:rPr>
                  <w:rFonts w:ascii="Arial" w:eastAsia="Calibri" w:hAnsi="Arial" w:cs="Arial"/>
                  <w:color w:val="0000FF"/>
                  <w:sz w:val="21"/>
                  <w:szCs w:val="21"/>
                  <w:u w:val="single"/>
                  <w:lang w:eastAsia="ru-RU"/>
                </w:rPr>
                <w:t>4 900</w:t>
              </w:r>
            </w:hyperlink>
            <w:r w:rsidRPr="00A1256D">
              <w:rPr>
                <w:rFonts w:ascii="Calibri" w:eastAsia="Calibri" w:hAnsi="Calibri" w:cs="Arial"/>
                <w:color w:val="444444"/>
                <w:lang w:eastAsia="ru-RU"/>
              </w:rPr>
              <w:t xml:space="preserve"> рублей.</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Кроме того, </w:t>
            </w:r>
            <w:hyperlink r:id="rId224" w:history="1">
              <w:r w:rsidRPr="00A1256D">
                <w:rPr>
                  <w:rFonts w:ascii="Arial" w:eastAsia="Calibri" w:hAnsi="Arial" w:cs="Arial"/>
                  <w:color w:val="0000FF"/>
                  <w:sz w:val="21"/>
                  <w:szCs w:val="21"/>
                  <w:u w:val="single"/>
                  <w:lang w:eastAsia="ru-RU"/>
                </w:rPr>
                <w:t>уточнена</w:t>
              </w:r>
            </w:hyperlink>
            <w:r w:rsidRPr="00A1256D">
              <w:rPr>
                <w:rFonts w:ascii="Calibri" w:eastAsia="Calibri" w:hAnsi="Calibri" w:cs="Arial"/>
                <w:color w:val="444444"/>
                <w:lang w:eastAsia="ru-RU"/>
              </w:rPr>
              <w:t xml:space="preserve"> сфера применения льготы по торговому сбору для федеральной почтовой связи. Действие льготы с 1 января 2021 года будет ограничено торговлей ассортиментом товаров сопутствующего характера (печатная продукция, конверты, канцелярские товары, сувениры с фирменной символикой). За торговлю непродовольственными и продовольственными товарами предприятия почтовой связи будут платить торговый сбор в общем порядке.</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С 1 января 2021 года действие льготы по торговому сбору для ярмарок </w:t>
            </w:r>
            <w:hyperlink r:id="rId225" w:history="1">
              <w:r w:rsidRPr="00A1256D">
                <w:rPr>
                  <w:rFonts w:ascii="Arial" w:eastAsia="Calibri" w:hAnsi="Arial" w:cs="Arial"/>
                  <w:color w:val="0000FF"/>
                  <w:sz w:val="21"/>
                  <w:szCs w:val="21"/>
                  <w:u w:val="single"/>
                  <w:lang w:eastAsia="ru-RU"/>
                </w:rPr>
                <w:t>распространено</w:t>
              </w:r>
            </w:hyperlink>
            <w:r w:rsidRPr="00A1256D">
              <w:rPr>
                <w:rFonts w:ascii="Calibri" w:eastAsia="Calibri" w:hAnsi="Calibri" w:cs="Arial"/>
                <w:color w:val="444444"/>
                <w:lang w:eastAsia="ru-RU"/>
              </w:rPr>
              <w:t xml:space="preserve"> на межрегиональные ярмарки.</w:t>
            </w:r>
          </w:p>
          <w:p w:rsidR="00A1256D" w:rsidRPr="00A1256D" w:rsidRDefault="00A1256D" w:rsidP="00A1256D">
            <w:pPr>
              <w:spacing w:after="0" w:line="270" w:lineRule="atLeast"/>
              <w:rPr>
                <w:rFonts w:ascii="Arial" w:eastAsia="Calibri" w:hAnsi="Arial" w:cs="Arial"/>
                <w:color w:val="444444"/>
                <w:sz w:val="21"/>
                <w:szCs w:val="21"/>
                <w:lang w:eastAsia="ru-RU"/>
              </w:rPr>
            </w:pPr>
            <w:hyperlink r:id="rId226" w:history="1">
              <w:r w:rsidRPr="00A1256D">
                <w:rPr>
                  <w:rFonts w:ascii="Arial" w:eastAsia="Calibri" w:hAnsi="Arial" w:cs="Arial"/>
                  <w:color w:val="0000FF"/>
                  <w:sz w:val="21"/>
                  <w:szCs w:val="21"/>
                  <w:u w:val="single"/>
                  <w:lang w:eastAsia="ru-RU"/>
                </w:rPr>
                <w:t>Продлено</w:t>
              </w:r>
            </w:hyperlink>
            <w:r w:rsidRPr="00A1256D">
              <w:rPr>
                <w:rFonts w:ascii="Calibri" w:eastAsia="Calibri" w:hAnsi="Calibri" w:cs="Arial"/>
                <w:color w:val="444444"/>
                <w:lang w:eastAsia="ru-RU"/>
              </w:rPr>
              <w:t xml:space="preserve"> действие </w:t>
            </w:r>
            <w:hyperlink r:id="rId227" w:history="1">
              <w:r w:rsidRPr="00A1256D">
                <w:rPr>
                  <w:rFonts w:ascii="Arial" w:eastAsia="Calibri" w:hAnsi="Arial" w:cs="Arial"/>
                  <w:color w:val="0000FF"/>
                  <w:sz w:val="21"/>
                  <w:szCs w:val="21"/>
                  <w:u w:val="single"/>
                  <w:lang w:eastAsia="ru-RU"/>
                </w:rPr>
                <w:t>льготы</w:t>
              </w:r>
            </w:hyperlink>
            <w:r w:rsidRPr="00A1256D">
              <w:rPr>
                <w:rFonts w:ascii="Calibri" w:eastAsia="Calibri" w:hAnsi="Calibri" w:cs="Arial"/>
                <w:color w:val="444444"/>
                <w:lang w:eastAsia="ru-RU"/>
              </w:rPr>
              <w:t xml:space="preserve"> по торговому сбору для объектов, занятых в сфере бытового обслуживания, и отдельных субъектов торговли:</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 от уплаты торгового сбора будут по-прежнему </w:t>
            </w:r>
            <w:hyperlink r:id="rId228" w:history="1">
              <w:r w:rsidRPr="00A1256D">
                <w:rPr>
                  <w:rFonts w:ascii="Arial" w:eastAsia="Calibri" w:hAnsi="Arial" w:cs="Arial"/>
                  <w:color w:val="0000FF"/>
                  <w:sz w:val="21"/>
                  <w:szCs w:val="21"/>
                  <w:u w:val="single"/>
                  <w:lang w:eastAsia="ru-RU"/>
                </w:rPr>
                <w:t>освобождены</w:t>
              </w:r>
            </w:hyperlink>
            <w:r w:rsidRPr="00A1256D">
              <w:rPr>
                <w:rFonts w:ascii="Calibri" w:eastAsia="Calibri" w:hAnsi="Calibri" w:cs="Arial"/>
                <w:color w:val="444444"/>
                <w:lang w:eastAsia="ru-RU"/>
              </w:rPr>
              <w:t xml:space="preserve"> объекты торговли в </w:t>
            </w:r>
            <w:r w:rsidRPr="00A1256D">
              <w:rPr>
                <w:rFonts w:ascii="Calibri" w:eastAsia="Calibri" w:hAnsi="Calibri" w:cs="Arial"/>
                <w:color w:val="444444"/>
                <w:lang w:eastAsia="ru-RU"/>
              </w:rPr>
              <w:lastRenderedPageBreak/>
              <w:t>кинотеатрах, театрах, музеях, планетариях, цирках, объекты нестационарной торговой сети со специализацией «Печать», религиозные организации, объекты розничной торговли книгами;</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 не платить сбор </w:t>
            </w:r>
            <w:hyperlink r:id="rId229" w:history="1">
              <w:r w:rsidRPr="00A1256D">
                <w:rPr>
                  <w:rFonts w:ascii="Arial" w:eastAsia="Calibri" w:hAnsi="Arial" w:cs="Arial"/>
                  <w:color w:val="0000FF"/>
                  <w:sz w:val="21"/>
                  <w:szCs w:val="21"/>
                  <w:u w:val="single"/>
                  <w:lang w:eastAsia="ru-RU"/>
                </w:rPr>
                <w:t>смогут</w:t>
              </w:r>
            </w:hyperlink>
            <w:r w:rsidRPr="00A1256D">
              <w:rPr>
                <w:rFonts w:ascii="Calibri" w:eastAsia="Calibri" w:hAnsi="Calibri" w:cs="Arial"/>
                <w:color w:val="444444"/>
                <w:lang w:eastAsia="ru-RU"/>
              </w:rPr>
              <w:t xml:space="preserve"> также занимающиеся торговлей организации и ИП, основной вид деятельности которых относится к предоставлению услуг парикмахерскими и салонами красоты, услуг стирки, химической чистки и окрашивания текстильных и меховых изделий, по ремонту одежды и текстильных изделий бытового назначения, по ремонту обуви и прочих изделий из кожи, по ремонту часов и ювелирных изделий, по изготовлению и ремонту металлической галантереи и ключей.</w:t>
            </w:r>
          </w:p>
          <w:p w:rsidR="00A1256D" w:rsidRPr="00A1256D" w:rsidRDefault="00A1256D" w:rsidP="00A1256D">
            <w:pPr>
              <w:spacing w:after="0" w:line="270" w:lineRule="atLeast"/>
              <w:jc w:val="both"/>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Вышеуказанные льготы по торговому сбору сохранятся </w:t>
            </w:r>
            <w:hyperlink r:id="rId230" w:history="1">
              <w:r w:rsidRPr="00A1256D">
                <w:rPr>
                  <w:rFonts w:ascii="Arial" w:eastAsia="Calibri" w:hAnsi="Arial" w:cs="Arial"/>
                  <w:color w:val="0000FF"/>
                  <w:sz w:val="21"/>
                  <w:szCs w:val="21"/>
                  <w:u w:val="single"/>
                  <w:lang w:eastAsia="ru-RU"/>
                </w:rPr>
                <w:t>до 31 декабря 2025 года</w:t>
              </w:r>
            </w:hyperlink>
            <w:r w:rsidRPr="00A1256D">
              <w:rPr>
                <w:rFonts w:ascii="Calibri" w:eastAsia="Calibri" w:hAnsi="Calibri" w:cs="Arial"/>
                <w:color w:val="444444"/>
                <w:lang w:eastAsia="ru-RU"/>
              </w:rPr>
              <w:t>.</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lastRenderedPageBreak/>
              <w:pict>
                <v:rect id="_x0000_i1041" style="width:467.75pt;height:.75pt" o:hralign="center" o:hrstd="t" o:hr="t" fillcolor="gray" stroked="f"/>
              </w:pic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231" w:tgtFrame="_blank" w:history="1">
              <w:r w:rsidRPr="00A1256D">
                <w:rPr>
                  <w:rFonts w:ascii="Arial" w:eastAsia="Times New Roman" w:hAnsi="Arial" w:cs="Arial"/>
                  <w:b/>
                  <w:bCs/>
                  <w:color w:val="555555"/>
                  <w:sz w:val="27"/>
                  <w:szCs w:val="27"/>
                  <w:lang w:eastAsia="ru-RU"/>
                </w:rPr>
                <w:t xml:space="preserve">Москва: какие льготы будут введены для детей войны с 1 января 2021 года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Возможности: с 1 января 2021 года жителям Москвы, родившимся в период с 4 сентября 1927 года по 3 сентября 1945 года, будут предоставлены льготы в виде бесплатных проезда, санаторно-курортных путевок, изготовления и ремонта зубных протезов.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drawing>
                <wp:anchor distT="0" distB="0" distL="142875" distR="142875" simplePos="0" relativeHeight="251676672" behindDoc="0" locked="0" layoutInCell="1" allowOverlap="0" wp14:anchorId="7CCA3BF5" wp14:editId="756B2C6C">
                  <wp:simplePos x="0" y="0"/>
                  <wp:positionH relativeFrom="column">
                    <wp:align>left</wp:align>
                  </wp:positionH>
                  <wp:positionV relativeFrom="line">
                    <wp:posOffset>0</wp:posOffset>
                  </wp:positionV>
                  <wp:extent cx="1190625" cy="828675"/>
                  <wp:effectExtent l="0" t="0" r="9525" b="9525"/>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Предоставление льгот гражданам только на основании факта рождения в годы Великой Отечественной войны без отнесения их к какой-либо иной льготной категории федеральным законодательством в настоящее время не предусмотрено.</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В 2020 году в соответствии с </w:t>
            </w:r>
            <w:hyperlink r:id="rId233" w:history="1">
              <w:r w:rsidRPr="00A1256D">
                <w:rPr>
                  <w:rFonts w:ascii="Arial" w:eastAsia="Calibri" w:hAnsi="Arial" w:cs="Arial"/>
                  <w:color w:val="0000FF"/>
                  <w:sz w:val="21"/>
                  <w:szCs w:val="21"/>
                  <w:u w:val="single"/>
                  <w:lang w:eastAsia="ru-RU"/>
                </w:rPr>
                <w:t>Постановлением</w:t>
              </w:r>
            </w:hyperlink>
            <w:r w:rsidRPr="00A1256D">
              <w:rPr>
                <w:rFonts w:ascii="Calibri" w:eastAsia="Calibri" w:hAnsi="Calibri" w:cs="Arial"/>
                <w:color w:val="444444"/>
                <w:lang w:eastAsia="ru-RU"/>
              </w:rPr>
              <w:t xml:space="preserve"> Правительства Москвы от 17.12.2019 N 1753-ПП жителям столицы, которые родились </w:t>
            </w:r>
            <w:hyperlink r:id="rId234" w:history="1">
              <w:r w:rsidRPr="00A1256D">
                <w:rPr>
                  <w:rFonts w:ascii="Arial" w:eastAsia="Calibri" w:hAnsi="Arial" w:cs="Arial"/>
                  <w:color w:val="0000FF"/>
                  <w:sz w:val="21"/>
                  <w:szCs w:val="21"/>
                  <w:u w:val="single"/>
                  <w:lang w:eastAsia="ru-RU"/>
                </w:rPr>
                <w:t>в период с 1 января 1928 года по 3 сентября 1945 года</w:t>
              </w:r>
            </w:hyperlink>
            <w:r w:rsidRPr="00A1256D">
              <w:rPr>
                <w:rFonts w:ascii="Calibri" w:eastAsia="Calibri" w:hAnsi="Calibri" w:cs="Arial"/>
                <w:color w:val="444444"/>
                <w:lang w:eastAsia="ru-RU"/>
              </w:rPr>
              <w:t xml:space="preserve">, не получающим меры социальной поддержки, установленные федеральным или региональным законодательством, полагается </w:t>
            </w:r>
            <w:hyperlink r:id="rId235" w:history="1">
              <w:r w:rsidRPr="00A1256D">
                <w:rPr>
                  <w:rFonts w:ascii="Arial" w:eastAsia="Calibri" w:hAnsi="Arial" w:cs="Arial"/>
                  <w:color w:val="0000FF"/>
                  <w:sz w:val="21"/>
                  <w:szCs w:val="21"/>
                  <w:u w:val="single"/>
                  <w:lang w:eastAsia="ru-RU"/>
                </w:rPr>
                <w:t>ежемесячная денежная выплата</w:t>
              </w:r>
            </w:hyperlink>
            <w:r w:rsidRPr="00A1256D">
              <w:rPr>
                <w:rFonts w:ascii="Calibri" w:eastAsia="Calibri" w:hAnsi="Calibri" w:cs="Arial"/>
                <w:color w:val="444444"/>
                <w:lang w:eastAsia="ru-RU"/>
              </w:rPr>
              <w:t xml:space="preserve"> в размере 1 584 рубля. </w:t>
            </w:r>
          </w:p>
          <w:p w:rsidR="00A1256D" w:rsidRPr="00A1256D" w:rsidRDefault="00A1256D" w:rsidP="00A1256D">
            <w:pPr>
              <w:spacing w:after="0" w:line="270" w:lineRule="atLeast"/>
              <w:rPr>
                <w:rFonts w:ascii="Arial" w:eastAsia="Calibri" w:hAnsi="Arial" w:cs="Arial"/>
                <w:color w:val="444444"/>
                <w:sz w:val="21"/>
                <w:szCs w:val="21"/>
                <w:lang w:eastAsia="ru-RU"/>
              </w:rPr>
            </w:pPr>
            <w:hyperlink r:id="rId236" w:history="1">
              <w:r w:rsidRPr="00A1256D">
                <w:rPr>
                  <w:rFonts w:ascii="Arial" w:eastAsia="Calibri" w:hAnsi="Arial" w:cs="Arial"/>
                  <w:color w:val="0000FF"/>
                  <w:sz w:val="21"/>
                  <w:szCs w:val="21"/>
                  <w:u w:val="single"/>
                  <w:lang w:eastAsia="ru-RU"/>
                </w:rPr>
                <w:t>Законом</w:t>
              </w:r>
            </w:hyperlink>
            <w:r w:rsidRPr="00A1256D">
              <w:rPr>
                <w:rFonts w:ascii="Calibri" w:eastAsia="Calibri" w:hAnsi="Calibri" w:cs="Arial"/>
                <w:color w:val="444444"/>
                <w:lang w:eastAsia="ru-RU"/>
              </w:rPr>
              <w:t xml:space="preserve"> г. Москвы от 11.11.2020 N 23 были внесены изменения в </w:t>
            </w:r>
            <w:hyperlink r:id="rId237" w:history="1">
              <w:r w:rsidRPr="00A1256D">
                <w:rPr>
                  <w:rFonts w:ascii="Arial" w:eastAsia="Calibri" w:hAnsi="Arial" w:cs="Arial"/>
                  <w:color w:val="0000FF"/>
                  <w:sz w:val="21"/>
                  <w:szCs w:val="21"/>
                  <w:u w:val="single"/>
                  <w:lang w:eastAsia="ru-RU"/>
                </w:rPr>
                <w:t>Закон</w:t>
              </w:r>
            </w:hyperlink>
            <w:r w:rsidRPr="00A1256D">
              <w:rPr>
                <w:rFonts w:ascii="Calibri" w:eastAsia="Calibri" w:hAnsi="Calibri" w:cs="Arial"/>
                <w:color w:val="444444"/>
                <w:lang w:eastAsia="ru-RU"/>
              </w:rPr>
              <w:t xml:space="preserve"> г. Москвы от 03.11.2004 N 70 «О мерах социальной поддержки отдельных категорий жителей города Москвы», согласно которым право детей войны на ежемесячную городскую денежную выплату </w:t>
            </w:r>
            <w:hyperlink r:id="rId238" w:history="1">
              <w:r w:rsidRPr="00A1256D">
                <w:rPr>
                  <w:rFonts w:ascii="Arial" w:eastAsia="Calibri" w:hAnsi="Arial" w:cs="Arial"/>
                  <w:color w:val="0000FF"/>
                  <w:sz w:val="21"/>
                  <w:szCs w:val="21"/>
                  <w:u w:val="single"/>
                  <w:lang w:eastAsia="ru-RU"/>
                </w:rPr>
                <w:t>закреплено</w:t>
              </w:r>
            </w:hyperlink>
            <w:r w:rsidRPr="00A1256D">
              <w:rPr>
                <w:rFonts w:ascii="Calibri" w:eastAsia="Calibri" w:hAnsi="Calibri" w:cs="Arial"/>
                <w:color w:val="444444"/>
                <w:lang w:eastAsia="ru-RU"/>
              </w:rPr>
              <w:t xml:space="preserve"> на законодательном уровне.</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Также рассматриваемыми поправкамиуточнено, кто относится к данной категории и какие меры социальной поддержки для таких граждан предусмотрены:</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b/>
                <w:bCs/>
                <w:color w:val="444444"/>
                <w:lang w:eastAsia="ru-RU"/>
              </w:rPr>
              <w:t>Дети войны </w:t>
            </w:r>
            <w:r w:rsidRPr="00A1256D">
              <w:rPr>
                <w:rFonts w:ascii="Calibri" w:eastAsia="Calibri" w:hAnsi="Calibri" w:cs="Arial"/>
                <w:color w:val="444444"/>
                <w:lang w:eastAsia="ru-RU"/>
              </w:rPr>
              <w:t xml:space="preserve">– лица, родившиеся в период </w:t>
            </w:r>
            <w:r w:rsidRPr="00A1256D">
              <w:rPr>
                <w:rFonts w:ascii="Calibri" w:eastAsia="Calibri" w:hAnsi="Calibri" w:cs="Arial"/>
                <w:b/>
                <w:bCs/>
                <w:color w:val="444444"/>
                <w:lang w:eastAsia="ru-RU"/>
              </w:rPr>
              <w:t>с 4 сентября 1927 года по 3 сентября 1945 года</w:t>
            </w:r>
            <w:r w:rsidRPr="00A1256D">
              <w:rPr>
                <w:rFonts w:ascii="Calibri" w:eastAsia="Calibri" w:hAnsi="Calibri" w:cs="Arial"/>
                <w:color w:val="444444"/>
                <w:lang w:eastAsia="ru-RU"/>
              </w:rPr>
              <w:t xml:space="preserve"> (вводится </w:t>
            </w:r>
            <w:hyperlink r:id="rId239" w:history="1">
              <w:r w:rsidRPr="00A1256D">
                <w:rPr>
                  <w:rFonts w:ascii="Arial" w:eastAsia="Calibri" w:hAnsi="Arial" w:cs="Arial"/>
                  <w:color w:val="0000FF"/>
                  <w:sz w:val="21"/>
                  <w:szCs w:val="21"/>
                  <w:u w:val="single"/>
                  <w:lang w:eastAsia="ru-RU"/>
                </w:rPr>
                <w:t>п. 5 ч. 1 ст. 3</w:t>
              </w:r>
            </w:hyperlink>
            <w:r w:rsidRPr="00A1256D">
              <w:rPr>
                <w:rFonts w:ascii="Calibri" w:eastAsia="Calibri" w:hAnsi="Calibri" w:cs="Arial"/>
                <w:color w:val="444444"/>
                <w:lang w:eastAsia="ru-RU"/>
              </w:rPr>
              <w:t xml:space="preserve"> в Закон г. Москвы от 03.11.2004 N 70), имеющие место жительства в городе Москве.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b/>
                <w:bCs/>
                <w:color w:val="444444"/>
                <w:lang w:eastAsia="ru-RU"/>
              </w:rPr>
              <w:t>Меры социальной поддержки, предоставляемые детям войны</w:t>
            </w:r>
            <w:r w:rsidRPr="00A1256D">
              <w:rPr>
                <w:rFonts w:ascii="Calibri" w:eastAsia="Calibri" w:hAnsi="Calibri" w:cs="Arial"/>
                <w:color w:val="444444"/>
                <w:lang w:eastAsia="ru-RU"/>
              </w:rPr>
              <w:t xml:space="preserve">  (вводится </w:t>
            </w:r>
            <w:hyperlink r:id="rId240" w:history="1">
              <w:r w:rsidRPr="00A1256D">
                <w:rPr>
                  <w:rFonts w:ascii="Arial" w:eastAsia="Calibri" w:hAnsi="Arial" w:cs="Arial"/>
                  <w:color w:val="0000FF"/>
                  <w:sz w:val="21"/>
                  <w:szCs w:val="21"/>
                  <w:u w:val="single"/>
                  <w:lang w:eastAsia="ru-RU"/>
                </w:rPr>
                <w:t>ст. 7.1.</w:t>
              </w:r>
            </w:hyperlink>
            <w:r w:rsidRPr="00A1256D">
              <w:rPr>
                <w:rFonts w:ascii="Calibri" w:eastAsia="Calibri" w:hAnsi="Calibri" w:cs="Arial"/>
                <w:color w:val="444444"/>
                <w:lang w:eastAsia="ru-RU"/>
              </w:rPr>
              <w:t xml:space="preserve"> в Закон г. Москвы от 03.11.2004 N 70):</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 </w:t>
            </w:r>
            <w:r w:rsidRPr="00A1256D">
              <w:rPr>
                <w:rFonts w:ascii="Calibri" w:eastAsia="Calibri" w:hAnsi="Calibri" w:cs="Arial"/>
                <w:b/>
                <w:bCs/>
                <w:color w:val="444444"/>
                <w:lang w:eastAsia="ru-RU"/>
              </w:rPr>
              <w:t xml:space="preserve">право на бесплатный проезд </w:t>
            </w:r>
            <w:r w:rsidRPr="00A1256D">
              <w:rPr>
                <w:rFonts w:ascii="Calibri" w:eastAsia="Calibri" w:hAnsi="Calibri" w:cs="Arial"/>
                <w:color w:val="444444"/>
                <w:lang w:eastAsia="ru-RU"/>
              </w:rPr>
              <w:t>в городе Москве на всех видах городского пассажирского транспорта (кроме такси и маршрутного такси), а также железнодорожным пригородным транспортом;</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w:t>
            </w:r>
            <w:r w:rsidRPr="00A1256D">
              <w:rPr>
                <w:rFonts w:ascii="Calibri" w:eastAsia="Calibri" w:hAnsi="Calibri" w:cs="Arial"/>
                <w:b/>
                <w:bCs/>
                <w:color w:val="444444"/>
                <w:lang w:eastAsia="ru-RU"/>
              </w:rPr>
              <w:t xml:space="preserve"> преимущественное право при вступлении</w:t>
            </w:r>
            <w:r w:rsidRPr="00A1256D">
              <w:rPr>
                <w:rFonts w:ascii="Calibri" w:eastAsia="Calibri" w:hAnsi="Calibri" w:cs="Arial"/>
                <w:color w:val="444444"/>
                <w:lang w:eastAsia="ru-RU"/>
              </w:rPr>
              <w:t xml:space="preserve"> в садоводческие, огороднические и дачные некоммерческие объединения граждан;</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 обеспечение при наличии медицинских показаний неработающих детей войны </w:t>
            </w:r>
            <w:r w:rsidRPr="00A1256D">
              <w:rPr>
                <w:rFonts w:ascii="Calibri" w:eastAsia="Calibri" w:hAnsi="Calibri" w:cs="Arial"/>
                <w:b/>
                <w:bCs/>
                <w:color w:val="444444"/>
                <w:lang w:eastAsia="ru-RU"/>
              </w:rPr>
              <w:t xml:space="preserve">бесплатными путевками на санаторно-курортное лечение </w:t>
            </w:r>
            <w:r w:rsidRPr="00A1256D">
              <w:rPr>
                <w:rFonts w:ascii="Calibri" w:eastAsia="Calibri" w:hAnsi="Calibri" w:cs="Arial"/>
                <w:color w:val="444444"/>
                <w:lang w:eastAsia="ru-RU"/>
              </w:rPr>
              <w:t xml:space="preserve">через органы соцзащиты </w:t>
            </w:r>
            <w:r w:rsidRPr="00A1256D">
              <w:rPr>
                <w:rFonts w:ascii="Calibri" w:eastAsia="Calibri" w:hAnsi="Calibri" w:cs="Arial"/>
                <w:color w:val="444444"/>
                <w:lang w:eastAsia="ru-RU"/>
              </w:rPr>
              <w:lastRenderedPageBreak/>
              <w:t>и возмещение расходов на проезд железнодорожным транспортом к месту лечения и обратно по указанным путевкам;</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 </w:t>
            </w:r>
            <w:r w:rsidRPr="00A1256D">
              <w:rPr>
                <w:rFonts w:ascii="Calibri" w:eastAsia="Calibri" w:hAnsi="Calibri" w:cs="Arial"/>
                <w:b/>
                <w:bCs/>
                <w:color w:val="444444"/>
                <w:lang w:eastAsia="ru-RU"/>
              </w:rPr>
              <w:t>бесплатное изготовление и ремонт зубных протезов</w:t>
            </w:r>
            <w:r w:rsidRPr="00A1256D">
              <w:rPr>
                <w:rFonts w:ascii="Calibri" w:eastAsia="Calibri" w:hAnsi="Calibri" w:cs="Arial"/>
                <w:color w:val="444444"/>
                <w:lang w:eastAsia="ru-RU"/>
              </w:rPr>
              <w:t xml:space="preserve"> (кроме расходов на оплату стоимости драгоценных металлов и металлокерамики);</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w:t>
            </w:r>
            <w:r w:rsidRPr="00A1256D">
              <w:rPr>
                <w:rFonts w:ascii="Calibri" w:eastAsia="Calibri" w:hAnsi="Calibri" w:cs="Arial"/>
                <w:b/>
                <w:bCs/>
                <w:color w:val="444444"/>
                <w:lang w:eastAsia="ru-RU"/>
              </w:rPr>
              <w:t xml:space="preserve">преимущественное право при приеме в организации </w:t>
            </w:r>
            <w:r w:rsidRPr="00A1256D">
              <w:rPr>
                <w:rFonts w:ascii="Calibri" w:eastAsia="Calibri" w:hAnsi="Calibri" w:cs="Arial"/>
                <w:color w:val="444444"/>
                <w:lang w:eastAsia="ru-RU"/>
              </w:rPr>
              <w:t>стационарного соцобслуживания или организации, осуществляющие полустационарное соцобслуживание, внеочередной прием в организации, осуществляющие соцобслуживание на дому.</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Также </w:t>
            </w:r>
            <w:hyperlink r:id="rId241" w:history="1">
              <w:r w:rsidRPr="00A1256D">
                <w:rPr>
                  <w:rFonts w:ascii="Arial" w:eastAsia="Calibri" w:hAnsi="Arial" w:cs="Arial"/>
                  <w:color w:val="0000FF"/>
                  <w:sz w:val="21"/>
                  <w:szCs w:val="21"/>
                  <w:u w:val="single"/>
                  <w:lang w:eastAsia="ru-RU"/>
                </w:rPr>
                <w:t>установлено</w:t>
              </w:r>
            </w:hyperlink>
            <w:r w:rsidRPr="00A1256D">
              <w:rPr>
                <w:rFonts w:ascii="Calibri" w:eastAsia="Calibri" w:hAnsi="Calibri" w:cs="Arial"/>
                <w:color w:val="444444"/>
                <w:lang w:eastAsia="ru-RU"/>
              </w:rPr>
              <w:t xml:space="preserve">, что москвичам, родившимся в период </w:t>
            </w:r>
            <w:r w:rsidRPr="00A1256D">
              <w:rPr>
                <w:rFonts w:ascii="Calibri" w:eastAsia="Calibri" w:hAnsi="Calibri" w:cs="Arial"/>
                <w:b/>
                <w:bCs/>
                <w:color w:val="444444"/>
                <w:lang w:eastAsia="ru-RU"/>
              </w:rPr>
              <w:t>с 1 января 1928 года по 3 сентября 1945 года</w:t>
            </w:r>
            <w:r w:rsidRPr="00A1256D">
              <w:rPr>
                <w:rFonts w:ascii="Calibri" w:eastAsia="Calibri" w:hAnsi="Calibri" w:cs="Arial"/>
                <w:color w:val="444444"/>
                <w:lang w:eastAsia="ru-RU"/>
              </w:rPr>
              <w:t xml:space="preserve">, получающим пенсию, ежемесячная городская денежная выплата, предусмотренная </w:t>
            </w:r>
            <w:hyperlink r:id="rId242" w:history="1">
              <w:r w:rsidRPr="00A1256D">
                <w:rPr>
                  <w:rFonts w:ascii="Arial" w:eastAsia="Calibri" w:hAnsi="Arial" w:cs="Arial"/>
                  <w:color w:val="0000FF"/>
                  <w:sz w:val="21"/>
                  <w:szCs w:val="21"/>
                  <w:u w:val="single"/>
                  <w:lang w:eastAsia="ru-RU"/>
                </w:rPr>
                <w:t>ч. 1 ст.10</w:t>
              </w:r>
            </w:hyperlink>
            <w:r w:rsidRPr="00A1256D">
              <w:rPr>
                <w:rFonts w:ascii="Calibri" w:eastAsia="Calibri" w:hAnsi="Calibri" w:cs="Arial"/>
                <w:color w:val="444444"/>
                <w:lang w:eastAsia="ru-RU"/>
              </w:rPr>
              <w:t xml:space="preserve"> Закона г. Москвы от 03.11.2004 N 70, назначается </w:t>
            </w:r>
            <w:r w:rsidRPr="00A1256D">
              <w:rPr>
                <w:rFonts w:ascii="Calibri" w:eastAsia="Calibri" w:hAnsi="Calibri" w:cs="Arial"/>
                <w:b/>
                <w:bCs/>
                <w:color w:val="444444"/>
                <w:lang w:eastAsia="ru-RU"/>
              </w:rPr>
              <w:t>с 1 января 2021 года</w:t>
            </w:r>
            <w:r w:rsidRPr="00A1256D">
              <w:rPr>
                <w:rFonts w:ascii="Calibri" w:eastAsia="Calibri" w:hAnsi="Calibri" w:cs="Arial"/>
                <w:color w:val="444444"/>
                <w:lang w:eastAsia="ru-RU"/>
              </w:rPr>
              <w:t xml:space="preserve"> взамен </w:t>
            </w:r>
            <w:hyperlink r:id="rId243" w:history="1">
              <w:r w:rsidRPr="00A1256D">
                <w:rPr>
                  <w:rFonts w:ascii="Arial" w:eastAsia="Calibri" w:hAnsi="Arial" w:cs="Arial"/>
                  <w:color w:val="0000FF"/>
                  <w:sz w:val="21"/>
                  <w:szCs w:val="21"/>
                  <w:u w:val="single"/>
                  <w:lang w:eastAsia="ru-RU"/>
                </w:rPr>
                <w:t>ежемесячной компенсационной выплаты</w:t>
              </w:r>
            </w:hyperlink>
            <w:r w:rsidRPr="00A1256D">
              <w:rPr>
                <w:rFonts w:ascii="Calibri" w:eastAsia="Calibri" w:hAnsi="Calibri" w:cs="Arial"/>
                <w:color w:val="444444"/>
                <w:lang w:eastAsia="ru-RU"/>
              </w:rPr>
              <w:t>, установленной для указанных лиц с 1 января 2020 года, в беззаявительном порядке на основании сведений, имеющихся в распоряжении уполномоченного органа исполнительной власти города Москвы по состоянию на 31 декабря 2020 года.</w:t>
            </w:r>
          </w:p>
          <w:p w:rsidR="00A1256D" w:rsidRPr="00A1256D" w:rsidRDefault="00A1256D" w:rsidP="00A1256D">
            <w:pPr>
              <w:spacing w:after="0" w:line="270" w:lineRule="atLeast"/>
              <w:rPr>
                <w:rFonts w:ascii="Arial" w:eastAsia="Calibri" w:hAnsi="Arial" w:cs="Arial"/>
                <w:color w:val="444444"/>
                <w:sz w:val="21"/>
                <w:szCs w:val="21"/>
                <w:lang w:eastAsia="ru-RU"/>
              </w:rPr>
            </w:pPr>
            <w:hyperlink r:id="rId244" w:history="1">
              <w:r w:rsidRPr="00A1256D">
                <w:rPr>
                  <w:rFonts w:ascii="Arial" w:eastAsia="Calibri" w:hAnsi="Arial" w:cs="Arial"/>
                  <w:color w:val="0000FF"/>
                  <w:sz w:val="21"/>
                  <w:szCs w:val="21"/>
                  <w:u w:val="single"/>
                  <w:lang w:eastAsia="ru-RU"/>
                </w:rPr>
                <w:t>Закон</w:t>
              </w:r>
            </w:hyperlink>
            <w:r w:rsidRPr="00A1256D">
              <w:rPr>
                <w:rFonts w:ascii="Calibri" w:eastAsia="Calibri" w:hAnsi="Calibri" w:cs="Arial"/>
                <w:color w:val="444444"/>
                <w:lang w:eastAsia="ru-RU"/>
              </w:rPr>
              <w:t xml:space="preserve"> г. Москвы N 23 от 11.11.2020 вступит в силу с 1 января 2021 года.</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lastRenderedPageBreak/>
              <w:pict>
                <v:rect id="_x0000_i1042" style="width:467.75pt;height:.75pt" o:hralign="center" o:hrstd="t" o:hr="t" fillcolor="gray" stroked="f"/>
              </w:pic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245" w:tgtFrame="_blank" w:history="1">
              <w:r w:rsidRPr="00A1256D">
                <w:rPr>
                  <w:rFonts w:ascii="Arial" w:eastAsia="Times New Roman" w:hAnsi="Arial" w:cs="Arial"/>
                  <w:b/>
                  <w:bCs/>
                  <w:color w:val="555555"/>
                  <w:sz w:val="27"/>
                  <w:szCs w:val="27"/>
                  <w:lang w:eastAsia="ru-RU"/>
                </w:rPr>
                <w:t xml:space="preserve">Введение единой транспортной карты для поездок по Москве и Подмосковью запланировано на начало 2021 года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Возможности: единая транспортная карта сделает поездки в рамках московского региона более удобными.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drawing>
                <wp:anchor distT="0" distB="0" distL="142875" distR="142875" simplePos="0" relativeHeight="251677696" behindDoc="0" locked="0" layoutInCell="1" allowOverlap="0" wp14:anchorId="214BF79D" wp14:editId="7A671294">
                  <wp:simplePos x="0" y="0"/>
                  <wp:positionH relativeFrom="column">
                    <wp:align>left</wp:align>
                  </wp:positionH>
                  <wp:positionV relativeFrom="line">
                    <wp:posOffset>0</wp:posOffset>
                  </wp:positionV>
                  <wp:extent cx="1190625" cy="866775"/>
                  <wp:effectExtent l="0" t="0" r="9525" b="9525"/>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По </w:t>
            </w:r>
            <w:hyperlink r:id="rId247" w:history="1">
              <w:r w:rsidRPr="00A1256D">
                <w:rPr>
                  <w:rFonts w:ascii="Arial" w:eastAsia="Calibri" w:hAnsi="Arial" w:cs="Arial"/>
                  <w:color w:val="0000FF"/>
                  <w:sz w:val="21"/>
                  <w:szCs w:val="21"/>
                  <w:u w:val="single"/>
                  <w:lang w:eastAsia="ru-RU"/>
                </w:rPr>
                <w:t>Информации</w:t>
              </w:r>
            </w:hyperlink>
            <w:r w:rsidRPr="00A1256D">
              <w:rPr>
                <w:rFonts w:ascii="Calibri" w:eastAsia="Calibri" w:hAnsi="Calibri" w:cs="Arial"/>
                <w:color w:val="444444"/>
                <w:lang w:eastAsia="ru-RU"/>
              </w:rPr>
              <w:t xml:space="preserve"> с сайта Правительства Московской области от 18.11.2020</w:t>
            </w:r>
            <w:r w:rsidRPr="00A1256D">
              <w:rPr>
                <w:rFonts w:ascii="Calibri" w:eastAsia="Calibri" w:hAnsi="Calibri" w:cs="Arial"/>
                <w:b/>
                <w:bCs/>
                <w:color w:val="444444"/>
                <w:lang w:eastAsia="ru-RU"/>
              </w:rPr>
              <w:t> единая карта для проезда в Москве и Подмосковье</w:t>
            </w:r>
            <w:r w:rsidRPr="00A1256D">
              <w:rPr>
                <w:rFonts w:ascii="Calibri" w:eastAsia="Calibri" w:hAnsi="Calibri" w:cs="Arial"/>
                <w:color w:val="444444"/>
                <w:lang w:eastAsia="ru-RU"/>
              </w:rPr>
              <w:t xml:space="preserve"> начнет действовать с января 2021 года. Она будет работать в железнодорожном, автобусном транспорте и всех других видах общественного транспорта.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Сейчас жители Москвы и Подмосковья пользуются разными картами – «Тройкой» и «Стрелкой». С 2016 года в Московском регионе уже выпускаются совмещенные карты, но они работают в рамках двух транспортных систем и имеют два разных баланса.</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Предполагается, что единые тарифы на проезд и универсальная транспортная карта сделают жизнь пассажиров московского региона проще и удобнее. При этом возможность оплаты проезда на транспорте банковской картой планируется сохранить.</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Данный проект разработан совместно органами власти Москвы и Московской области.</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b/>
                <w:bCs/>
                <w:color w:val="444444"/>
                <w:lang w:eastAsia="ru-RU"/>
              </w:rPr>
              <w:t>На заметку:</w:t>
            </w:r>
            <w:r w:rsidRPr="00A1256D">
              <w:rPr>
                <w:rFonts w:ascii="Calibri" w:eastAsia="Calibri" w:hAnsi="Calibri" w:cs="Arial"/>
                <w:color w:val="444444"/>
                <w:lang w:eastAsia="ru-RU"/>
              </w:rPr>
              <w:t xml:space="preserve"> на </w:t>
            </w:r>
            <w:hyperlink r:id="rId248" w:history="1">
              <w:r w:rsidRPr="00A1256D">
                <w:rPr>
                  <w:rFonts w:ascii="Arial" w:eastAsia="Calibri" w:hAnsi="Arial" w:cs="Arial"/>
                  <w:color w:val="0000FF"/>
                  <w:sz w:val="21"/>
                  <w:szCs w:val="21"/>
                  <w:u w:val="single"/>
                  <w:lang w:eastAsia="ru-RU"/>
                </w:rPr>
                <w:t>сайте</w:t>
              </w:r>
            </w:hyperlink>
            <w:r w:rsidRPr="00A1256D">
              <w:rPr>
                <w:rFonts w:ascii="Calibri" w:eastAsia="Calibri" w:hAnsi="Calibri" w:cs="Arial"/>
                <w:color w:val="444444"/>
                <w:lang w:eastAsia="ru-RU"/>
              </w:rPr>
              <w:t xml:space="preserve"> Мэра Москвы сообщается о том, что теперь </w:t>
            </w:r>
            <w:hyperlink r:id="rId249" w:history="1">
              <w:r w:rsidRPr="00A1256D">
                <w:rPr>
                  <w:rFonts w:ascii="Arial" w:eastAsia="Calibri" w:hAnsi="Arial" w:cs="Arial"/>
                  <w:color w:val="0000FF"/>
                  <w:sz w:val="21"/>
                  <w:szCs w:val="21"/>
                  <w:u w:val="single"/>
                  <w:lang w:eastAsia="ru-RU"/>
                </w:rPr>
                <w:t>персонализированная карта</w:t>
              </w:r>
            </w:hyperlink>
            <w:r w:rsidRPr="00A1256D">
              <w:rPr>
                <w:rFonts w:ascii="Calibri" w:eastAsia="Calibri" w:hAnsi="Calibri" w:cs="Arial"/>
                <w:color w:val="444444"/>
                <w:lang w:eastAsia="ru-RU"/>
              </w:rPr>
              <w:t xml:space="preserve"> «Тройка» доступна всем благодаря обновлению приложения «Метро Москвы». «Тройку» можно привязать в новом личном кабинете и в случае потери карты перенести все средства на новую. В приложении также появились и другие полезные функции.</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Default="00A1256D" w:rsidP="00A1256D">
            <w:pPr>
              <w:spacing w:after="0" w:line="240" w:lineRule="auto"/>
              <w:jc w:val="center"/>
              <w:rPr>
                <w:rFonts w:ascii="Times New Roman" w:eastAsia="Times New Roman" w:hAnsi="Times New Roman" w:cs="Times New Roman"/>
                <w:sz w:val="24"/>
                <w:szCs w:val="24"/>
                <w:lang w:val="en-US" w:eastAsia="ru-RU"/>
              </w:rPr>
            </w:pPr>
            <w:r w:rsidRPr="00A1256D">
              <w:rPr>
                <w:rFonts w:ascii="Times New Roman" w:eastAsia="Times New Roman" w:hAnsi="Times New Roman" w:cs="Times New Roman"/>
                <w:sz w:val="24"/>
                <w:szCs w:val="24"/>
                <w:lang w:eastAsia="ru-RU"/>
              </w:rPr>
              <w:pict>
                <v:rect id="_x0000_i1043" style="width:467.75pt;height:.75pt" o:hralign="center" o:hrstd="t" o:hr="t" fillcolor="gray" stroked="f"/>
              </w:pict>
            </w:r>
          </w:p>
          <w:p w:rsidR="00A1256D" w:rsidRDefault="00A1256D" w:rsidP="00A1256D">
            <w:pPr>
              <w:spacing w:after="0" w:line="240" w:lineRule="auto"/>
              <w:jc w:val="center"/>
              <w:rPr>
                <w:rFonts w:ascii="Times New Roman" w:eastAsia="Times New Roman" w:hAnsi="Times New Roman" w:cs="Times New Roman"/>
                <w:sz w:val="24"/>
                <w:szCs w:val="24"/>
                <w:lang w:val="en-US" w:eastAsia="ru-RU"/>
              </w:rPr>
            </w:pPr>
          </w:p>
          <w:p w:rsidR="00A1256D" w:rsidRPr="00A1256D" w:rsidRDefault="00A1256D" w:rsidP="00A1256D">
            <w:pPr>
              <w:spacing w:after="0" w:line="240" w:lineRule="auto"/>
              <w:jc w:val="center"/>
              <w:rPr>
                <w:rFonts w:ascii="Times New Roman" w:eastAsia="Times New Roman" w:hAnsi="Times New Roman" w:cs="Times New Roman"/>
                <w:sz w:val="24"/>
                <w:szCs w:val="24"/>
                <w:lang w:val="en-US" w:eastAsia="ru-RU"/>
              </w:rPr>
            </w:pPr>
            <w:bookmarkStart w:id="0" w:name="_GoBack"/>
            <w:bookmarkEnd w:id="0"/>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250" w:tgtFrame="_blank" w:history="1">
              <w:r w:rsidRPr="00A1256D">
                <w:rPr>
                  <w:rFonts w:ascii="Arial" w:eastAsia="Times New Roman" w:hAnsi="Arial" w:cs="Arial"/>
                  <w:b/>
                  <w:bCs/>
                  <w:color w:val="555555"/>
                  <w:sz w:val="27"/>
                  <w:szCs w:val="27"/>
                  <w:lang w:eastAsia="ru-RU"/>
                </w:rPr>
                <w:t xml:space="preserve">Москва: подакцизный бизнес сможет получать кредиты с господдержкой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Возможности: малый и средний бизнес Москвы сможет получить льготное поручительство, даже если осуществляет торговлю подакцизными товарами.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drawing>
                <wp:anchor distT="0" distB="0" distL="142875" distR="142875" simplePos="0" relativeHeight="251678720" behindDoc="0" locked="0" layoutInCell="1" allowOverlap="0" wp14:anchorId="2C30FB29" wp14:editId="6E200C3D">
                  <wp:simplePos x="0" y="0"/>
                  <wp:positionH relativeFrom="column">
                    <wp:align>left</wp:align>
                  </wp:positionH>
                  <wp:positionV relativeFrom="line">
                    <wp:posOffset>0</wp:posOffset>
                  </wp:positionV>
                  <wp:extent cx="1190625" cy="800100"/>
                  <wp:effectExtent l="0" t="0" r="9525" b="0"/>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Согласно </w:t>
            </w:r>
            <w:hyperlink r:id="rId252" w:history="1">
              <w:r w:rsidRPr="00A1256D">
                <w:rPr>
                  <w:rFonts w:ascii="Arial" w:eastAsia="Calibri" w:hAnsi="Arial" w:cs="Arial"/>
                  <w:color w:val="0000FF"/>
                  <w:sz w:val="21"/>
                  <w:szCs w:val="21"/>
                  <w:u w:val="single"/>
                  <w:lang w:eastAsia="ru-RU"/>
                </w:rPr>
                <w:t>Информации</w:t>
              </w:r>
            </w:hyperlink>
            <w:r w:rsidRPr="00A1256D">
              <w:rPr>
                <w:rFonts w:ascii="Calibri" w:eastAsia="Calibri" w:hAnsi="Calibri" w:cs="Arial"/>
                <w:color w:val="444444"/>
                <w:lang w:eastAsia="ru-RU"/>
              </w:rPr>
              <w:t xml:space="preserve">, размещенной 10.11.2020 на сайте Мэра Москвы, субъекты малого и среднего бизнеса Москвы могут получить </w:t>
            </w:r>
            <w:r w:rsidRPr="00A1256D">
              <w:rPr>
                <w:rFonts w:ascii="Calibri" w:eastAsia="Calibri" w:hAnsi="Calibri" w:cs="Arial"/>
                <w:b/>
                <w:bCs/>
                <w:color w:val="444444"/>
                <w:lang w:eastAsia="ru-RU"/>
              </w:rPr>
              <w:t>льготное поручительство</w:t>
            </w:r>
            <w:r w:rsidRPr="00A1256D">
              <w:rPr>
                <w:rFonts w:ascii="Calibri" w:eastAsia="Calibri" w:hAnsi="Calibri" w:cs="Arial"/>
                <w:color w:val="444444"/>
                <w:lang w:eastAsia="ru-RU"/>
              </w:rPr>
              <w:t xml:space="preserve"> даже в том случае, если торгуют подакцизными товарами. Это связано с тем, что Фонд содействия кредитованию малого бизнеса Москвы обновил </w:t>
            </w:r>
            <w:hyperlink r:id="rId253" w:history="1">
              <w:r w:rsidRPr="00A1256D">
                <w:rPr>
                  <w:rFonts w:ascii="Arial" w:eastAsia="Calibri" w:hAnsi="Arial" w:cs="Arial"/>
                  <w:color w:val="0000FF"/>
                  <w:sz w:val="21"/>
                  <w:szCs w:val="21"/>
                  <w:u w:val="single"/>
                  <w:lang w:eastAsia="ru-RU"/>
                </w:rPr>
                <w:t>регламент</w:t>
              </w:r>
            </w:hyperlink>
            <w:r w:rsidRPr="00A1256D">
              <w:rPr>
                <w:rFonts w:ascii="Calibri" w:eastAsia="Calibri" w:hAnsi="Calibri" w:cs="Arial"/>
                <w:color w:val="444444"/>
                <w:lang w:eastAsia="ru-RU"/>
              </w:rPr>
              <w:t xml:space="preserve"> выдачи поручительств. Такие изменения стали возможны после вступления в силу </w:t>
            </w:r>
            <w:hyperlink r:id="rId254" w:history="1">
              <w:r w:rsidRPr="00A1256D">
                <w:rPr>
                  <w:rFonts w:ascii="Arial" w:eastAsia="Calibri" w:hAnsi="Arial" w:cs="Arial"/>
                  <w:color w:val="0000FF"/>
                  <w:sz w:val="21"/>
                  <w:szCs w:val="21"/>
                  <w:u w:val="single"/>
                  <w:lang w:eastAsia="ru-RU"/>
                </w:rPr>
                <w:t>Приказа</w:t>
              </w:r>
            </w:hyperlink>
            <w:r w:rsidRPr="00A1256D">
              <w:rPr>
                <w:rFonts w:ascii="Calibri" w:eastAsia="Calibri" w:hAnsi="Calibri" w:cs="Arial"/>
                <w:color w:val="444444"/>
                <w:lang w:eastAsia="ru-RU"/>
              </w:rPr>
              <w:t xml:space="preserve"> Минэкономразвития России от 07.09.2020 N 573, касающегося работы региональных гарантийных фондов в рамках реализации нацпроекта «Малое и среднее предпринимательство и поддержка индивидуальной предпринимательской инициативы».</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Данное решение позволит оказывать помощь ресторанам, кафе и другому малому бизнесу, который из-за работы с подакцизными товарами не мог ее ранее получить.</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Поручительство может покрыть до 70% кредита. Оно оплачивается по льготной ставке 0,75%.</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Заявки на поручительство можно подать через кредиторов – партнеров фонда, центры услуг для бизнеса в округах и непосредственно в Фонд.</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Также </w:t>
            </w:r>
            <w:hyperlink r:id="rId255" w:history="1">
              <w:r w:rsidRPr="00A1256D">
                <w:rPr>
                  <w:rFonts w:ascii="Arial" w:eastAsia="Calibri" w:hAnsi="Arial" w:cs="Arial"/>
                  <w:color w:val="0000FF"/>
                  <w:sz w:val="21"/>
                  <w:szCs w:val="21"/>
                  <w:u w:val="single"/>
                  <w:lang w:eastAsia="ru-RU"/>
                </w:rPr>
                <w:t>сообщается</w:t>
              </w:r>
            </w:hyperlink>
            <w:r w:rsidRPr="00A1256D">
              <w:rPr>
                <w:rFonts w:ascii="Calibri" w:eastAsia="Calibri" w:hAnsi="Calibri" w:cs="Arial"/>
                <w:color w:val="444444"/>
                <w:lang w:eastAsia="ru-RU"/>
              </w:rPr>
              <w:t xml:space="preserve">, что для малого и среднего бизнеса действует городская программа льготного кредитования. Если кредит оформлен после 15 апреля 2020 года, из городского бюджета субсидируется до 8% ставки по займу, если раньше – 6%. При этом предприниматели могут воспользоваться </w:t>
            </w:r>
            <w:r w:rsidRPr="00A1256D">
              <w:rPr>
                <w:rFonts w:ascii="Calibri" w:eastAsia="Calibri" w:hAnsi="Calibri" w:cs="Arial"/>
                <w:b/>
                <w:bCs/>
                <w:color w:val="444444"/>
                <w:lang w:eastAsia="ru-RU"/>
              </w:rPr>
              <w:t>одновременно гарантийной поддержкой фонда и возможностями льготного кредитования</w:t>
            </w:r>
            <w:r w:rsidRPr="00A1256D">
              <w:rPr>
                <w:rFonts w:ascii="Calibri" w:eastAsia="Calibri" w:hAnsi="Calibri" w:cs="Arial"/>
                <w:color w:val="444444"/>
                <w:lang w:eastAsia="ru-RU"/>
              </w:rPr>
              <w:t>, оформив кредит в одном из банков – участников программы.</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b/>
                <w:bCs/>
                <w:color w:val="444444"/>
                <w:lang w:eastAsia="ru-RU"/>
              </w:rPr>
              <w:t>На заметку:</w:t>
            </w:r>
            <w:r w:rsidRPr="00A1256D">
              <w:rPr>
                <w:rFonts w:ascii="Calibri" w:eastAsia="Calibri" w:hAnsi="Calibri" w:cs="Arial"/>
                <w:color w:val="444444"/>
                <w:lang w:eastAsia="ru-RU"/>
              </w:rPr>
              <w:t xml:space="preserve"> подробнее о мерах поддержки в московском регионе читайте </w:t>
            </w:r>
            <w:hyperlink r:id="rId256" w:history="1">
              <w:r w:rsidRPr="00A1256D">
                <w:rPr>
                  <w:rFonts w:ascii="Arial" w:eastAsia="Calibri" w:hAnsi="Arial" w:cs="Arial"/>
                  <w:color w:val="0000FF"/>
                  <w:sz w:val="21"/>
                  <w:szCs w:val="21"/>
                  <w:u w:val="single"/>
                  <w:lang w:eastAsia="ru-RU"/>
                </w:rPr>
                <w:t>Обзор</w:t>
              </w:r>
            </w:hyperlink>
            <w:r w:rsidRPr="00A1256D">
              <w:rPr>
                <w:rFonts w:ascii="Calibri" w:eastAsia="Calibri" w:hAnsi="Calibri" w:cs="Arial"/>
                <w:color w:val="444444"/>
                <w:lang w:eastAsia="ru-RU"/>
              </w:rPr>
              <w:t> «Меры поддержки бизнеса в Москве и Московской области из-за коронавируса» в СПС КонсультантПлюс.</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pict>
                <v:rect id="_x0000_i1044" style="width:467.75pt;height:.75pt" o:hralign="center" o:hrstd="t" o:hr="t" fillcolor="gray" stroked="f"/>
              </w:pict>
            </w:r>
          </w:p>
        </w:tc>
      </w:tr>
      <w:tr w:rsidR="00A1256D" w:rsidRPr="00A1256D" w:rsidTr="00A1256D">
        <w:trPr>
          <w:jc w:val="center"/>
        </w:trPr>
        <w:tc>
          <w:tcPr>
            <w:tcW w:w="9000" w:type="dxa"/>
            <w:shd w:val="clear" w:color="auto" w:fill="D0D1D3"/>
            <w:tcMar>
              <w:top w:w="300" w:type="dxa"/>
              <w:left w:w="300" w:type="dxa"/>
              <w:bottom w:w="300" w:type="dxa"/>
              <w:right w:w="300" w:type="dxa"/>
            </w:tcMar>
            <w:vAlign w:val="center"/>
            <w:hideMark/>
          </w:tcPr>
          <w:p w:rsidR="00A1256D" w:rsidRPr="00A1256D" w:rsidRDefault="00A1256D" w:rsidP="00A1256D">
            <w:pPr>
              <w:spacing w:after="0" w:line="240" w:lineRule="auto"/>
              <w:rPr>
                <w:rFonts w:ascii="Arial" w:eastAsia="Times New Roman" w:hAnsi="Arial" w:cs="Arial"/>
                <w:sz w:val="27"/>
                <w:szCs w:val="27"/>
                <w:lang w:eastAsia="ru-RU"/>
              </w:rPr>
            </w:pPr>
            <w:r w:rsidRPr="00A1256D">
              <w:rPr>
                <w:rFonts w:ascii="Arial" w:eastAsia="Times New Roman" w:hAnsi="Arial" w:cs="Arial"/>
                <w:sz w:val="27"/>
                <w:szCs w:val="27"/>
                <w:lang w:eastAsia="ru-RU"/>
              </w:rPr>
              <w:t xml:space="preserve">ЦЕНТР ОПЕРАТИВНОГО КОНСУЛЬТИРОВАНИЯ ОТВЕЧАЕТ </w: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257" w:tgtFrame="_blank" w:history="1">
              <w:r w:rsidRPr="00A1256D">
                <w:rPr>
                  <w:rFonts w:ascii="Arial" w:eastAsia="Times New Roman" w:hAnsi="Arial" w:cs="Arial"/>
                  <w:b/>
                  <w:bCs/>
                  <w:color w:val="555555"/>
                  <w:sz w:val="27"/>
                  <w:szCs w:val="27"/>
                  <w:lang w:eastAsia="ru-RU"/>
                </w:rPr>
                <w:t xml:space="preserve">Как с 2021 года будет применяться ставка НДФЛ 15% к доходу свыше 5 млн руб.?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Риски: планируется, что с 1 января 2021 года нужно будет платить НДФЛ по ставке 15% с дохода свыше 5 млн руб. (для некоторых видов доходов сделаны исключения). НДФЛ по разным ставкам (13% и 15%) налоговые агенты будут уплачивать в бюджет отдельными платежными поручениями по разным КБК.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lastRenderedPageBreak/>
              <w:drawing>
                <wp:anchor distT="0" distB="0" distL="142875" distR="142875" simplePos="0" relativeHeight="251679744" behindDoc="0" locked="0" layoutInCell="1" allowOverlap="0" wp14:anchorId="34689691" wp14:editId="2B651AAF">
                  <wp:simplePos x="0" y="0"/>
                  <wp:positionH relativeFrom="column">
                    <wp:align>left</wp:align>
                  </wp:positionH>
                  <wp:positionV relativeFrom="line">
                    <wp:posOffset>0</wp:posOffset>
                  </wp:positionV>
                  <wp:extent cx="1190625" cy="800100"/>
                  <wp:effectExtent l="0" t="0" r="9525" b="0"/>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С </w:t>
            </w:r>
            <w:hyperlink r:id="rId259" w:history="1">
              <w:r w:rsidRPr="00A1256D">
                <w:rPr>
                  <w:rFonts w:ascii="Arial" w:eastAsia="Calibri" w:hAnsi="Arial" w:cs="Arial"/>
                  <w:color w:val="0000FF"/>
                  <w:sz w:val="21"/>
                  <w:szCs w:val="21"/>
                  <w:u w:val="single"/>
                  <w:lang w:eastAsia="ru-RU"/>
                </w:rPr>
                <w:t>1 января 2021 года</w:t>
              </w:r>
            </w:hyperlink>
            <w:r w:rsidRPr="00A1256D">
              <w:rPr>
                <w:rFonts w:ascii="Calibri" w:eastAsia="Calibri" w:hAnsi="Calibri" w:cs="Arial"/>
                <w:color w:val="444444"/>
                <w:lang w:eastAsia="ru-RU"/>
              </w:rPr>
              <w:t xml:space="preserve"> планируется ввести повышенную ставку НДФЛ в отношении доходов, превышающих 5 млн руб. Совет Федерации 18 ноября 2020 года одобрил проект с поправками к НК РФ (</w:t>
            </w:r>
            <w:hyperlink r:id="rId260" w:history="1">
              <w:r w:rsidRPr="00A1256D">
                <w:rPr>
                  <w:rFonts w:ascii="Arial" w:eastAsia="Calibri" w:hAnsi="Arial" w:cs="Arial"/>
                  <w:color w:val="0000FF"/>
                  <w:sz w:val="21"/>
                  <w:szCs w:val="21"/>
                  <w:u w:val="single"/>
                  <w:lang w:eastAsia="ru-RU"/>
                </w:rPr>
                <w:t>Проект</w:t>
              </w:r>
            </w:hyperlink>
            <w:r w:rsidRPr="00A1256D">
              <w:rPr>
                <w:rFonts w:ascii="Calibri" w:eastAsia="Calibri" w:hAnsi="Calibri" w:cs="Arial"/>
                <w:color w:val="444444"/>
                <w:lang w:eastAsia="ru-RU"/>
              </w:rPr>
              <w:t xml:space="preserve"> Федерального закона N 1022669-7). Закрепить прогрессивную ставку НДФЛ </w:t>
            </w:r>
            <w:hyperlink r:id="rId261" w:history="1">
              <w:r w:rsidRPr="00A1256D">
                <w:rPr>
                  <w:rFonts w:ascii="Arial" w:eastAsia="Calibri" w:hAnsi="Arial" w:cs="Arial"/>
                  <w:color w:val="0000FF"/>
                  <w:sz w:val="21"/>
                  <w:szCs w:val="21"/>
                  <w:u w:val="single"/>
                  <w:lang w:eastAsia="ru-RU"/>
                </w:rPr>
                <w:t>предложил</w:t>
              </w:r>
            </w:hyperlink>
            <w:r w:rsidRPr="00A1256D">
              <w:rPr>
                <w:rFonts w:ascii="Calibri" w:eastAsia="Calibri" w:hAnsi="Calibri" w:cs="Arial"/>
                <w:color w:val="444444"/>
                <w:lang w:eastAsia="ru-RU"/>
              </w:rPr>
              <w:t xml:space="preserve"> в июне Президент РФ.</w:t>
            </w:r>
          </w:p>
          <w:p w:rsidR="00A1256D" w:rsidRPr="00A1256D" w:rsidRDefault="00A1256D" w:rsidP="00A1256D">
            <w:pPr>
              <w:numPr>
                <w:ilvl w:val="0"/>
                <w:numId w:val="4"/>
              </w:numPr>
              <w:spacing w:after="0" w:line="270" w:lineRule="atLeast"/>
              <w:rPr>
                <w:rFonts w:ascii="Arial" w:eastAsia="Times New Roman" w:hAnsi="Arial" w:cs="Arial"/>
                <w:color w:val="444444"/>
                <w:sz w:val="21"/>
                <w:szCs w:val="21"/>
                <w:lang w:eastAsia="ru-RU"/>
              </w:rPr>
            </w:pPr>
            <w:r w:rsidRPr="00A1256D">
              <w:rPr>
                <w:rFonts w:ascii="Calibri" w:eastAsia="Times New Roman" w:hAnsi="Calibri" w:cs="Arial"/>
                <w:b/>
                <w:bCs/>
                <w:color w:val="444444"/>
                <w:lang w:eastAsia="ru-RU"/>
              </w:rPr>
              <w:t>Ставка НДФЛ</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Платить НДФЛ по 13% нужно будет, пока совокупность налоговых баз меньше или равна 5 млн руб. Когда же она превысит порог, сумма налога составит 650 тыс. руб. (5 млн. руб. х 13%) плюс 15% от превышения (</w:t>
            </w:r>
            <w:hyperlink r:id="rId262" w:history="1">
              <w:r w:rsidRPr="00A1256D">
                <w:rPr>
                  <w:rFonts w:ascii="Arial" w:eastAsia="Calibri" w:hAnsi="Arial" w:cs="Arial"/>
                  <w:color w:val="0000FF"/>
                  <w:sz w:val="21"/>
                  <w:szCs w:val="21"/>
                  <w:u w:val="single"/>
                  <w:lang w:eastAsia="ru-RU"/>
                </w:rPr>
                <w:t xml:space="preserve">подп. </w:t>
              </w:r>
            </w:hyperlink>
            <w:hyperlink r:id="rId263" w:history="1">
              <w:r w:rsidRPr="00A1256D">
                <w:rPr>
                  <w:rFonts w:ascii="Arial" w:eastAsia="Calibri" w:hAnsi="Arial" w:cs="Arial"/>
                  <w:color w:val="0000FF"/>
                  <w:sz w:val="21"/>
                  <w:szCs w:val="21"/>
                  <w:lang w:eastAsia="ru-RU"/>
                </w:rPr>
                <w:t>«</w:t>
              </w:r>
            </w:hyperlink>
            <w:hyperlink r:id="rId264" w:history="1">
              <w:r w:rsidRPr="00A1256D">
                <w:rPr>
                  <w:rFonts w:ascii="Arial" w:eastAsia="Calibri" w:hAnsi="Arial" w:cs="Arial"/>
                  <w:color w:val="0000FF"/>
                  <w:sz w:val="21"/>
                  <w:szCs w:val="21"/>
                  <w:u w:val="single"/>
                  <w:lang w:eastAsia="ru-RU"/>
                </w:rPr>
                <w:t>а</w:t>
              </w:r>
            </w:hyperlink>
            <w:hyperlink r:id="rId265" w:history="1">
              <w:r w:rsidRPr="00A1256D">
                <w:rPr>
                  <w:rFonts w:ascii="Arial" w:eastAsia="Calibri" w:hAnsi="Arial" w:cs="Arial"/>
                  <w:color w:val="0000FF"/>
                  <w:sz w:val="21"/>
                  <w:szCs w:val="21"/>
                  <w:lang w:eastAsia="ru-RU"/>
                </w:rPr>
                <w:t>»</w:t>
              </w:r>
            </w:hyperlink>
            <w:hyperlink r:id="rId266" w:history="1">
              <w:r w:rsidRPr="00A1256D">
                <w:rPr>
                  <w:rFonts w:ascii="Arial" w:eastAsia="Calibri" w:hAnsi="Arial" w:cs="Arial"/>
                  <w:color w:val="0000FF"/>
                  <w:sz w:val="21"/>
                  <w:szCs w:val="21"/>
                  <w:u w:val="single"/>
                  <w:lang w:eastAsia="ru-RU"/>
                </w:rPr>
                <w:t xml:space="preserve"> п. 10 ст. 1</w:t>
              </w:r>
            </w:hyperlink>
            <w:r w:rsidRPr="00A1256D">
              <w:rPr>
                <w:rFonts w:ascii="Calibri" w:eastAsia="Calibri" w:hAnsi="Calibri" w:cs="Arial"/>
                <w:color w:val="444444"/>
                <w:lang w:eastAsia="ru-RU"/>
              </w:rPr>
              <w:t xml:space="preserve"> проекта).</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Для налоговых резидентов РФ, например, предусмотрены и иные ставки:</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доходы от продажи имущества (кроме ценных бумаг) и долей в нем, стоимость имущества, полученного по дарению, а также страховые выплаты и выплаты по пенсионному обеспечению будут облагаться по 13% независимо от величины полученных средств (</w:t>
            </w:r>
            <w:hyperlink r:id="rId267" w:history="1">
              <w:r w:rsidRPr="00A1256D">
                <w:rPr>
                  <w:rFonts w:ascii="Arial" w:eastAsia="Calibri" w:hAnsi="Arial" w:cs="Arial"/>
                  <w:color w:val="0000FF"/>
                  <w:sz w:val="21"/>
                  <w:szCs w:val="21"/>
                  <w:u w:val="single"/>
                  <w:lang w:eastAsia="ru-RU"/>
                </w:rPr>
                <w:t xml:space="preserve">подп. </w:t>
              </w:r>
            </w:hyperlink>
            <w:hyperlink r:id="rId268" w:history="1">
              <w:r w:rsidRPr="00A1256D">
                <w:rPr>
                  <w:rFonts w:ascii="Arial" w:eastAsia="Calibri" w:hAnsi="Arial" w:cs="Arial"/>
                  <w:color w:val="0000FF"/>
                  <w:sz w:val="21"/>
                  <w:szCs w:val="21"/>
                  <w:lang w:eastAsia="ru-RU"/>
                </w:rPr>
                <w:t>«</w:t>
              </w:r>
            </w:hyperlink>
            <w:hyperlink r:id="rId269" w:history="1">
              <w:r w:rsidRPr="00A1256D">
                <w:rPr>
                  <w:rFonts w:ascii="Arial" w:eastAsia="Calibri" w:hAnsi="Arial" w:cs="Arial"/>
                  <w:color w:val="0000FF"/>
                  <w:sz w:val="21"/>
                  <w:szCs w:val="21"/>
                  <w:u w:val="single"/>
                  <w:lang w:eastAsia="ru-RU"/>
                </w:rPr>
                <w:t>б</w:t>
              </w:r>
            </w:hyperlink>
            <w:hyperlink r:id="rId270" w:history="1">
              <w:r w:rsidRPr="00A1256D">
                <w:rPr>
                  <w:rFonts w:ascii="Arial" w:eastAsia="Calibri" w:hAnsi="Arial" w:cs="Arial"/>
                  <w:color w:val="0000FF"/>
                  <w:sz w:val="21"/>
                  <w:szCs w:val="21"/>
                  <w:lang w:eastAsia="ru-RU"/>
                </w:rPr>
                <w:t>»</w:t>
              </w:r>
            </w:hyperlink>
            <w:hyperlink r:id="rId271" w:history="1">
              <w:r w:rsidRPr="00A1256D">
                <w:rPr>
                  <w:rFonts w:ascii="Arial" w:eastAsia="Calibri" w:hAnsi="Arial" w:cs="Arial"/>
                  <w:color w:val="0000FF"/>
                  <w:sz w:val="21"/>
                  <w:szCs w:val="21"/>
                  <w:u w:val="single"/>
                  <w:lang w:eastAsia="ru-RU"/>
                </w:rPr>
                <w:t xml:space="preserve"> п. 10 ст. 1</w:t>
              </w:r>
            </w:hyperlink>
            <w:r w:rsidRPr="00A1256D">
              <w:rPr>
                <w:rFonts w:ascii="Calibri" w:eastAsia="Calibri" w:hAnsi="Calibri" w:cs="Arial"/>
                <w:color w:val="444444"/>
                <w:lang w:eastAsia="ru-RU"/>
              </w:rPr>
              <w:t xml:space="preserve"> проекта);</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 для любых выигрышей и призов в рекламных конкурсах, играх и мероприятиях сохранится ставка </w:t>
            </w:r>
            <w:hyperlink r:id="rId272" w:history="1">
              <w:r w:rsidRPr="00A1256D">
                <w:rPr>
                  <w:rFonts w:ascii="Arial" w:eastAsia="Calibri" w:hAnsi="Arial" w:cs="Arial"/>
                  <w:color w:val="0000FF"/>
                  <w:sz w:val="21"/>
                  <w:szCs w:val="21"/>
                  <w:u w:val="single"/>
                  <w:lang w:eastAsia="ru-RU"/>
                </w:rPr>
                <w:t>35%</w:t>
              </w:r>
            </w:hyperlink>
            <w:r w:rsidRPr="00A1256D">
              <w:rPr>
                <w:rFonts w:ascii="Calibri" w:eastAsia="Calibri" w:hAnsi="Calibri" w:cs="Arial"/>
                <w:color w:val="444444"/>
                <w:lang w:eastAsia="ru-RU"/>
              </w:rPr>
              <w:t>;</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 останутся прежними и специальные положения для процентов по облигациям с ипотечным покрытием (ставка </w:t>
            </w:r>
            <w:hyperlink r:id="rId273" w:history="1">
              <w:r w:rsidRPr="00A1256D">
                <w:rPr>
                  <w:rFonts w:ascii="Arial" w:eastAsia="Calibri" w:hAnsi="Arial" w:cs="Arial"/>
                  <w:color w:val="0000FF"/>
                  <w:sz w:val="21"/>
                  <w:szCs w:val="21"/>
                  <w:u w:val="single"/>
                  <w:lang w:eastAsia="ru-RU"/>
                </w:rPr>
                <w:t>9%</w:t>
              </w:r>
            </w:hyperlink>
            <w:r w:rsidRPr="00A1256D">
              <w:rPr>
                <w:rFonts w:ascii="Calibri" w:eastAsia="Calibri" w:hAnsi="Calibri" w:cs="Arial"/>
                <w:color w:val="444444"/>
                <w:lang w:eastAsia="ru-RU"/>
              </w:rPr>
              <w:t xml:space="preserve">), для доходов по ценным бумагам российских организаций (ставка </w:t>
            </w:r>
            <w:hyperlink r:id="rId274" w:history="1">
              <w:r w:rsidRPr="00A1256D">
                <w:rPr>
                  <w:rFonts w:ascii="Arial" w:eastAsia="Calibri" w:hAnsi="Arial" w:cs="Arial"/>
                  <w:color w:val="0000FF"/>
                  <w:sz w:val="21"/>
                  <w:szCs w:val="21"/>
                  <w:u w:val="single"/>
                  <w:lang w:eastAsia="ru-RU"/>
                </w:rPr>
                <w:t>30%</w:t>
              </w:r>
            </w:hyperlink>
            <w:r w:rsidRPr="00A1256D">
              <w:rPr>
                <w:rFonts w:ascii="Calibri" w:eastAsia="Calibri" w:hAnsi="Calibri" w:cs="Arial"/>
                <w:color w:val="444444"/>
                <w:lang w:eastAsia="ru-RU"/>
              </w:rPr>
              <w:t>).</w:t>
            </w:r>
          </w:p>
          <w:p w:rsidR="00A1256D" w:rsidRPr="00A1256D" w:rsidRDefault="00A1256D" w:rsidP="00A1256D">
            <w:pPr>
              <w:numPr>
                <w:ilvl w:val="0"/>
                <w:numId w:val="5"/>
              </w:numPr>
              <w:spacing w:after="0" w:line="270" w:lineRule="atLeast"/>
              <w:rPr>
                <w:rFonts w:ascii="Arial" w:eastAsia="Times New Roman" w:hAnsi="Arial" w:cs="Arial"/>
                <w:color w:val="444444"/>
                <w:sz w:val="21"/>
                <w:szCs w:val="21"/>
                <w:lang w:eastAsia="ru-RU"/>
              </w:rPr>
            </w:pPr>
            <w:r w:rsidRPr="00A1256D">
              <w:rPr>
                <w:rFonts w:ascii="Calibri" w:eastAsia="Times New Roman" w:hAnsi="Calibri" w:cs="Arial"/>
                <w:b/>
                <w:bCs/>
                <w:color w:val="444444"/>
                <w:lang w:eastAsia="ru-RU"/>
              </w:rPr>
              <w:t>Налоговая база</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Вводятся понятия «основная налоговая база» и «совокупность налоговых баз». Пороговое значение и прогрессивную ставку НДФЛ будут применять в отношении совокупности баз. Для налоговых резидентов РФ в нее входят доходы (</w:t>
            </w:r>
            <w:hyperlink r:id="rId275" w:history="1">
              <w:r w:rsidRPr="00A1256D">
                <w:rPr>
                  <w:rFonts w:ascii="Arial" w:eastAsia="Calibri" w:hAnsi="Arial" w:cs="Arial"/>
                  <w:color w:val="0000FF"/>
                  <w:sz w:val="21"/>
                  <w:szCs w:val="21"/>
                  <w:u w:val="single"/>
                  <w:lang w:eastAsia="ru-RU"/>
                </w:rPr>
                <w:t xml:space="preserve">подп. </w:t>
              </w:r>
            </w:hyperlink>
            <w:hyperlink r:id="rId276" w:history="1">
              <w:r w:rsidRPr="00A1256D">
                <w:rPr>
                  <w:rFonts w:ascii="Arial" w:eastAsia="Calibri" w:hAnsi="Arial" w:cs="Arial"/>
                  <w:color w:val="0000FF"/>
                  <w:sz w:val="21"/>
                  <w:szCs w:val="21"/>
                  <w:lang w:eastAsia="ru-RU"/>
                </w:rPr>
                <w:t>«</w:t>
              </w:r>
            </w:hyperlink>
            <w:hyperlink r:id="rId277" w:history="1">
              <w:r w:rsidRPr="00A1256D">
                <w:rPr>
                  <w:rFonts w:ascii="Arial" w:eastAsia="Calibri" w:hAnsi="Arial" w:cs="Arial"/>
                  <w:color w:val="0000FF"/>
                  <w:sz w:val="21"/>
                  <w:szCs w:val="21"/>
                  <w:u w:val="single"/>
                  <w:lang w:eastAsia="ru-RU"/>
                </w:rPr>
                <w:t>б</w:t>
              </w:r>
            </w:hyperlink>
            <w:hyperlink r:id="rId278" w:history="1">
              <w:r w:rsidRPr="00A1256D">
                <w:rPr>
                  <w:rFonts w:ascii="Arial" w:eastAsia="Calibri" w:hAnsi="Arial" w:cs="Arial"/>
                  <w:color w:val="0000FF"/>
                  <w:sz w:val="21"/>
                  <w:szCs w:val="21"/>
                  <w:lang w:eastAsia="ru-RU"/>
                </w:rPr>
                <w:t>»</w:t>
              </w:r>
            </w:hyperlink>
            <w:hyperlink r:id="rId279" w:history="1">
              <w:r w:rsidRPr="00A1256D">
                <w:rPr>
                  <w:rFonts w:ascii="Arial" w:eastAsia="Calibri" w:hAnsi="Arial" w:cs="Arial"/>
                  <w:color w:val="0000FF"/>
                  <w:sz w:val="21"/>
                  <w:szCs w:val="21"/>
                  <w:u w:val="single"/>
                  <w:lang w:eastAsia="ru-RU"/>
                </w:rPr>
                <w:t xml:space="preserve"> п. 1 ст. 1</w:t>
              </w:r>
            </w:hyperlink>
            <w:r w:rsidRPr="00A1256D">
              <w:rPr>
                <w:rFonts w:ascii="Calibri" w:eastAsia="Calibri" w:hAnsi="Calibri" w:cs="Arial"/>
                <w:color w:val="444444"/>
                <w:lang w:eastAsia="ru-RU"/>
              </w:rPr>
              <w:t xml:space="preserve"> проекта):</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от долевого участия, в том числе в виде дивидендов иностранной организации, которые физлицо признало в декларации;</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в виде выигрышей участников азартных игр и лотерей;</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по операциям с ценными бумагами и производными фининструментами;</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по операциям РЕПО, предметом которых являются ценные бумаги;</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по операциям займа ценных бумаг;</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по операциям с ценными бумагами и производными фининструментами, которые учитываются на ИИС;</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полученные участниками инвестиционного товарищества;</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в виде сумм прибыли КИК;</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 иные доходы, которые будут считаться </w:t>
            </w:r>
            <w:hyperlink r:id="rId280" w:history="1">
              <w:r w:rsidRPr="00A1256D">
                <w:rPr>
                  <w:rFonts w:ascii="Arial" w:eastAsia="Calibri" w:hAnsi="Arial" w:cs="Arial"/>
                  <w:color w:val="0000FF"/>
                  <w:sz w:val="21"/>
                  <w:szCs w:val="21"/>
                  <w:u w:val="single"/>
                  <w:lang w:eastAsia="ru-RU"/>
                </w:rPr>
                <w:t>основной налоговой базой</w:t>
              </w:r>
            </w:hyperlink>
            <w:r w:rsidRPr="00A1256D">
              <w:rPr>
                <w:rFonts w:ascii="Calibri" w:eastAsia="Calibri" w:hAnsi="Calibri" w:cs="Arial"/>
                <w:color w:val="444444"/>
                <w:lang w:eastAsia="ru-RU"/>
              </w:rPr>
              <w:t>. Зарплата должна относиться как раз к этой базе.</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Каждую из этих налоговых баз нужно будет рассчитывать отдельно.</w:t>
            </w:r>
          </w:p>
          <w:p w:rsidR="00A1256D" w:rsidRPr="00A1256D" w:rsidRDefault="00A1256D" w:rsidP="00A1256D">
            <w:pPr>
              <w:numPr>
                <w:ilvl w:val="0"/>
                <w:numId w:val="6"/>
              </w:numPr>
              <w:spacing w:after="0" w:line="270" w:lineRule="atLeast"/>
              <w:rPr>
                <w:rFonts w:ascii="Arial" w:eastAsia="Times New Roman" w:hAnsi="Arial" w:cs="Arial"/>
                <w:color w:val="444444"/>
                <w:sz w:val="21"/>
                <w:szCs w:val="21"/>
                <w:lang w:eastAsia="ru-RU"/>
              </w:rPr>
            </w:pPr>
            <w:r w:rsidRPr="00A1256D">
              <w:rPr>
                <w:rFonts w:ascii="Calibri" w:eastAsia="Times New Roman" w:hAnsi="Calibri" w:cs="Arial"/>
                <w:b/>
                <w:bCs/>
                <w:color w:val="444444"/>
                <w:lang w:eastAsia="ru-RU"/>
              </w:rPr>
              <w:t>Вычеты по НДФЛ</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По общему правилу стандартные, социальные, имущественные, инвестиционные, профессиональные и другие вычеты применяют только к основной базе (</w:t>
            </w:r>
            <w:hyperlink r:id="rId281" w:history="1">
              <w:r w:rsidRPr="00A1256D">
                <w:rPr>
                  <w:rFonts w:ascii="Arial" w:eastAsia="Calibri" w:hAnsi="Arial" w:cs="Arial"/>
                  <w:color w:val="0000FF"/>
                  <w:sz w:val="21"/>
                  <w:szCs w:val="21"/>
                  <w:u w:val="single"/>
                  <w:lang w:eastAsia="ru-RU"/>
                </w:rPr>
                <w:t xml:space="preserve">подп. </w:t>
              </w:r>
            </w:hyperlink>
            <w:hyperlink r:id="rId282" w:history="1">
              <w:r w:rsidRPr="00A1256D">
                <w:rPr>
                  <w:rFonts w:ascii="Arial" w:eastAsia="Calibri" w:hAnsi="Arial" w:cs="Arial"/>
                  <w:color w:val="0000FF"/>
                  <w:sz w:val="21"/>
                  <w:szCs w:val="21"/>
                  <w:lang w:eastAsia="ru-RU"/>
                </w:rPr>
                <w:t>«</w:t>
              </w:r>
            </w:hyperlink>
            <w:hyperlink r:id="rId283" w:history="1">
              <w:r w:rsidRPr="00A1256D">
                <w:rPr>
                  <w:rFonts w:ascii="Arial" w:eastAsia="Calibri" w:hAnsi="Arial" w:cs="Arial"/>
                  <w:color w:val="0000FF"/>
                  <w:sz w:val="21"/>
                  <w:szCs w:val="21"/>
                  <w:u w:val="single"/>
                  <w:lang w:eastAsia="ru-RU"/>
                </w:rPr>
                <w:t>в</w:t>
              </w:r>
            </w:hyperlink>
            <w:hyperlink r:id="rId284" w:history="1">
              <w:r w:rsidRPr="00A1256D">
                <w:rPr>
                  <w:rFonts w:ascii="Arial" w:eastAsia="Calibri" w:hAnsi="Arial" w:cs="Arial"/>
                  <w:color w:val="0000FF"/>
                  <w:sz w:val="21"/>
                  <w:szCs w:val="21"/>
                  <w:lang w:eastAsia="ru-RU"/>
                </w:rPr>
                <w:t>»</w:t>
              </w:r>
            </w:hyperlink>
            <w:hyperlink r:id="rId285" w:history="1">
              <w:r w:rsidRPr="00A1256D">
                <w:rPr>
                  <w:rFonts w:ascii="Arial" w:eastAsia="Calibri" w:hAnsi="Arial" w:cs="Arial"/>
                  <w:color w:val="0000FF"/>
                  <w:sz w:val="21"/>
                  <w:szCs w:val="21"/>
                  <w:u w:val="single"/>
                  <w:lang w:eastAsia="ru-RU"/>
                </w:rPr>
                <w:t xml:space="preserve"> п. 1 ст. 1</w:t>
              </w:r>
            </w:hyperlink>
            <w:r w:rsidRPr="00A1256D">
              <w:rPr>
                <w:rFonts w:ascii="Calibri" w:eastAsia="Calibri" w:hAnsi="Calibri" w:cs="Arial"/>
                <w:color w:val="444444"/>
                <w:lang w:eastAsia="ru-RU"/>
              </w:rPr>
              <w:t xml:space="preserve"> проекта). Однако возможны исключения. Так, доходы по операциям с ценными бумагами и производными фининструментами можно уменьшить на </w:t>
            </w:r>
            <w:hyperlink r:id="rId286" w:history="1">
              <w:r w:rsidRPr="00A1256D">
                <w:rPr>
                  <w:rFonts w:ascii="Arial" w:eastAsia="Calibri" w:hAnsi="Arial" w:cs="Arial"/>
                  <w:color w:val="0000FF"/>
                  <w:sz w:val="21"/>
                  <w:szCs w:val="21"/>
                  <w:u w:val="single"/>
                  <w:lang w:eastAsia="ru-RU"/>
                </w:rPr>
                <w:t>положительный финрезультат</w:t>
              </w:r>
            </w:hyperlink>
            <w:r w:rsidRPr="00A1256D">
              <w:rPr>
                <w:rFonts w:ascii="Calibri" w:eastAsia="Calibri" w:hAnsi="Calibri" w:cs="Arial"/>
                <w:color w:val="444444"/>
                <w:lang w:eastAsia="ru-RU"/>
              </w:rPr>
              <w:t xml:space="preserve"> от реализации обращающихся ценных бумаг и на </w:t>
            </w:r>
            <w:hyperlink r:id="rId287" w:history="1">
              <w:r w:rsidRPr="00A1256D">
                <w:rPr>
                  <w:rFonts w:ascii="Arial" w:eastAsia="Calibri" w:hAnsi="Arial" w:cs="Arial"/>
                  <w:color w:val="0000FF"/>
                  <w:sz w:val="21"/>
                  <w:szCs w:val="21"/>
                  <w:u w:val="single"/>
                  <w:lang w:eastAsia="ru-RU"/>
                </w:rPr>
                <w:t>вычеты</w:t>
              </w:r>
            </w:hyperlink>
            <w:r w:rsidRPr="00A1256D">
              <w:rPr>
                <w:rFonts w:ascii="Calibri" w:eastAsia="Calibri" w:hAnsi="Calibri" w:cs="Arial"/>
                <w:color w:val="444444"/>
                <w:lang w:eastAsia="ru-RU"/>
              </w:rPr>
              <w:t xml:space="preserve"> при переносе на будущее убытков.</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Есть и другая особенность для стандартных, социальных вычетов и имущественных вычетов на покупку жилья и проценты по ипотеке, когда их не могут учесть при расчете основной базы. На неучтенные суммы таких вычетов можно уменьшить облагаемые доходы от продажи имущества, стоимость подаренного имущества либо страховые выплаты, выплаты по пенсионному обеспечению за этот же год (</w:t>
            </w:r>
            <w:hyperlink r:id="rId288" w:history="1">
              <w:r w:rsidRPr="00A1256D">
                <w:rPr>
                  <w:rFonts w:ascii="Arial" w:eastAsia="Calibri" w:hAnsi="Arial" w:cs="Arial"/>
                  <w:color w:val="0000FF"/>
                  <w:sz w:val="21"/>
                  <w:szCs w:val="21"/>
                  <w:u w:val="single"/>
                  <w:lang w:eastAsia="ru-RU"/>
                </w:rPr>
                <w:t xml:space="preserve">подп. </w:t>
              </w:r>
            </w:hyperlink>
            <w:hyperlink r:id="rId289" w:history="1">
              <w:r w:rsidRPr="00A1256D">
                <w:rPr>
                  <w:rFonts w:ascii="Arial" w:eastAsia="Calibri" w:hAnsi="Arial" w:cs="Arial"/>
                  <w:color w:val="0000FF"/>
                  <w:sz w:val="21"/>
                  <w:szCs w:val="21"/>
                  <w:lang w:eastAsia="ru-RU"/>
                </w:rPr>
                <w:t>«</w:t>
              </w:r>
            </w:hyperlink>
            <w:hyperlink r:id="rId290" w:history="1">
              <w:r w:rsidRPr="00A1256D">
                <w:rPr>
                  <w:rFonts w:ascii="Arial" w:eastAsia="Calibri" w:hAnsi="Arial" w:cs="Arial"/>
                  <w:color w:val="0000FF"/>
                  <w:sz w:val="21"/>
                  <w:szCs w:val="21"/>
                  <w:u w:val="single"/>
                  <w:lang w:eastAsia="ru-RU"/>
                </w:rPr>
                <w:t>е</w:t>
              </w:r>
            </w:hyperlink>
            <w:hyperlink r:id="rId291" w:history="1">
              <w:r w:rsidRPr="00A1256D">
                <w:rPr>
                  <w:rFonts w:ascii="Arial" w:eastAsia="Calibri" w:hAnsi="Arial" w:cs="Arial"/>
                  <w:color w:val="0000FF"/>
                  <w:sz w:val="21"/>
                  <w:szCs w:val="21"/>
                  <w:lang w:eastAsia="ru-RU"/>
                </w:rPr>
                <w:t>»</w:t>
              </w:r>
            </w:hyperlink>
            <w:hyperlink r:id="rId292" w:history="1">
              <w:r w:rsidRPr="00A1256D">
                <w:rPr>
                  <w:rFonts w:ascii="Arial" w:eastAsia="Calibri" w:hAnsi="Arial" w:cs="Arial"/>
                  <w:color w:val="0000FF"/>
                  <w:sz w:val="21"/>
                  <w:szCs w:val="21"/>
                  <w:u w:val="single"/>
                  <w:lang w:eastAsia="ru-RU"/>
                </w:rPr>
                <w:t xml:space="preserve"> п. 1 ст. 1</w:t>
              </w:r>
            </w:hyperlink>
            <w:r w:rsidRPr="00A1256D">
              <w:rPr>
                <w:rFonts w:ascii="Calibri" w:eastAsia="Calibri" w:hAnsi="Calibri" w:cs="Arial"/>
                <w:color w:val="444444"/>
                <w:lang w:eastAsia="ru-RU"/>
              </w:rPr>
              <w:t xml:space="preserve"> проекта).</w:t>
            </w:r>
          </w:p>
          <w:p w:rsidR="00A1256D" w:rsidRPr="00A1256D" w:rsidRDefault="00A1256D" w:rsidP="00A1256D">
            <w:pPr>
              <w:numPr>
                <w:ilvl w:val="0"/>
                <w:numId w:val="7"/>
              </w:numPr>
              <w:spacing w:after="0" w:line="270" w:lineRule="atLeast"/>
              <w:rPr>
                <w:rFonts w:ascii="Arial" w:eastAsia="Times New Roman" w:hAnsi="Arial" w:cs="Arial"/>
                <w:color w:val="444444"/>
                <w:sz w:val="21"/>
                <w:szCs w:val="21"/>
                <w:lang w:eastAsia="ru-RU"/>
              </w:rPr>
            </w:pPr>
            <w:r w:rsidRPr="00A1256D">
              <w:rPr>
                <w:rFonts w:ascii="Calibri" w:eastAsia="Times New Roman" w:hAnsi="Calibri" w:cs="Arial"/>
                <w:b/>
                <w:bCs/>
                <w:color w:val="444444"/>
                <w:lang w:eastAsia="ru-RU"/>
              </w:rPr>
              <w:lastRenderedPageBreak/>
              <w:t>Уплата налога по прогрессивной ставке</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Налоговый агент удерживает НДФЛ при выплате дохода физлицу и, как и сейчас, перечисляет его в бюджет по месту своего учета (месту жительства) или по месту нахождения обособленного подразделения. При этом будет иметь значение, превышает или нет сумма налога, рассчитанная нарастающим итогом с начала налогового периода, порог в 650 тыс. руб.</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Если на момент уплаты НДФЛ в бюджет порог не превышен, то налоговый агент перечисляет сумму без особенностей. А если налог оказался больше, то следует отдельно уплатить (</w:t>
            </w:r>
            <w:hyperlink r:id="rId293" w:history="1">
              <w:r w:rsidRPr="00A1256D">
                <w:rPr>
                  <w:rFonts w:ascii="Arial" w:eastAsia="Calibri" w:hAnsi="Arial" w:cs="Arial"/>
                  <w:color w:val="0000FF"/>
                  <w:sz w:val="21"/>
                  <w:szCs w:val="21"/>
                  <w:u w:val="single"/>
                  <w:lang w:eastAsia="ru-RU"/>
                </w:rPr>
                <w:t xml:space="preserve">подп. </w:t>
              </w:r>
            </w:hyperlink>
            <w:hyperlink r:id="rId294" w:history="1">
              <w:r w:rsidRPr="00A1256D">
                <w:rPr>
                  <w:rFonts w:ascii="Arial" w:eastAsia="Calibri" w:hAnsi="Arial" w:cs="Arial"/>
                  <w:color w:val="0000FF"/>
                  <w:sz w:val="21"/>
                  <w:szCs w:val="21"/>
                  <w:lang w:eastAsia="ru-RU"/>
                </w:rPr>
                <w:t>«</w:t>
              </w:r>
            </w:hyperlink>
            <w:hyperlink r:id="rId295" w:history="1">
              <w:r w:rsidRPr="00A1256D">
                <w:rPr>
                  <w:rFonts w:ascii="Arial" w:eastAsia="Calibri" w:hAnsi="Arial" w:cs="Arial"/>
                  <w:color w:val="0000FF"/>
                  <w:sz w:val="21"/>
                  <w:szCs w:val="21"/>
                  <w:u w:val="single"/>
                  <w:lang w:eastAsia="ru-RU"/>
                </w:rPr>
                <w:t>в</w:t>
              </w:r>
            </w:hyperlink>
            <w:hyperlink r:id="rId296" w:history="1">
              <w:r w:rsidRPr="00A1256D">
                <w:rPr>
                  <w:rFonts w:ascii="Arial" w:eastAsia="Calibri" w:hAnsi="Arial" w:cs="Arial"/>
                  <w:color w:val="0000FF"/>
                  <w:sz w:val="21"/>
                  <w:szCs w:val="21"/>
                  <w:lang w:eastAsia="ru-RU"/>
                </w:rPr>
                <w:t>»</w:t>
              </w:r>
            </w:hyperlink>
            <w:hyperlink r:id="rId297" w:history="1">
              <w:r w:rsidRPr="00A1256D">
                <w:rPr>
                  <w:rFonts w:ascii="Arial" w:eastAsia="Calibri" w:hAnsi="Arial" w:cs="Arial"/>
                  <w:color w:val="0000FF"/>
                  <w:sz w:val="21"/>
                  <w:szCs w:val="21"/>
                  <w:u w:val="single"/>
                  <w:lang w:eastAsia="ru-RU"/>
                </w:rPr>
                <w:t xml:space="preserve"> п. 12 ст. 1</w:t>
              </w:r>
            </w:hyperlink>
            <w:r w:rsidRPr="00A1256D">
              <w:rPr>
                <w:rFonts w:ascii="Calibri" w:eastAsia="Calibri" w:hAnsi="Calibri" w:cs="Arial"/>
                <w:color w:val="444444"/>
                <w:lang w:eastAsia="ru-RU"/>
              </w:rPr>
              <w:t xml:space="preserve"> проекта):</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налог в части, которая меньше или равна 650 тыс. руб.;</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налог, сумма которого превышает 650 тыс. руб. и который относится к части базы свыше 5 млн руб.</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По остальным ставкам налоговый агент рассчитывает и перечисляет налог без особенностей.</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Обращаем внимание, что Минфин уже </w:t>
            </w:r>
            <w:hyperlink r:id="rId298" w:history="1">
              <w:r w:rsidRPr="00A1256D">
                <w:rPr>
                  <w:rFonts w:ascii="Arial" w:eastAsia="Calibri" w:hAnsi="Arial" w:cs="Arial"/>
                  <w:color w:val="0000FF"/>
                  <w:sz w:val="21"/>
                  <w:szCs w:val="21"/>
                  <w:u w:val="single"/>
                  <w:lang w:eastAsia="ru-RU"/>
                </w:rPr>
                <w:t>направил</w:t>
              </w:r>
            </w:hyperlink>
            <w:r w:rsidRPr="00A1256D">
              <w:rPr>
                <w:rFonts w:ascii="Calibri" w:eastAsia="Calibri" w:hAnsi="Calibri" w:cs="Arial"/>
                <w:color w:val="444444"/>
                <w:lang w:eastAsia="ru-RU"/>
              </w:rPr>
              <w:t xml:space="preserve"> на регистрацию в Минюст специальный КБК для новых правил перечисления НДФЛ.</w:t>
            </w:r>
          </w:p>
          <w:p w:rsidR="00A1256D" w:rsidRPr="00A1256D" w:rsidRDefault="00A1256D" w:rsidP="00A1256D">
            <w:pPr>
              <w:numPr>
                <w:ilvl w:val="0"/>
                <w:numId w:val="8"/>
              </w:numPr>
              <w:spacing w:after="0" w:line="270" w:lineRule="atLeast"/>
              <w:rPr>
                <w:rFonts w:ascii="Arial" w:eastAsia="Times New Roman" w:hAnsi="Arial" w:cs="Arial"/>
                <w:color w:val="444444"/>
                <w:sz w:val="21"/>
                <w:szCs w:val="21"/>
                <w:lang w:eastAsia="ru-RU"/>
              </w:rPr>
            </w:pPr>
            <w:r w:rsidRPr="00A1256D">
              <w:rPr>
                <w:rFonts w:ascii="Calibri" w:eastAsia="Times New Roman" w:hAnsi="Calibri" w:cs="Arial"/>
                <w:b/>
                <w:bCs/>
                <w:color w:val="444444"/>
                <w:lang w:eastAsia="ru-RU"/>
              </w:rPr>
              <w:t>Переходные положения</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В 2021 и 2022 годах новая прогрессивная ставка НДФЛ будет применяться к каждой налоговой базе отдельно (</w:t>
            </w:r>
            <w:hyperlink r:id="rId299" w:history="1">
              <w:r w:rsidRPr="00A1256D">
                <w:rPr>
                  <w:rFonts w:ascii="Arial" w:eastAsia="Calibri" w:hAnsi="Arial" w:cs="Arial"/>
                  <w:color w:val="0000FF"/>
                  <w:sz w:val="21"/>
                  <w:szCs w:val="21"/>
                  <w:u w:val="single"/>
                  <w:lang w:eastAsia="ru-RU"/>
                </w:rPr>
                <w:t>ч. 3 ст. 2</w:t>
              </w:r>
            </w:hyperlink>
            <w:r w:rsidRPr="00A1256D">
              <w:rPr>
                <w:rFonts w:ascii="Calibri" w:eastAsia="Calibri" w:hAnsi="Calibri" w:cs="Arial"/>
                <w:color w:val="444444"/>
                <w:lang w:eastAsia="ru-RU"/>
              </w:rPr>
              <w:t xml:space="preserve"> проекта).</w:t>
            </w:r>
            <w:r w:rsidRPr="00A1256D">
              <w:rPr>
                <w:rFonts w:ascii="Arial" w:eastAsia="Calibri" w:hAnsi="Arial" w:cs="Arial"/>
                <w:color w:val="444444"/>
                <w:sz w:val="21"/>
                <w:szCs w:val="21"/>
                <w:lang w:eastAsia="ru-RU"/>
              </w:rPr>
              <w:br/>
            </w:r>
            <w:r w:rsidRPr="00A1256D">
              <w:rPr>
                <w:rFonts w:ascii="Calibri" w:eastAsia="Calibri" w:hAnsi="Calibri" w:cs="Arial"/>
                <w:color w:val="444444"/>
                <w:lang w:eastAsia="ru-RU"/>
              </w:rPr>
              <w:t>Кроме того, предусмотрено: если налоговый агент ошибется с расчетом налога по комбинированной ставке (650 тыс. руб. плюс 15% с превышения 5 млн руб. доходов), то за I квартал 2021 года его не будут штрафовать и начислять пени (</w:t>
            </w:r>
            <w:hyperlink r:id="rId300" w:history="1">
              <w:r w:rsidRPr="00A1256D">
                <w:rPr>
                  <w:rFonts w:ascii="Arial" w:eastAsia="Calibri" w:hAnsi="Arial" w:cs="Arial"/>
                  <w:color w:val="0000FF"/>
                  <w:sz w:val="21"/>
                  <w:szCs w:val="21"/>
                  <w:u w:val="single"/>
                  <w:lang w:eastAsia="ru-RU"/>
                </w:rPr>
                <w:t>ч. 4 ст. 2</w:t>
              </w:r>
            </w:hyperlink>
            <w:r w:rsidRPr="00A1256D">
              <w:rPr>
                <w:rFonts w:ascii="Calibri" w:eastAsia="Calibri" w:hAnsi="Calibri" w:cs="Arial"/>
                <w:color w:val="444444"/>
                <w:lang w:eastAsia="ru-RU"/>
              </w:rPr>
              <w:t xml:space="preserve"> проекта). Для этого налоговый агент должен самостоятельно перечислить в бюджет недостающие суммы до 1 июля следующего года.</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lastRenderedPageBreak/>
              <w:pict>
                <v:rect id="_x0000_i1045" style="width:467.75pt;height:.75pt" o:hralign="center" o:hrstd="t" o:hr="t" fillcolor="gray" stroked="f"/>
              </w:pict>
            </w:r>
          </w:p>
        </w:tc>
      </w:tr>
      <w:tr w:rsidR="00A1256D" w:rsidRPr="00A1256D" w:rsidTr="00A1256D">
        <w:trPr>
          <w:jc w:val="center"/>
        </w:trPr>
        <w:tc>
          <w:tcPr>
            <w:tcW w:w="9000" w:type="dxa"/>
            <w:shd w:val="clear" w:color="auto" w:fill="FFFFFF"/>
            <w:tcMar>
              <w:top w:w="300" w:type="dxa"/>
              <w:left w:w="450" w:type="dxa"/>
              <w:bottom w:w="150" w:type="dxa"/>
              <w:right w:w="450"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hyperlink r:id="rId301" w:tgtFrame="_blank" w:history="1">
              <w:r w:rsidRPr="00A1256D">
                <w:rPr>
                  <w:rFonts w:ascii="Arial" w:eastAsia="Times New Roman" w:hAnsi="Arial" w:cs="Arial"/>
                  <w:b/>
                  <w:bCs/>
                  <w:color w:val="555555"/>
                  <w:sz w:val="27"/>
                  <w:szCs w:val="27"/>
                  <w:lang w:eastAsia="ru-RU"/>
                </w:rPr>
                <w:t xml:space="preserve">Можно ли игнорировать требование о представлении пояснений при расхождениях в декларациях по НДС и налогу на прибыль? </w:t>
              </w:r>
            </w:hyperlink>
          </w:p>
        </w:tc>
      </w:tr>
      <w:tr w:rsidR="00A1256D" w:rsidRPr="00A1256D" w:rsidTr="00A1256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1256D" w:rsidRPr="00A1256D">
              <w:tc>
                <w:tcPr>
                  <w:tcW w:w="7650" w:type="dxa"/>
                  <w:shd w:val="clear" w:color="auto" w:fill="EEEEEE"/>
                  <w:tcMar>
                    <w:top w:w="225" w:type="dxa"/>
                    <w:left w:w="225" w:type="dxa"/>
                    <w:bottom w:w="225" w:type="dxa"/>
                    <w:right w:w="225" w:type="dxa"/>
                  </w:tcMar>
                  <w:vAlign w:val="center"/>
                  <w:hideMark/>
                </w:tcPr>
                <w:p w:rsidR="00A1256D" w:rsidRPr="00A1256D" w:rsidRDefault="00A1256D" w:rsidP="00A1256D">
                  <w:pPr>
                    <w:spacing w:after="0" w:line="240" w:lineRule="auto"/>
                    <w:rPr>
                      <w:rFonts w:ascii="Times New Roman" w:eastAsia="Times New Roman" w:hAnsi="Times New Roman" w:cs="Times New Roman"/>
                      <w:sz w:val="24"/>
                      <w:szCs w:val="24"/>
                      <w:lang w:eastAsia="ru-RU"/>
                    </w:rPr>
                  </w:pPr>
                  <w:r w:rsidRPr="00A1256D">
                    <w:rPr>
                      <w:rFonts w:ascii="Arial" w:eastAsia="Times New Roman" w:hAnsi="Arial" w:cs="Arial"/>
                      <w:color w:val="444444"/>
                      <w:sz w:val="21"/>
                      <w:szCs w:val="21"/>
                      <w:lang w:eastAsia="ru-RU"/>
                    </w:rPr>
                    <w:t xml:space="preserve">Риски: инспекция вправе запрашивать у налогоплательщика пояснения, если в декларациях по НДС и по налогу на прибыль организаций есть несоответствия показателей налоговой базы по реализации товаров (работ, услуг). За игнорирование требования организацию могут оштрафовать на 5 тыс. руб., а за повторное нарушение уже на 20 000 руб. (ст. 129.1 НК РФ). </w:t>
                  </w:r>
                </w:p>
              </w:tc>
            </w:tr>
          </w:tbl>
          <w:p w:rsidR="00A1256D" w:rsidRPr="00A1256D" w:rsidRDefault="00A1256D" w:rsidP="00A1256D">
            <w:pPr>
              <w:spacing w:after="0" w:line="240" w:lineRule="auto"/>
              <w:rPr>
                <w:rFonts w:ascii="Times New Roman" w:eastAsia="Times New Roman" w:hAnsi="Times New Roman" w:cs="Times New Roman"/>
                <w:sz w:val="20"/>
                <w:szCs w:val="20"/>
                <w:lang w:eastAsia="ru-RU"/>
              </w:rPr>
            </w:pPr>
          </w:p>
        </w:tc>
      </w:tr>
      <w:tr w:rsidR="00A1256D" w:rsidRPr="00A1256D" w:rsidTr="00A1256D">
        <w:trPr>
          <w:jc w:val="center"/>
        </w:trPr>
        <w:tc>
          <w:tcPr>
            <w:tcW w:w="9000" w:type="dxa"/>
            <w:shd w:val="clear" w:color="auto" w:fill="FFFFFF"/>
            <w:tcMar>
              <w:top w:w="300" w:type="dxa"/>
              <w:left w:w="450" w:type="dxa"/>
              <w:bottom w:w="300" w:type="dxa"/>
              <w:right w:w="450" w:type="dxa"/>
            </w:tcMar>
            <w:vAlign w:val="center"/>
            <w:hideMark/>
          </w:tcPr>
          <w:p w:rsidR="00A1256D" w:rsidRPr="00A1256D" w:rsidRDefault="00A1256D" w:rsidP="00A1256D">
            <w:pPr>
              <w:spacing w:after="0" w:line="270" w:lineRule="atLeast"/>
              <w:rPr>
                <w:rFonts w:ascii="Arial" w:eastAsia="Times New Roman" w:hAnsi="Arial" w:cs="Arial"/>
                <w:color w:val="444444"/>
                <w:sz w:val="21"/>
                <w:szCs w:val="21"/>
                <w:lang w:eastAsia="ru-RU"/>
              </w:rPr>
            </w:pPr>
            <w:r w:rsidRPr="00A1256D">
              <w:rPr>
                <w:rFonts w:ascii="Times New Roman" w:eastAsia="Calibri" w:hAnsi="Times New Roman" w:cs="Times New Roman"/>
                <w:noProof/>
                <w:sz w:val="24"/>
                <w:szCs w:val="24"/>
                <w:lang w:eastAsia="ru-RU"/>
              </w:rPr>
              <w:drawing>
                <wp:anchor distT="0" distB="0" distL="142875" distR="142875" simplePos="0" relativeHeight="251680768" behindDoc="0" locked="0" layoutInCell="1" allowOverlap="0" wp14:anchorId="787936DF" wp14:editId="5D3AF44F">
                  <wp:simplePos x="0" y="0"/>
                  <wp:positionH relativeFrom="column">
                    <wp:align>left</wp:align>
                  </wp:positionH>
                  <wp:positionV relativeFrom="line">
                    <wp:posOffset>0</wp:posOffset>
                  </wp:positionV>
                  <wp:extent cx="1190625" cy="800100"/>
                  <wp:effectExtent l="0" t="0" r="9525" b="0"/>
                  <wp:wrapSquare wrapText="bothSides"/>
                  <wp:docPr id="23"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A1256D">
              <w:rPr>
                <w:rFonts w:ascii="Times New Roman" w:eastAsia="Times New Roman" w:hAnsi="Times New Roman" w:cs="Times New Roman"/>
                <w:sz w:val="24"/>
                <w:szCs w:val="24"/>
                <w:lang w:eastAsia="ru-RU"/>
              </w:rPr>
              <w:t xml:space="preserve">​ </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По общему правилу если в ходе камеральной проверки контролеры обнаружат ошибки в декларации (расчете) и (или) противоречия между имеющимися данными (сведениями), они должны сообщить об этом проверяемой компании и потребовать пояснений (</w:t>
            </w:r>
            <w:hyperlink r:id="rId302" w:history="1">
              <w:r w:rsidRPr="00A1256D">
                <w:rPr>
                  <w:rFonts w:ascii="Arial" w:eastAsia="Calibri" w:hAnsi="Arial" w:cs="Arial"/>
                  <w:color w:val="0000FF"/>
                  <w:sz w:val="21"/>
                  <w:szCs w:val="21"/>
                  <w:u w:val="single"/>
                  <w:lang w:eastAsia="ru-RU"/>
                </w:rPr>
                <w:t>п. 3 ст. 88</w:t>
              </w:r>
            </w:hyperlink>
            <w:r w:rsidRPr="00A1256D">
              <w:rPr>
                <w:rFonts w:ascii="Calibri" w:eastAsia="Calibri" w:hAnsi="Calibri" w:cs="Arial"/>
                <w:color w:val="444444"/>
                <w:lang w:eastAsia="ru-RU"/>
              </w:rPr>
              <w:t xml:space="preserve"> НК РФ).</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Расхождения между налоговыми базами по разным налогам могут возникать в силу объективных причин – из-за разных правил определения налоговой базы по НДС и налогу на прибыль. Поэтому такие расхождения не могут автоматически означать наличие противоречий в сведениях и ошибок в налоговых декларациях. Поэтому и возникает вопрос: может ли компания проигнорировать требования налогового органа как незаконно предъявленные налогоплательщику, воспользовавшись нормой </w:t>
            </w:r>
            <w:hyperlink r:id="rId303" w:history="1">
              <w:r w:rsidRPr="00A1256D">
                <w:rPr>
                  <w:rFonts w:ascii="Arial" w:eastAsia="Calibri" w:hAnsi="Arial" w:cs="Arial"/>
                  <w:color w:val="0000FF"/>
                  <w:sz w:val="21"/>
                  <w:szCs w:val="21"/>
                  <w:u w:val="single"/>
                  <w:lang w:eastAsia="ru-RU"/>
                </w:rPr>
                <w:t>подп. 11 п. 1 ст. 21</w:t>
              </w:r>
            </w:hyperlink>
            <w:r w:rsidRPr="00A1256D">
              <w:rPr>
                <w:rFonts w:ascii="Calibri" w:eastAsia="Calibri" w:hAnsi="Calibri" w:cs="Arial"/>
                <w:color w:val="444444"/>
                <w:lang w:eastAsia="ru-RU"/>
              </w:rPr>
              <w:t xml:space="preserve"> НК РФ?</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b/>
                <w:bCs/>
                <w:color w:val="444444"/>
                <w:lang w:eastAsia="ru-RU"/>
              </w:rPr>
              <w:lastRenderedPageBreak/>
              <w:t>Позиция судов</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Верховный Суд РФ в </w:t>
            </w:r>
            <w:hyperlink r:id="rId304" w:history="1">
              <w:r w:rsidRPr="00A1256D">
                <w:rPr>
                  <w:rFonts w:ascii="Arial" w:eastAsia="Calibri" w:hAnsi="Arial" w:cs="Arial"/>
                  <w:color w:val="0000FF"/>
                  <w:sz w:val="21"/>
                  <w:szCs w:val="21"/>
                  <w:u w:val="single"/>
                  <w:lang w:eastAsia="ru-RU"/>
                </w:rPr>
                <w:t>Определении</w:t>
              </w:r>
            </w:hyperlink>
            <w:r w:rsidRPr="00A1256D">
              <w:rPr>
                <w:rFonts w:ascii="Calibri" w:eastAsia="Calibri" w:hAnsi="Calibri" w:cs="Arial"/>
                <w:color w:val="444444"/>
                <w:lang w:eastAsia="ru-RU"/>
              </w:rPr>
              <w:t xml:space="preserve"> от 26.07.2018 N 307-КГ18-10196 по делу N А56-38230/2017 подтвердил, что инспекция вправе запрашивать у налогоплательщика пояснения, если в декларациях по НДС и по налогу на прибыль организаций есть несоответствия показателей налоговой базы по реализации товаров (работ, услуг):</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i/>
                <w:iCs/>
                <w:color w:val="444444"/>
                <w:lang w:eastAsia="ru-RU"/>
              </w:rPr>
              <w:t>В ходе камеральной проверки декларации по НДС за IV квартал 2016 года инспекция выявила, что сведения по НДС за I-IV кварталы этого года расходятся с данными по налогу на прибыль организаций за тот же период. Инспекция запросила пояснения, но налогоплательщик обратился в суд. Он посчитал, что налоговый орган не может запрашивать у него пояснения, поскольку не выявлены ошибки, неточности или расхождения в показателях налоговой декларации по НДС за IV квартал 2016 года.</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i/>
                <w:iCs/>
                <w:color w:val="444444"/>
                <w:lang w:eastAsia="ru-RU"/>
              </w:rPr>
              <w:t xml:space="preserve">Суд первой инстанции поддержал позицию налогоплательщика, указав, что в соответствии с </w:t>
            </w:r>
            <w:hyperlink r:id="rId305" w:history="1">
              <w:r w:rsidRPr="00A1256D">
                <w:rPr>
                  <w:rFonts w:ascii="Arial" w:eastAsia="Calibri" w:hAnsi="Arial" w:cs="Arial"/>
                  <w:i/>
                  <w:iCs/>
                  <w:color w:val="0000FF"/>
                  <w:sz w:val="21"/>
                  <w:szCs w:val="21"/>
                  <w:u w:val="single"/>
                  <w:lang w:eastAsia="ru-RU"/>
                </w:rPr>
                <w:t>п. 7 ст. 88</w:t>
              </w:r>
            </w:hyperlink>
            <w:r w:rsidRPr="00A1256D">
              <w:rPr>
                <w:rFonts w:ascii="Calibri" w:eastAsia="Calibri" w:hAnsi="Calibri" w:cs="Arial"/>
                <w:i/>
                <w:iCs/>
                <w:color w:val="444444"/>
                <w:lang w:eastAsia="ru-RU"/>
              </w:rPr>
              <w:t xml:space="preserve"> НК РФ налоговый орган не вправе истребовать у налогоплательщика дополнительные сведения и документы, если иное не предусмотрено этой </w:t>
            </w:r>
            <w:hyperlink r:id="rId306" w:history="1">
              <w:r w:rsidRPr="00A1256D">
                <w:rPr>
                  <w:rFonts w:ascii="Arial" w:eastAsia="Calibri" w:hAnsi="Arial" w:cs="Arial"/>
                  <w:i/>
                  <w:iCs/>
                  <w:color w:val="0000FF"/>
                  <w:sz w:val="21"/>
                  <w:szCs w:val="21"/>
                  <w:u w:val="single"/>
                  <w:lang w:eastAsia="ru-RU"/>
                </w:rPr>
                <w:t>статьей</w:t>
              </w:r>
            </w:hyperlink>
            <w:r w:rsidRPr="00A1256D">
              <w:rPr>
                <w:rFonts w:ascii="Calibri" w:eastAsia="Calibri" w:hAnsi="Calibri" w:cs="Arial"/>
                <w:i/>
                <w:iCs/>
                <w:color w:val="444444"/>
                <w:lang w:eastAsia="ru-RU"/>
              </w:rPr>
              <w:t>. Суд установил, что при проверке ошибки, неточности и расхождения в показателях налоговой декларации по НДС за IV квартал 2016 года инспекция не выявила.</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i/>
                <w:iCs/>
                <w:color w:val="444444"/>
                <w:lang w:eastAsia="ru-RU"/>
              </w:rPr>
              <w:t xml:space="preserve">Однако суды апелляционной и кассационной инстанций решение суда первой инстанции отменили. Они указали, что инспекция вынесла требование в соответствии с </w:t>
            </w:r>
            <w:hyperlink r:id="rId307" w:history="1">
              <w:r w:rsidRPr="00A1256D">
                <w:rPr>
                  <w:rFonts w:ascii="Arial" w:eastAsia="Calibri" w:hAnsi="Arial" w:cs="Arial"/>
                  <w:i/>
                  <w:iCs/>
                  <w:color w:val="0000FF"/>
                  <w:sz w:val="21"/>
                  <w:szCs w:val="21"/>
                  <w:u w:val="single"/>
                  <w:lang w:eastAsia="ru-RU"/>
                </w:rPr>
                <w:t>п. 3 ст. 88</w:t>
              </w:r>
            </w:hyperlink>
            <w:r w:rsidRPr="00A1256D">
              <w:rPr>
                <w:rFonts w:ascii="Calibri" w:eastAsia="Calibri" w:hAnsi="Calibri" w:cs="Arial"/>
                <w:i/>
                <w:iCs/>
                <w:color w:val="444444"/>
                <w:lang w:eastAsia="ru-RU"/>
              </w:rPr>
              <w:t xml:space="preserve"> НК РФ, чтобы устранить сомнения в возможных ошибках в отчетности. Таким образом, требование пояснений законно и не нарушает права организации.</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i/>
                <w:iCs/>
                <w:color w:val="444444"/>
                <w:lang w:eastAsia="ru-RU"/>
              </w:rPr>
              <w:t>Налогоплательщик обратился в Верховный Суд РФ, который отказал ему в передаче кассационной жалобы в Судебную коллегию по экономическим спорам.</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Арбитражные суды округов тоже поддерживают инспекторов, отмечая, что налоговый орган обязан воспользоваться предоставленным ему </w:t>
            </w:r>
            <w:hyperlink r:id="rId308" w:history="1">
              <w:r w:rsidRPr="00A1256D">
                <w:rPr>
                  <w:rFonts w:ascii="Arial" w:eastAsia="Calibri" w:hAnsi="Arial" w:cs="Arial"/>
                  <w:color w:val="0000FF"/>
                  <w:sz w:val="21"/>
                  <w:szCs w:val="21"/>
                  <w:u w:val="single"/>
                  <w:lang w:eastAsia="ru-RU"/>
                </w:rPr>
                <w:t>ст. 88</w:t>
              </w:r>
            </w:hyperlink>
            <w:r w:rsidRPr="00A1256D">
              <w:rPr>
                <w:rFonts w:ascii="Calibri" w:eastAsia="Calibri" w:hAnsi="Calibri" w:cs="Arial"/>
                <w:color w:val="444444"/>
                <w:lang w:eastAsia="ru-RU"/>
              </w:rPr>
              <w:t xml:space="preserve"> и </w:t>
            </w:r>
            <w:hyperlink r:id="rId309" w:history="1">
              <w:r w:rsidRPr="00A1256D">
                <w:rPr>
                  <w:rFonts w:ascii="Arial" w:eastAsia="Calibri" w:hAnsi="Arial" w:cs="Arial"/>
                  <w:color w:val="0000FF"/>
                  <w:sz w:val="21"/>
                  <w:szCs w:val="21"/>
                  <w:u w:val="single"/>
                  <w:lang w:eastAsia="ru-RU"/>
                </w:rPr>
                <w:t>101</w:t>
              </w:r>
            </w:hyperlink>
            <w:r w:rsidRPr="00A1256D">
              <w:rPr>
                <w:rFonts w:ascii="Calibri" w:eastAsia="Calibri" w:hAnsi="Calibri" w:cs="Arial"/>
                <w:color w:val="444444"/>
                <w:lang w:eastAsia="ru-RU"/>
              </w:rPr>
              <w:t xml:space="preserve"> НК РФ правомочием истребовать у налогоплательщика необходимую информацию, что осуществляется в интересах самого налогоплательщика (</w:t>
            </w:r>
            <w:hyperlink r:id="rId310" w:history="1">
              <w:r w:rsidRPr="00A1256D">
                <w:rPr>
                  <w:rFonts w:ascii="Arial" w:eastAsia="Calibri" w:hAnsi="Arial" w:cs="Arial"/>
                  <w:color w:val="0000FF"/>
                  <w:sz w:val="21"/>
                  <w:szCs w:val="21"/>
                  <w:u w:val="single"/>
                  <w:lang w:eastAsia="ru-RU"/>
                </w:rPr>
                <w:t>Постановление</w:t>
              </w:r>
            </w:hyperlink>
            <w:r w:rsidRPr="00A1256D">
              <w:rPr>
                <w:rFonts w:ascii="Calibri" w:eastAsia="Calibri" w:hAnsi="Calibri" w:cs="Arial"/>
                <w:color w:val="444444"/>
                <w:lang w:eastAsia="ru-RU"/>
              </w:rPr>
              <w:t xml:space="preserve"> АС СЗО от 06.04.2018 N Ф07-2316/2018 по делу N А56-38230/2017).</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b/>
                <w:bCs/>
                <w:color w:val="444444"/>
                <w:lang w:eastAsia="ru-RU"/>
              </w:rPr>
              <w:t>Последствия игнорирования требований о представлении пояснений</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За непредставление контролерам пояснений, истребованных в соответствии с </w:t>
            </w:r>
            <w:hyperlink r:id="rId311" w:history="1">
              <w:r w:rsidRPr="00A1256D">
                <w:rPr>
                  <w:rFonts w:ascii="Arial" w:eastAsia="Calibri" w:hAnsi="Arial" w:cs="Arial"/>
                  <w:color w:val="0000FF"/>
                  <w:sz w:val="21"/>
                  <w:szCs w:val="21"/>
                  <w:u w:val="single"/>
                  <w:lang w:eastAsia="ru-RU"/>
                </w:rPr>
                <w:t>п. 3 ст. 88</w:t>
              </w:r>
            </w:hyperlink>
            <w:r w:rsidRPr="00A1256D">
              <w:rPr>
                <w:rFonts w:ascii="Calibri" w:eastAsia="Calibri" w:hAnsi="Calibri" w:cs="Arial"/>
                <w:color w:val="444444"/>
                <w:lang w:eastAsia="ru-RU"/>
              </w:rPr>
              <w:t xml:space="preserve"> НК РФ, организацию могут оштрафовать на 5 000 руб., а за повторное нарушение – уже на 20 000 руб. (</w:t>
            </w:r>
            <w:hyperlink r:id="rId312" w:history="1">
              <w:r w:rsidRPr="00A1256D">
                <w:rPr>
                  <w:rFonts w:ascii="Arial" w:eastAsia="Calibri" w:hAnsi="Arial" w:cs="Arial"/>
                  <w:color w:val="0000FF"/>
                  <w:sz w:val="21"/>
                  <w:szCs w:val="21"/>
                  <w:u w:val="single"/>
                  <w:lang w:eastAsia="ru-RU"/>
                </w:rPr>
                <w:t>ст. 129.1</w:t>
              </w:r>
            </w:hyperlink>
            <w:r w:rsidRPr="00A1256D">
              <w:rPr>
                <w:rFonts w:ascii="Calibri" w:eastAsia="Calibri" w:hAnsi="Calibri" w:cs="Arial"/>
                <w:color w:val="444444"/>
                <w:lang w:eastAsia="ru-RU"/>
              </w:rPr>
              <w:t xml:space="preserve"> НК РФ).</w:t>
            </w:r>
          </w:p>
          <w:p w:rsidR="00A1256D" w:rsidRPr="00A1256D" w:rsidRDefault="00A1256D" w:rsidP="00A1256D">
            <w:pPr>
              <w:spacing w:after="0" w:line="270" w:lineRule="atLeast"/>
              <w:rPr>
                <w:rFonts w:ascii="Arial" w:eastAsia="Calibri" w:hAnsi="Arial" w:cs="Arial"/>
                <w:color w:val="444444"/>
                <w:sz w:val="21"/>
                <w:szCs w:val="21"/>
                <w:lang w:eastAsia="ru-RU"/>
              </w:rPr>
            </w:pPr>
            <w:r w:rsidRPr="00A1256D">
              <w:rPr>
                <w:rFonts w:ascii="Calibri" w:eastAsia="Calibri" w:hAnsi="Calibri" w:cs="Arial"/>
                <w:color w:val="444444"/>
                <w:lang w:eastAsia="ru-RU"/>
              </w:rPr>
              <w:t xml:space="preserve">Кроме того, в </w:t>
            </w:r>
            <w:hyperlink r:id="rId313" w:history="1">
              <w:r w:rsidRPr="00A1256D">
                <w:rPr>
                  <w:rFonts w:ascii="Arial" w:eastAsia="Calibri" w:hAnsi="Arial" w:cs="Arial"/>
                  <w:color w:val="0000FF"/>
                  <w:sz w:val="21"/>
                  <w:szCs w:val="21"/>
                  <w:u w:val="single"/>
                  <w:lang w:eastAsia="ru-RU"/>
                </w:rPr>
                <w:t>Приложении 2</w:t>
              </w:r>
            </w:hyperlink>
            <w:r w:rsidRPr="00A1256D">
              <w:rPr>
                <w:rFonts w:ascii="Calibri" w:eastAsia="Calibri" w:hAnsi="Calibri" w:cs="Arial"/>
                <w:color w:val="444444"/>
                <w:lang w:eastAsia="ru-RU"/>
              </w:rPr>
              <w:t xml:space="preserve"> к Приказу ФНС России N ММ-3-06/333@ приведены основания для включения компании в план выездных налоговых проверок. Одним из них </w:t>
            </w:r>
            <w:hyperlink r:id="rId314" w:history="1">
              <w:r w:rsidRPr="00A1256D">
                <w:rPr>
                  <w:rFonts w:ascii="Arial" w:eastAsia="Calibri" w:hAnsi="Arial" w:cs="Arial"/>
                  <w:color w:val="0000FF"/>
                  <w:sz w:val="21"/>
                  <w:szCs w:val="21"/>
                  <w:u w:val="single"/>
                  <w:lang w:eastAsia="ru-RU"/>
                </w:rPr>
                <w:t>(п. 9)</w:t>
              </w:r>
            </w:hyperlink>
            <w:r w:rsidRPr="00A1256D">
              <w:rPr>
                <w:rFonts w:ascii="Calibri" w:eastAsia="Calibri" w:hAnsi="Calibri" w:cs="Arial"/>
                <w:color w:val="444444"/>
                <w:lang w:eastAsia="ru-RU"/>
              </w:rPr>
              <w:t xml:space="preserve"> является непредставление пояснений на уведомление налоговиков о выявлении несоответствия показателей деятельности, и (или) непредставление им запрашиваемых документов, и (или) наличие информации об их уничтожении, порче и т.п. Этот фактор не является единственным при выборе объектов для проведения выездных проверок, однако чем больше совпадений, тем больше вероятность визита проверяющих. </w:t>
            </w:r>
            <w:r w:rsidRPr="00A1256D">
              <w:rPr>
                <w:rFonts w:ascii="Arial" w:eastAsia="Calibri" w:hAnsi="Arial" w:cs="Arial"/>
                <w:color w:val="444444"/>
                <w:sz w:val="21"/>
                <w:szCs w:val="21"/>
                <w:lang w:eastAsia="ru-RU"/>
              </w:rPr>
              <w:br/>
            </w:r>
            <w:r w:rsidRPr="00A1256D">
              <w:rPr>
                <w:rFonts w:ascii="Calibri" w:eastAsia="Calibri" w:hAnsi="Calibri" w:cs="Arial"/>
                <w:color w:val="444444"/>
                <w:lang w:eastAsia="ru-RU"/>
              </w:rPr>
              <w:t xml:space="preserve">О том, как  ответить на требование о расхождении показателей деклараций по налогу на прибыль и НДС, читайте в </w:t>
            </w:r>
            <w:hyperlink r:id="rId315" w:tooltip="Ссылка на КонсультантПлюс" w:history="1">
              <w:r w:rsidRPr="00A1256D">
                <w:rPr>
                  <w:rFonts w:ascii="Arial" w:eastAsia="Calibri" w:hAnsi="Arial" w:cs="Arial"/>
                  <w:color w:val="0000FF"/>
                  <w:sz w:val="21"/>
                  <w:szCs w:val="21"/>
                  <w:u w:val="single"/>
                  <w:lang w:eastAsia="ru-RU"/>
                </w:rPr>
                <w:t xml:space="preserve">Статье: Представить нельзя или нельзя не представить? (Стародубцева И.В., </w:t>
              </w:r>
            </w:hyperlink>
            <w:hyperlink r:id="rId316" w:history="1">
              <w:r w:rsidRPr="00A1256D">
                <w:rPr>
                  <w:rFonts w:ascii="Arial" w:eastAsia="Calibri" w:hAnsi="Arial" w:cs="Arial"/>
                  <w:color w:val="0000FF"/>
                  <w:sz w:val="21"/>
                  <w:szCs w:val="21"/>
                  <w:lang w:eastAsia="ru-RU"/>
                </w:rPr>
                <w:t>«</w:t>
              </w:r>
            </w:hyperlink>
            <w:hyperlink r:id="rId317" w:tooltip="Ссылка на КонсультантПлюс" w:history="1">
              <w:r w:rsidRPr="00A1256D">
                <w:rPr>
                  <w:rFonts w:ascii="Arial" w:eastAsia="Calibri" w:hAnsi="Arial" w:cs="Arial"/>
                  <w:color w:val="0000FF"/>
                  <w:sz w:val="21"/>
                  <w:szCs w:val="21"/>
                  <w:u w:val="single"/>
                  <w:lang w:eastAsia="ru-RU"/>
                </w:rPr>
                <w:t>НДС: проблемы и решения</w:t>
              </w:r>
            </w:hyperlink>
            <w:hyperlink r:id="rId318" w:history="1">
              <w:r w:rsidRPr="00A1256D">
                <w:rPr>
                  <w:rFonts w:ascii="Arial" w:eastAsia="Calibri" w:hAnsi="Arial" w:cs="Arial"/>
                  <w:color w:val="0000FF"/>
                  <w:sz w:val="21"/>
                  <w:szCs w:val="21"/>
                  <w:lang w:eastAsia="ru-RU"/>
                </w:rPr>
                <w:t>»</w:t>
              </w:r>
            </w:hyperlink>
            <w:hyperlink r:id="rId319" w:tooltip="Ссылка на КонсультантПлюс" w:history="1">
              <w:r w:rsidRPr="00A1256D">
                <w:rPr>
                  <w:rFonts w:ascii="Arial" w:eastAsia="Calibri" w:hAnsi="Arial" w:cs="Arial"/>
                  <w:color w:val="0000FF"/>
                  <w:sz w:val="21"/>
                  <w:szCs w:val="21"/>
                  <w:u w:val="single"/>
                  <w:lang w:eastAsia="ru-RU"/>
                </w:rPr>
                <w:t xml:space="preserve">, 2018, N 9) </w:t>
              </w:r>
            </w:hyperlink>
            <w:r w:rsidRPr="00A1256D">
              <w:rPr>
                <w:rFonts w:ascii="Calibri" w:eastAsia="Calibri" w:hAnsi="Calibri" w:cs="Arial"/>
                <w:color w:val="444444"/>
                <w:lang w:eastAsia="ru-RU"/>
              </w:rPr>
              <w:t>в СПС КонсультантПлюс.</w:t>
            </w:r>
          </w:p>
        </w:tc>
      </w:tr>
      <w:tr w:rsidR="00A1256D" w:rsidRPr="00A1256D" w:rsidTr="00A1256D">
        <w:trPr>
          <w:jc w:val="center"/>
        </w:trPr>
        <w:tc>
          <w:tcPr>
            <w:tcW w:w="9000" w:type="dxa"/>
            <w:shd w:val="clear" w:color="auto" w:fill="FFFFFF"/>
            <w:tcMar>
              <w:top w:w="0" w:type="dxa"/>
              <w:left w:w="375" w:type="dxa"/>
              <w:bottom w:w="0" w:type="dxa"/>
              <w:right w:w="375" w:type="dxa"/>
            </w:tcMar>
            <w:vAlign w:val="center"/>
            <w:hideMark/>
          </w:tcPr>
          <w:p w:rsidR="00A1256D" w:rsidRPr="00A1256D" w:rsidRDefault="00A1256D" w:rsidP="00A1256D">
            <w:pPr>
              <w:spacing w:after="0" w:line="240" w:lineRule="auto"/>
              <w:jc w:val="center"/>
              <w:rPr>
                <w:rFonts w:ascii="Times New Roman" w:eastAsia="Times New Roman" w:hAnsi="Times New Roman" w:cs="Times New Roman"/>
                <w:sz w:val="24"/>
                <w:szCs w:val="24"/>
                <w:lang w:eastAsia="ru-RU"/>
              </w:rPr>
            </w:pPr>
            <w:r w:rsidRPr="00A1256D">
              <w:rPr>
                <w:rFonts w:ascii="Times New Roman" w:eastAsia="Times New Roman" w:hAnsi="Times New Roman" w:cs="Times New Roman"/>
                <w:sz w:val="24"/>
                <w:szCs w:val="24"/>
                <w:lang w:eastAsia="ru-RU"/>
              </w:rPr>
              <w:lastRenderedPageBreak/>
              <w:pict>
                <v:rect id="_x0000_i1046" style="width:467.75pt;height:.75pt" o:hralign="center" o:hrstd="t" o:hr="t" fillcolor="gray" stroked="f"/>
              </w:pict>
            </w:r>
          </w:p>
        </w:tc>
      </w:tr>
    </w:tbl>
    <w:p w:rsidR="006A7367" w:rsidRDefault="006A7367"/>
    <w:sectPr w:rsidR="006A7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3FEE"/>
    <w:multiLevelType w:val="multilevel"/>
    <w:tmpl w:val="C2083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D9515F"/>
    <w:multiLevelType w:val="multilevel"/>
    <w:tmpl w:val="D86C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5A7B24"/>
    <w:multiLevelType w:val="multilevel"/>
    <w:tmpl w:val="B27E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C8E6D81"/>
    <w:multiLevelType w:val="multilevel"/>
    <w:tmpl w:val="9B4C2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51256C"/>
    <w:multiLevelType w:val="multilevel"/>
    <w:tmpl w:val="9CE2F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A20197"/>
    <w:multiLevelType w:val="multilevel"/>
    <w:tmpl w:val="53C2B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245169B"/>
    <w:multiLevelType w:val="multilevel"/>
    <w:tmpl w:val="EAE84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BB50B9D"/>
    <w:multiLevelType w:val="multilevel"/>
    <w:tmpl w:val="62D01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6D"/>
    <w:rsid w:val="006A7367"/>
    <w:rsid w:val="00A12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256D"/>
  </w:style>
  <w:style w:type="character" w:styleId="a3">
    <w:name w:val="Hyperlink"/>
    <w:basedOn w:val="a0"/>
    <w:uiPriority w:val="99"/>
    <w:semiHidden/>
    <w:unhideWhenUsed/>
    <w:rsid w:val="00A1256D"/>
    <w:rPr>
      <w:rFonts w:ascii="Arial" w:hAnsi="Arial" w:cs="Arial" w:hint="default"/>
      <w:color w:val="00707B"/>
      <w:sz w:val="21"/>
      <w:szCs w:val="21"/>
      <w:u w:val="single"/>
    </w:rPr>
  </w:style>
  <w:style w:type="character" w:styleId="a4">
    <w:name w:val="FollowedHyperlink"/>
    <w:basedOn w:val="a0"/>
    <w:uiPriority w:val="99"/>
    <w:semiHidden/>
    <w:unhideWhenUsed/>
    <w:rsid w:val="00A1256D"/>
    <w:rPr>
      <w:rFonts w:ascii="Arial" w:hAnsi="Arial" w:cs="Arial" w:hint="default"/>
      <w:color w:val="00707B"/>
      <w:sz w:val="21"/>
      <w:szCs w:val="21"/>
      <w:u w:val="single"/>
    </w:rPr>
  </w:style>
  <w:style w:type="paragraph" w:styleId="a5">
    <w:name w:val="Normal (Web)"/>
    <w:basedOn w:val="a"/>
    <w:uiPriority w:val="99"/>
    <w:unhideWhenUsed/>
    <w:rsid w:val="00A1256D"/>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A1256D"/>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A1256D"/>
    <w:rPr>
      <w:rFonts w:ascii="Tahoma" w:eastAsia="Calibri" w:hAnsi="Tahoma" w:cs="Tahoma"/>
      <w:sz w:val="16"/>
      <w:szCs w:val="16"/>
      <w:lang w:eastAsia="ru-RU"/>
    </w:rPr>
  </w:style>
  <w:style w:type="paragraph" w:customStyle="1" w:styleId="preheader">
    <w:name w:val="preheader"/>
    <w:basedOn w:val="a"/>
    <w:uiPriority w:val="99"/>
    <w:rsid w:val="00A1256D"/>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A1256D"/>
    <w:rPr>
      <w:vanish/>
      <w:webHidden w:val="0"/>
      <w:specVanish w:val="0"/>
    </w:rPr>
  </w:style>
  <w:style w:type="character" w:customStyle="1" w:styleId="title-main">
    <w:name w:val="title-main"/>
    <w:basedOn w:val="a0"/>
    <w:rsid w:val="00A1256D"/>
  </w:style>
  <w:style w:type="character" w:customStyle="1" w:styleId="emailstyle23">
    <w:name w:val="emailstyle23"/>
    <w:basedOn w:val="a0"/>
    <w:semiHidden/>
    <w:rsid w:val="00A1256D"/>
    <w:rPr>
      <w:rFonts w:ascii="Calibri" w:eastAsia="Calibri" w:hAnsi="Calibri" w:cs="Times New Roman" w:hint="default"/>
      <w:color w:val="1F497D" w:themeColor="dark2"/>
      <w:sz w:val="22"/>
      <w:szCs w:val="22"/>
    </w:rPr>
  </w:style>
  <w:style w:type="character" w:styleId="a8">
    <w:name w:val="Strong"/>
    <w:basedOn w:val="a0"/>
    <w:uiPriority w:val="22"/>
    <w:qFormat/>
    <w:rsid w:val="00A1256D"/>
    <w:rPr>
      <w:b/>
      <w:bCs/>
    </w:rPr>
  </w:style>
  <w:style w:type="character" w:styleId="a9">
    <w:name w:val="Emphasis"/>
    <w:basedOn w:val="a0"/>
    <w:uiPriority w:val="20"/>
    <w:qFormat/>
    <w:rsid w:val="00A125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256D"/>
  </w:style>
  <w:style w:type="character" w:styleId="a3">
    <w:name w:val="Hyperlink"/>
    <w:basedOn w:val="a0"/>
    <w:uiPriority w:val="99"/>
    <w:semiHidden/>
    <w:unhideWhenUsed/>
    <w:rsid w:val="00A1256D"/>
    <w:rPr>
      <w:rFonts w:ascii="Arial" w:hAnsi="Arial" w:cs="Arial" w:hint="default"/>
      <w:color w:val="00707B"/>
      <w:sz w:val="21"/>
      <w:szCs w:val="21"/>
      <w:u w:val="single"/>
    </w:rPr>
  </w:style>
  <w:style w:type="character" w:styleId="a4">
    <w:name w:val="FollowedHyperlink"/>
    <w:basedOn w:val="a0"/>
    <w:uiPriority w:val="99"/>
    <w:semiHidden/>
    <w:unhideWhenUsed/>
    <w:rsid w:val="00A1256D"/>
    <w:rPr>
      <w:rFonts w:ascii="Arial" w:hAnsi="Arial" w:cs="Arial" w:hint="default"/>
      <w:color w:val="00707B"/>
      <w:sz w:val="21"/>
      <w:szCs w:val="21"/>
      <w:u w:val="single"/>
    </w:rPr>
  </w:style>
  <w:style w:type="paragraph" w:styleId="a5">
    <w:name w:val="Normal (Web)"/>
    <w:basedOn w:val="a"/>
    <w:uiPriority w:val="99"/>
    <w:unhideWhenUsed/>
    <w:rsid w:val="00A1256D"/>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A1256D"/>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A1256D"/>
    <w:rPr>
      <w:rFonts w:ascii="Tahoma" w:eastAsia="Calibri" w:hAnsi="Tahoma" w:cs="Tahoma"/>
      <w:sz w:val="16"/>
      <w:szCs w:val="16"/>
      <w:lang w:eastAsia="ru-RU"/>
    </w:rPr>
  </w:style>
  <w:style w:type="paragraph" w:customStyle="1" w:styleId="preheader">
    <w:name w:val="preheader"/>
    <w:basedOn w:val="a"/>
    <w:uiPriority w:val="99"/>
    <w:rsid w:val="00A1256D"/>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A1256D"/>
    <w:rPr>
      <w:vanish/>
      <w:webHidden w:val="0"/>
      <w:specVanish w:val="0"/>
    </w:rPr>
  </w:style>
  <w:style w:type="character" w:customStyle="1" w:styleId="title-main">
    <w:name w:val="title-main"/>
    <w:basedOn w:val="a0"/>
    <w:rsid w:val="00A1256D"/>
  </w:style>
  <w:style w:type="character" w:customStyle="1" w:styleId="emailstyle23">
    <w:name w:val="emailstyle23"/>
    <w:basedOn w:val="a0"/>
    <w:semiHidden/>
    <w:rsid w:val="00A1256D"/>
    <w:rPr>
      <w:rFonts w:ascii="Calibri" w:eastAsia="Calibri" w:hAnsi="Calibri" w:cs="Times New Roman" w:hint="default"/>
      <w:color w:val="1F497D" w:themeColor="dark2"/>
      <w:sz w:val="22"/>
      <w:szCs w:val="22"/>
    </w:rPr>
  </w:style>
  <w:style w:type="character" w:styleId="a8">
    <w:name w:val="Strong"/>
    <w:basedOn w:val="a0"/>
    <w:uiPriority w:val="22"/>
    <w:qFormat/>
    <w:rsid w:val="00A1256D"/>
    <w:rPr>
      <w:b/>
      <w:bCs/>
    </w:rPr>
  </w:style>
  <w:style w:type="character" w:styleId="a9">
    <w:name w:val="Emphasis"/>
    <w:basedOn w:val="a0"/>
    <w:uiPriority w:val="20"/>
    <w:qFormat/>
    <w:rsid w:val="00A125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804485da16b670ed1456740e7651171a&amp;id_send=15918&amp;id_email=8188960&amp;url=https%3A%2F%2Flogin.consultant.ru%2Flink%2F%3Freq%3Ddoc%26base%3DQUEST%26n%3D199023%26dst%3D100001%26date%3D18.11.2020&amp;uid_news=833246" TargetMode="External"/><Relationship Id="rId299"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130%26amp%3Bfld%3D134%26amp%3BREFFIELD%3D134%26amp%3BREFDST%3D100035%26amp%3BREFDOC%3D367433%26amp%3BREFBASE%3DLAW%26amp%3Bstat%3Drefcode%253D10881%253Bdstident%253D100130%253Bindex%253D49%26amp%3Bdate%3D20.11.2020&amp;uid_news=834212" TargetMode="External"/><Relationship Id="rId303" Type="http://schemas.openxmlformats.org/officeDocument/2006/relationships/hyperlink" Target="http://work.elcode.ru/subscribe/link/?hash=804485da16b670ed1456740e7651171a&amp;id_send=15918&amp;id_email=8188960&amp;url=https%3A%2F%2Flogin.consultant.ru%2Flink%2F%3Freq%3Ddoc%26amp%3Bbase%3DLAW%26amp%3Bn%3D367306%26amp%3Bdst%3D101379%26amp%3Bdate%3D18.11.2020&amp;uid_news=833535" TargetMode="External"/><Relationship Id="rId21" Type="http://schemas.openxmlformats.org/officeDocument/2006/relationships/hyperlink" Target="http://work.elcode.ru/subscribe/link/?hash=804485da16b670ed1456740e7651171a&amp;id_send=15918&amp;id_email=8188960&amp;url=https%3A%2F%2Flogin.consultant.ru%2Flink%2F%3Freq%3Ddoc%26amp%3Bbase%3DLAW%26amp%3Bn%3D356124%26amp%3Bdst%3D100002&amp;uid_news=833930" TargetMode="External"/><Relationship Id="rId42" Type="http://schemas.openxmlformats.org/officeDocument/2006/relationships/hyperlink" Target="http://work.elcode.ru/subscribe/link/?hash=804485da16b670ed1456740e7651171a&amp;id_send=15918&amp;id_email=8188960&amp;url=https%3A%2F%2Flogin.consultant.ru%2Flink%2F%3Freq%3Ddoc%26amp%3Bbase%3DLAW%26amp%3Bn%3D93256%26amp%3Bdst%3D100715%26amp%3Bdate%3D19.11.2020&amp;uid_news=833853" TargetMode="External"/><Relationship Id="rId63" Type="http://schemas.openxmlformats.org/officeDocument/2006/relationships/hyperlink" Target="http://work.elcode.ru/subscribe/link/?hash=804485da16b670ed1456740e7651171a&amp;id_send=15918&amp;id_email=8188960&amp;url=https%3A%2F%2Flogin.consultant.ru%2Flink%2F%3Frnd%3D28B88B6559E60BDC497286ECC235B9D2%26amp%3Breq%3Ddoc%26amp%3Bbase%3DLAW%26amp%3Bn%3D365359%26amp%3Bdst%3D1632%26amp%3Bfld%3D134%26amp%3BREFFIELD%3D134%26amp%3BREFDST%3D100019%26amp%3BREFDOC%3D249983%26amp%3BREFBASE%3DPBI%26amp%3Bstat%3Drefcode%253D10881%253Bdstident%253D1632%253Bindex%253D27%26amp%3Bdate%3D17.11.2020&amp;uid_news=832818" TargetMode="External"/><Relationship Id="rId84" Type="http://schemas.openxmlformats.org/officeDocument/2006/relationships/hyperlink" Target="http://work.elcode.ru/subscribe/link/?hash=804485da16b670ed1456740e7651171a&amp;id_send=15918&amp;id_email=8188960&amp;url=https%3A%2F%2Flogin.consultant.ru%2Flink%2F%3Frnd%3D5399F48971180F93675999794B6A398A%26amp%3Breq%3Ddoc%26amp%3Bbase%3DLAW%26amp%3Bn%3D365457%26amp%3BREFFIELD%3D134%26amp%3BREFDST%3D100004%26amp%3BREFDOC%3D367701%26amp%3BREFBASE%3DLAW%26amp%3Bstat%3Drefcode%253D10881%253Bindex%253D8%26amp%3Bdate%3D17.11.2020&amp;uid_news=832584" TargetMode="External"/><Relationship Id="rId138" Type="http://schemas.openxmlformats.org/officeDocument/2006/relationships/hyperlink" Target="http://work.elcode.ru/subscribe/link/?hash=804485da16b670ed1456740e7651171a&amp;id_send=15918&amp;id_email=8188960&amp;url=https%3A%2F%2Flogin.consultant.ru%2Flink%2F%3Frnd%3DFD44792CA9DE47E02C3E220862357998%26amp%3Breq%3Ddoc%26amp%3Bbase%3DLAW%26amp%3Bn%3D365359%26amp%3Bdst%3D2136%26amp%3Bfld%3D134%26amp%3BREFFIELD%3D134%26amp%3BREFDST%3D100005%26amp%3BREFDOC%3D237884%26amp%3BREFBASE%3DPBI%26amp%3Bstat%3Drefcode%253D10881%253Bdstident%253D2136%253Bindex%253D6%26amp%3Bdate%3D19.11.2020&amp;uid_news=833580" TargetMode="External"/><Relationship Id="rId159" Type="http://schemas.openxmlformats.org/officeDocument/2006/relationships/hyperlink" Target="http://work.elcode.ru/subscribe/link/?hash=804485da16b670ed1456740e7651171a&amp;id_send=15918&amp;id_email=8188960&amp;url=https%3A%2F%2Flogin.consultant.ru%2Flink%2F%3Frnd%3DDEB38286774B0B92F2703BAC43D19105%26amp%3Breq%3Ddoc%26amp%3Bbase%3DLAW%26amp%3Bn%3D365359%26amp%3Bdst%3D15179%26amp%3Bfld%3D134%26amp%3BREFFIELD%3D134%26amp%3BREFDST%3D100007%26amp%3BREFDOC%3D367877%26amp%3BREFBASE%3DLAW%26amp%3Bstat%3Drefcode%253D16876%253Bdstident%253D15179%253Bindex%253D11%26amp%3Bdate%3D18.11.2020&amp;uid_news=833300" TargetMode="External"/><Relationship Id="rId170" Type="http://schemas.openxmlformats.org/officeDocument/2006/relationships/hyperlink" Target="http://work.elcode.ru/subscribe/link/?hash=804485da16b670ed1456740e7651171a&amp;id_send=15918&amp;id_email=8188960&amp;url=https%3A%2F%2Flogin.consultant.ru%2Flink%2F%3Freq%3Ddoc%26amp%3Bbase%3DLAW%26amp%3Bn%3D367917%26amp%3Bdst%3D100001%26amp%3Bdate%3D20.11.2020&amp;uid_news=833972" TargetMode="External"/><Relationship Id="rId191" Type="http://schemas.openxmlformats.org/officeDocument/2006/relationships/hyperlink" Target="http://work.elcode.ru/subscribe/link/?hash=804485da16b670ed1456740e7651171a&amp;id_send=15918&amp;id_email=8188960&amp;url=https%3A%2F%2Flogin.consultant.ru%2Flink%2F%3Freq%3Ddoc%26amp%3Bbase%3DQUEST%26amp%3Bn%3D198988%26amp%3Bdst%3D100001%252C1%26amp%3Bdate%3D17.11.2020&amp;uid_news=832544" TargetMode="External"/><Relationship Id="rId205" Type="http://schemas.openxmlformats.org/officeDocument/2006/relationships/hyperlink" Target="http://work.elcode.ru/subscribe/link/?hash=804485da16b670ed1456740e7651171a&amp;id_send=15918&amp;id_email=8188960&amp;url=https%3A%2F%2Flogin.consultant.ru%2Flink%2F%3Freq%3Ddoc%26amp%3Bbase%3DCJI%26amp%3Bn%3D86037%26amp%3Bdst%3D100029%26amp%3Bdate%3D20.11.2020&amp;uid_news=834168" TargetMode="External"/><Relationship Id="rId226" Type="http://schemas.openxmlformats.org/officeDocument/2006/relationships/hyperlink" Target="http://work.elcode.ru/subscribe/link/?hash=804485da16b670ed1456740e7651171a&amp;id_send=15918&amp;id_email=8188960&amp;url=https%3A%2F%2Flogin.consultant.ru%2Flink%2F%3Freq%3Ddoc%26amp%3Bbase%3DMLAW%26amp%3Bn%3D207892%26amp%3Bdst%3D100048%26amp%3Bdate%3D19.11.2020&amp;uid_news=833574" TargetMode="External"/><Relationship Id="rId247" Type="http://schemas.openxmlformats.org/officeDocument/2006/relationships/hyperlink" Target="http://work.elcode.ru/subscribe/link/?hash=804485da16b670ed1456740e7651171a&amp;id_send=15918&amp;id_email=8188960&amp;url=https%3A%2F%2Fmosreg.ru%2Fsobytiya%2Fnovosti%2Fnews-submoscow%2Fvorobev-zayavil-cto-edinaya-transportnaya-karta-sdelaet-poezdki-po-regionu-bolee-udobnymi&amp;uid_news=833925" TargetMode="External"/><Relationship Id="rId107" Type="http://schemas.openxmlformats.org/officeDocument/2006/relationships/hyperlink" Target="http://work.elcode.ru/subscribe/link/?hash=804485da16b670ed1456740e7651171a&amp;id_send=15918&amp;id_email=8188960&amp;url=https%3A%2F%2Flogin.consultant.ru%2Flink%2F%3Frnd%3DFD44792CA9DE47E02C3E220862357998%26amp%3Breq%3Ddoc%26amp%3Bbase%3DPBI%26amp%3Bn%3D237070%26amp%3Bdst%3D100028%26amp%3Bfld%3D134%26amp%3BREFFIELD%3D134%26amp%3BREFDST%3D100003%26amp%3BREFDOC%3D265682%26amp%3BREFBASE%3DPBI%26amp%3Bstat%3Drefcode%253D10881%253Bdstident%253D100028%253Bindex%253D4%26amp%3Bdate%3D19.11.2020&amp;uid_news=833751" TargetMode="External"/><Relationship Id="rId268" Type="http://schemas.openxmlformats.org/officeDocument/2006/relationships/hyperlink" Target="http://work.elcode.ru/subscribe/link/?hash=804485da16b670ed1456740e7651171a&amp;id_send=15918&amp;id_email=8188960&amp;url=https%3A%2F%2Felcode.ru%2Fservice%2Fpodborki-dokumentov%2Fgid-po-covid-rukovoditelyu---nalogovye-lgoty-feder&amp;uid_news=834212" TargetMode="External"/><Relationship Id="rId289" Type="http://schemas.openxmlformats.org/officeDocument/2006/relationships/hyperlink" Target="http://work.elcode.ru/subscribe/link/?hash=804485da16b670ed1456740e7651171a&amp;id_send=15918&amp;id_email=8188960&amp;url=https%3A%2F%2Felcode.ru%2Fservice%2Fpodborki-dokumentov%2Fgid-po-covid-rukovoditelyu---nalogovye-lgoty-feder&amp;uid_news=834212" TargetMode="External"/><Relationship Id="rId11" Type="http://schemas.openxmlformats.org/officeDocument/2006/relationships/hyperlink" Target="http://work.elcode.ru/subscribe/link/?hash=804485da16b670ed1456740e7651171a&amp;id_send=15918&amp;id_email=8188960&amp;url=https%3A%2F%2Flogin.consultant.ru%2Flink%2F%3Freq%3Ddoc%26amp%3Bbase%3DLAW%26amp%3Bn%3D367936%26amp%3Bdst%3D100013&amp;uid_news=833930" TargetMode="External"/><Relationship Id="rId32" Type="http://schemas.openxmlformats.org/officeDocument/2006/relationships/hyperlink" Target="http://work.elcode.ru/subscribe/link/?hash=804485da16b670ed1456740e7651171a&amp;id_send=15918&amp;id_email=8188960&amp;url=https%3A%2F%2Flogin.consultant.ru%2Flink%2F%3Freq%3Ddoc%26amp%3Bbase%3DLAW%26amp%3Bn%3D164034%26amp%3Bdst%3D100009%26amp%3Bdate%3D20.11.2020&amp;uid_news=834058" TargetMode="External"/><Relationship Id="rId53" Type="http://schemas.openxmlformats.org/officeDocument/2006/relationships/hyperlink" Target="http://work.elcode.ru/subscribe/link/?hash=804485da16b670ed1456740e7651171a&amp;id_send=15918&amp;id_email=8188960&amp;url=https%3A%2F%2Flogin.consultant.ru%2Flink%2F%3Frnd%3D28B88B6559E60BDC497286ECC235B9D2%26amp%3Breq%3Ddoc%26amp%3Bbase%3DLAW%26amp%3Bn%3D365359%26amp%3Bdst%3D10881%26amp%3Bfld%3D134%26amp%3BREFFIELD%3D134%26amp%3BREFDST%3D100035%26amp%3BREFDOC%3D249983%26amp%3BREFBASE%3DPBI%26amp%3Bstat%3Drefcode%253D10881%253Bdstident%253D10881%253Bindex%253D39%26amp%3Bdate%3D17.11.2020&amp;uid_news=832818" TargetMode="External"/><Relationship Id="rId74" Type="http://schemas.openxmlformats.org/officeDocument/2006/relationships/hyperlink" Target="http://work.elcode.ru/subscribe/link/?hash=804485da16b670ed1456740e7651171a&amp;id_send=15918&amp;id_email=8188960&amp;url=https%3A%2F%2Felcode.ru%2Fservice%2Fpodborki-dokumentov%2Fgid-po-covid-rukovoditelyu---nalogovye-lgoty-feder&amp;uid_news=832818" TargetMode="External"/><Relationship Id="rId128" Type="http://schemas.openxmlformats.org/officeDocument/2006/relationships/image" Target="media/image11.jpeg"/><Relationship Id="rId149" Type="http://schemas.openxmlformats.org/officeDocument/2006/relationships/hyperlink" Target="http://work.elcode.ru/subscribe/link/?hash=804485da16b670ed1456740e7651171a&amp;id_send=15918&amp;id_email=8188960&amp;url=https%3A%2F%2Flogin.consultant.ru%2Flink%2F%3Frnd%3D5399F48971180F93675999794B6A398A%26amp%3Breq%3Ddoc%26amp%3Bbase%3DLAW%26amp%3Bn%3D365359%26amp%3Bdst%3D2043%26amp%3Bfld%3D134%26amp%3BREFFIELD%3D134%26amp%3BREFDST%3D100015%26amp%3BREFDOC%3D367621%26amp%3BREFBASE%3DLAW%26amp%3Bstat%3Drefcode%253D10881%253Bdstident%253D2043%253Bindex%253D34%26amp%3Bdate%3D17.11.2020&amp;uid_news=832587" TargetMode="External"/><Relationship Id="rId314" Type="http://schemas.openxmlformats.org/officeDocument/2006/relationships/hyperlink" Target="http://work.elcode.ru/subscribe/link/?hash=804485da16b670ed1456740e7651171a&amp;id_send=15918&amp;id_email=8188960&amp;url=https%3A%2F%2Flogin.consultant.ru%2Flink%2F%3Frnd%3D49DFB43E367A6EB8F4E1FF0D68202E6C%26amp%3Breq%3Ddoc%26amp%3Bbase%3DLAW%26amp%3Bn%3D129610%26amp%3Bdst%3D100530%26amp%3Bfld%3D134%26amp%3BREFFIELD%3D134%26amp%3BREFDST%3D100024%26amp%3BREFDOC%3D239899%26amp%3BREFBASE%3DPBI%26amp%3Bstat%3Drefcode%253D10881%253Bdstident%253D100530%253Bindex%253D32%26amp%3Bdate%3D18.11.2020&amp;uid_news=833535" TargetMode="External"/><Relationship Id="rId5" Type="http://schemas.openxmlformats.org/officeDocument/2006/relationships/webSettings" Target="webSettings.xml"/><Relationship Id="rId95" Type="http://schemas.openxmlformats.org/officeDocument/2006/relationships/hyperlink" Target="http://work.elcode.ru/subscribe/link/?hash=804485da16b670ed1456740e7651171a&amp;id_send=15918&amp;id_email=8188960&amp;url=https%3A%2F%2Flogin.consultant.ru%2Flink%2F%3Freq%3Ddoc%26amp%3Bbase%3DLAW%26amp%3Bn%3D365359%26amp%3Bdst%3D14012%26amp%3Bdate%3D20.11.2020&amp;uid_news=834160" TargetMode="External"/><Relationship Id="rId160" Type="http://schemas.openxmlformats.org/officeDocument/2006/relationships/hyperlink" Target="http://work.elcode.ru/subscribe/link/?hash=804485da16b670ed1456740e7651171a&amp;id_send=15918&amp;id_email=8188960&amp;url=https%3A%2F%2Flogin.consultant.ru%2Flink%2F%3Frnd%3DDEB38286774B0B92F2703BAC43D19105%26amp%3Breq%3Ddoc%26amp%3Bbase%3DQUEST%26amp%3Bn%3D151068%26amp%3BREFFIELD%3D134%26amp%3BREFDST%3D100023%26amp%3BREFDOC%3D143009%26amp%3BREFBASE%3DPBI%26amp%3Bstat%3Drefcode%253D10881%253Bindex%253D34%26amp%3Bdate%3D18.11.2020&amp;uid_news=833300" TargetMode="External"/><Relationship Id="rId181" Type="http://schemas.openxmlformats.org/officeDocument/2006/relationships/hyperlink" Target="http://work.elcode.ru/subscribe/link/?hash=804485da16b670ed1456740e7651171a&amp;id_send=15918&amp;id_email=8188960&amp;url=https%3A%2F%2Flogin.consultant.ru%2Flink%2F%3Freq%3Ddoc%26amp%3Bbase%3DLAW%26amp%3Bn%3D367907%26amp%3Bdst%3D100019%26amp%3Bdate%3D18.11.2020&amp;uid_news=833265" TargetMode="External"/><Relationship Id="rId216" Type="http://schemas.openxmlformats.org/officeDocument/2006/relationships/hyperlink" Target="http://work.elcode.ru/subscribe/link/?hash=804485da16b670ed1456740e7651171a&amp;id_send=15918&amp;id_email=8188960&amp;url=https%3A%2F%2Flogin.consultant.ru%2Flink%2F%3Freq%3Ddoc%26amp%3Bbase%3DMLAW%26amp%3Bn%3D207892%26amp%3Bdst%3D100021%26amp%3Bdate%3D19.11.2020&amp;uid_news=833574" TargetMode="External"/><Relationship Id="rId237" Type="http://schemas.openxmlformats.org/officeDocument/2006/relationships/hyperlink" Target="http://work.elcode.ru/subscribe/link/?hash=804485da16b670ed1456740e7651171a&amp;id_send=15918&amp;id_email=8188960&amp;url=https%3A%2F%2Flogin.consultant.ru%2Flink%2F%3Freq%3Ddoc%26amp%3Bbase%3DMLAW%26amp%3Bn%3D207035%26amp%3Bdst%3D100003&amp;uid_news=833952" TargetMode="External"/><Relationship Id="rId258" Type="http://schemas.openxmlformats.org/officeDocument/2006/relationships/image" Target="media/image22.jpeg"/><Relationship Id="rId279"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10%26amp%3Bfld%3D134%26amp%3BREFFIELD%3D134%26amp%3BREFDST%3D100013%26amp%3BREFDOC%3D367433%26amp%3BREFBASE%3DLAW%26amp%3Bstat%3Drefcode%253D10881%253Bdstident%253D100010%253Bindex%253D21%26amp%3Bdate%3D20.11.2020&amp;uid_news=834212" TargetMode="External"/><Relationship Id="rId22" Type="http://schemas.openxmlformats.org/officeDocument/2006/relationships/hyperlink" Target="http://work.elcode.ru/subscribe/link/?hash=804485da16b670ed1456740e7651171a&amp;id_send=15918&amp;id_email=8188960&amp;url=https%3A%2F%2Flogin.consultant.ru%2Flink%2F%3Freq%3Ddoc%26amp%3Bbase%3DLAW%26amp%3Bn%3D356124%26amp%3Bdst%3D100017&amp;uid_news=833930" TargetMode="External"/><Relationship Id="rId43" Type="http://schemas.openxmlformats.org/officeDocument/2006/relationships/hyperlink" Target="http://work.elcode.ru/subscribe/link/?hash=804485da16b670ed1456740e7651171a&amp;id_send=15918&amp;id_email=8188960&amp;url=https%3A%2F%2Flogin.consultant.ru%2Flink%2F%3Frnd%3D99AF67070AF3488D1224C0075BC4A9D9%26amp%3Breq%3Ddoc%26amp%3Bbase%3DLAW%26amp%3Bn%3D365359%26amp%3Bdst%3D13472%26amp%3Bfld%3D134%26amp%3BREFFIELD%3D134%26amp%3BREFDST%3D100301%26amp%3BREFDOC%3D164%26amp%3BREFBASE%3DIPNK%26amp%3Bstat%3Drefcode%253D10881%253Bdstident%253D13472%253Bindex%253D50%26amp%3Bdate%3D19.11.2020&amp;uid_news=833853" TargetMode="External"/><Relationship Id="rId64" Type="http://schemas.openxmlformats.org/officeDocument/2006/relationships/hyperlink" Target="http://work.elcode.ru/subscribe/link/?hash=804485da16b670ed1456740e7651171a&amp;id_send=15918&amp;id_email=8188960&amp;url=https%3A%2F%2Flogin.consultant.ru%2Flink%2F%3Freq%3Ddoc%26amp%3Bbase%3DLAW%26amp%3Bn%3D343168%26amp%3Bdst%3D3&amp;uid_news=832818" TargetMode="External"/><Relationship Id="rId118" Type="http://schemas.openxmlformats.org/officeDocument/2006/relationships/image" Target="media/image10.jpeg"/><Relationship Id="rId139" Type="http://schemas.openxmlformats.org/officeDocument/2006/relationships/hyperlink" Target="http://work.elcode.ru/subscribe/link/?hash=804485da16b670ed1456740e7651171a&amp;id_send=15918&amp;id_email=8188960&amp;url=https%3A%2F%2Flogin.consultant.ru%2Flink%2F%3Frnd%3DFD44792CA9DE47E02C3E220862357998%26amp%3Breq%3Ddoc%26amp%3Bbase%3DLAW%26amp%3Bn%3D365359%26amp%3Bdst%3D4433%26amp%3Bfld%3D134%26amp%3BREFFIELD%3D134%26amp%3BREFDST%3D100005%26amp%3BREFDOC%3D237884%26amp%3BREFBASE%3DPBI%26amp%3Bstat%3Drefcode%253D10881%253Bdstident%253D4433%253Bindex%253D6%26amp%3Bdate%3D19.11.2020&amp;uid_news=833580" TargetMode="External"/><Relationship Id="rId290"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44%26amp%3Bfld%3D134%26amp%3BREFFIELD%3D134%26amp%3BREFDST%3D100026%26amp%3BREFDOC%3D367433%26amp%3BREFBASE%3DLAW%26amp%3Bstat%3Drefcode%253D10881%253Bdstident%253D100044%253Bindex%253D36%26amp%3Bdate%3D20.11.2020&amp;uid_news=834212" TargetMode="External"/><Relationship Id="rId304" Type="http://schemas.openxmlformats.org/officeDocument/2006/relationships/hyperlink" Target="http://work.elcode.ru/subscribe/link/?hash=804485da16b670ed1456740e7651171a&amp;id_send=15918&amp;id_email=8188960&amp;url=https%3A%2F%2Flogin.consultant.ru%2Flink%2F%3Frnd%3D49DFB43E367A6EB8F4E1FF0D68202E6C%26amp%3Breq%3Ddoc%26amp%3Bbase%3DARB%26amp%3Bn%3D547262%26amp%3BREFFIELD%3D134%26amp%3BREFDST%3D100019%26amp%3BREFDOC%3D239899%26amp%3BREFBASE%3DPBI%26amp%3Bstat%3Drefcode%253D10881%253Bindex%253D25%26amp%3Bdate%3D18.11.2020&amp;uid_news=833535" TargetMode="External"/><Relationship Id="rId85" Type="http://schemas.openxmlformats.org/officeDocument/2006/relationships/hyperlink" Target="http://work.elcode.ru/subscribe/link/?hash=804485da16b670ed1456740e7651171a&amp;id_send=15918&amp;id_email=8188960&amp;url=https%3A%2F%2Felcode.ru%2Fservice%2Fnews%2Fdaydjest-novostey-zakonodatelstva%2Ffns-obrashchaet-vnimanie-na-novye-rekvizity-platez&amp;uid_news=832584" TargetMode="External"/><Relationship Id="rId150" Type="http://schemas.openxmlformats.org/officeDocument/2006/relationships/hyperlink" Target="http://work.elcode.ru/subscribe/link/?hash=804485da16b670ed1456740e7651171a&amp;id_send=15918&amp;id_email=8188960&amp;url=https%3A%2F%2Flogin.consultant.ru%2Flink%2F%3Frnd%3D5399F48971180F93675999794B6A398A%26amp%3Breq%3Ddoc%26amp%3Bbase%3DLAW%26amp%3Bn%3D365359%26amp%3Bdst%3D100289%26amp%3Bfld%3D134%26amp%3BREFFIELD%3D134%26amp%3BREFDST%3D100016%26amp%3BREFDOC%3D367621%26amp%3BREFBASE%3DLAW%26amp%3Bstat%3Drefcode%253D10881%253Bdstident%253D100289%253Bindex%253D35%26amp%3Bdate%3D17.11.2020&amp;uid_news=832587" TargetMode="External"/><Relationship Id="rId171" Type="http://schemas.openxmlformats.org/officeDocument/2006/relationships/hyperlink" Target="http://work.elcode.ru/subscribe/link/?hash=804485da16b670ed1456740e7651171a&amp;id_send=15918&amp;id_email=8188960&amp;url=https%3A%2F%2Felcode.ru%2Fservice%2Fpodborki-dokumentov%2Fgid-po-covid-rukovoditelyu---osobennosti-kreditova&amp;uid_news=833972" TargetMode="External"/><Relationship Id="rId192" Type="http://schemas.openxmlformats.org/officeDocument/2006/relationships/hyperlink" Target="http://work.elcode.ru/subscribe/link/?hash=804485da16b670ed1456740e7651171a&amp;id_send=15918&amp;id_email=8188960&amp;url=https%3A%2F%2Flogin.consultant.ru%2Flink%2F%3Freq%3Ddoc%26amp%3Bbase%3DLAW%26amp%3Bn%3D365278%26amp%3Bdst%3D7445%26amp%3Bdate%3D17.11.2020&amp;uid_news=832544" TargetMode="External"/><Relationship Id="rId206" Type="http://schemas.openxmlformats.org/officeDocument/2006/relationships/hyperlink" Target="http://work.elcode.ru/subscribe/link/?hash=804485da16b670ed1456740e7651171a&amp;id_send=15918&amp;id_email=8188960&amp;url=https%3A%2F%2Felcode.ru%2Fservice%2Fpodborki-dokumentov%2Fgid-po-covid-rukovoditelyu---osobennosti-kreditova&amp;uid_news=834168" TargetMode="External"/><Relationship Id="rId227" Type="http://schemas.openxmlformats.org/officeDocument/2006/relationships/hyperlink" Target="http://work.elcode.ru/subscribe/link/?hash=804485da16b670ed1456740e7651171a&amp;id_send=15918&amp;id_email=8188960&amp;url=https%3A%2F%2Flogin.consultant.ru%2Flink%2F%3Freq%3Ddoc%26amp%3Bbase%3DMLAW%26amp%3Bn%3D163248%26amp%3Bdst%3D100014%26amp%3Bdate%3D19.11.2020&amp;uid_news=833574" TargetMode="External"/><Relationship Id="rId248" Type="http://schemas.openxmlformats.org/officeDocument/2006/relationships/hyperlink" Target="http://work.elcode.ru/subscribe/link/?hash=804485da16b670ed1456740e7651171a&amp;id_send=15918&amp;id_email=8188960&amp;url=https%3A%2F%2Fwww.mos.ru%2Fnews%2Fitem%2F82738073%2F&amp;uid_news=833925" TargetMode="External"/><Relationship Id="rId269"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61%26amp%3Bfld%3D134%26amp%3BREFFIELD%3D134%26amp%3BREFDST%3D100009%26amp%3BREFDOC%3D367433%26amp%3BREFBASE%3DLAW%26amp%3Bstat%3Drefcode%253D10881%253Bdstident%253D100061%253Bindex%253D15%26amp%3Bdate%3D20.11.2020&amp;uid_news=834212" TargetMode="External"/><Relationship Id="rId12" Type="http://schemas.openxmlformats.org/officeDocument/2006/relationships/hyperlink" Target="http://work.elcode.ru/subscribe/link/?hash=804485da16b670ed1456740e7651171a&amp;id_send=15918&amp;id_email=8188960&amp;url=https%3A%2F%2Flogin.consultant.ru%2Flink%2F%3Freq%3Ddoc%26amp%3Bbase%3DLAW%26amp%3Bn%3D367936&amp;uid_news=833930" TargetMode="External"/><Relationship Id="rId33" Type="http://schemas.openxmlformats.org/officeDocument/2006/relationships/hyperlink" Target="http://work.elcode.ru/subscribe/link/?hash=804485da16b670ed1456740e7651171a&amp;id_send=15918&amp;id_email=8188960&amp;url=https%3A%2F%2Flogin.consultant.ru%2Flink%2F%3Freq%3Ddoc%26amp%3Bbase%3DLAW%26amp%3Bn%3D348032%26amp%3Bdst%3D100015%26amp%3Bdate%3D20.11.2020&amp;uid_news=834058" TargetMode="External"/><Relationship Id="rId108" Type="http://schemas.openxmlformats.org/officeDocument/2006/relationships/hyperlink" Target="http://work.elcode.ru/subscribe/link/?hash=804485da16b670ed1456740e7651171a&amp;id_send=15918&amp;id_email=8188960&amp;url=https%3A%2F%2Flogin.consultant.ru%2Flink%2F%3Frnd%3DFD44792CA9DE47E02C3E220862357998%26amp%3Breq%3Ddoc%26amp%3Bbase%3DLAW%26amp%3Bn%3D365359%26amp%3Bdst%3D14189%26amp%3Bfld%3D134%26amp%3BREFFIELD%3D134%26amp%3BREFDST%3D100003%26amp%3BREFDOC%3D265682%26amp%3BREFBASE%3DPBI%26amp%3Bstat%3Drefcode%253D10881%253Bdstident%253D14189%253Bindex%253D4%26amp%3Bdate%3D19.11.2020&amp;uid_news=833751" TargetMode="External"/><Relationship Id="rId129" Type="http://schemas.openxmlformats.org/officeDocument/2006/relationships/hyperlink" Target="http://work.elcode.ru/subscribe/link/?hash=804485da16b670ed1456740e7651171a&amp;id_send=15918&amp;id_email=8188960&amp;url=https%3A%2F%2Flogin.consultant.ru%2Flink%2F%3Freq%3Ddoc%26amp%3Bbase%3DQUEST%26amp%3Bn%3D198954%26amp%3Bdst%3D100004%252C1%26amp%3Bdate%3D19.11.2020&amp;uid_news=833580" TargetMode="External"/><Relationship Id="rId280"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20%26amp%3Bfld%3D134%26amp%3BREFFIELD%3D134%26amp%3BREFDST%3D100022%26amp%3BREFDOC%3D367433%26amp%3BREFBASE%3DLAW%26amp%3Bstat%3Drefcode%253D10881%253Bdstident%253D100020%253Bindex%253D30%26amp%3Bdate%3D20.11.2020&amp;uid_news=834212" TargetMode="External"/><Relationship Id="rId315" Type="http://schemas.openxmlformats.org/officeDocument/2006/relationships/hyperlink" Target="http://work.elcode.ru/subscribe/link/?hash=804485da16b670ed1456740e7651171a&amp;id_send=15918&amp;id_email=8188960&amp;url=https%3A%2F%2Flogin.consultant.ru%2Flink%2F%3Freq%3Ddoc%26amp%3Bbase%3DPBI%26amp%3Bn%3D239899%26amp%3Bdst%3D100032%26amp%3Bdate%3D18.11.2020&amp;uid_news=833535" TargetMode="External"/><Relationship Id="rId54" Type="http://schemas.openxmlformats.org/officeDocument/2006/relationships/hyperlink" Target="http://work.elcode.ru/subscribe/link/?hash=804485da16b670ed1456740e7651171a&amp;id_send=15918&amp;id_email=8188960&amp;url=https%3A%2F%2Flogin.consultant.ru%2Flink%2F%3Frnd%3D28B88B6559E60BDC497286ECC235B9D2%26amp%3Breq%3Ddoc%26amp%3Bbase%3DLAW%26amp%3Bn%3D286167%26amp%3BREFFIELD%3D134%26amp%3BREFDST%3D100036%26amp%3BREFDOC%3D249983%26amp%3BREFBASE%3DPBI%26amp%3Bstat%3Drefcode%253D16876%253Bindex%253D40%26amp%3Bdate%3D17.11.2020&amp;uid_news=832818" TargetMode="External"/><Relationship Id="rId75" Type="http://schemas.openxmlformats.org/officeDocument/2006/relationships/hyperlink" Target="http://work.elcode.ru/subscribe/link/?hash=804485da16b670ed1456740e7651171a&amp;id_send=15918&amp;id_email=8188960&amp;url=https%3A%2F%2Flogin.consultant.ru%2Flink%2F%3Freq%3Ddoc%26amp%3Bbase%3DMLAW%26amp%3Bn%3D141674%26amp%3Bdst%3D100001%26amp%3Bdate%3D17.11.2020&amp;uid_news=832818" TargetMode="External"/><Relationship Id="rId96" Type="http://schemas.openxmlformats.org/officeDocument/2006/relationships/hyperlink" Target="http://work.elcode.ru/subscribe/link/?hash=804485da16b670ed1456740e7651171a&amp;id_send=15918&amp;id_email=8188960&amp;url=https%3A%2F%2Flogin.consultant.ru%2Flink%2F%3Freq%3Ddoc%26amp%3Bbase%3DLAW%26amp%3Bn%3D367306%26amp%3Bdst%3D2657%26amp%3Bdate%3D20.11.2020&amp;uid_news=834160" TargetMode="External"/><Relationship Id="rId140" Type="http://schemas.openxmlformats.org/officeDocument/2006/relationships/hyperlink" Target="http://work.elcode.ru/subscribe/link/?hash=804485da16b670ed1456740e7651171a&amp;id_send=15918&amp;id_email=8188960&amp;url=https%3A%2F%2Flogin.consultant.ru%2Flink%2F%3Frnd%3DFD44792CA9DE47E02C3E220862357998%26amp%3Breq%3Ddoc%26amp%3Bbase%3DQUEST%26amp%3Bn%3D171253%26amp%3Bdst%3D100011%26amp%3Bfld%3D134%26amp%3BREFFIELD%3D134%26amp%3BREFDST%3D100005%26amp%3BREFDOC%3D237884%26amp%3BREFBASE%3DPBI%26amp%3Bstat%3Drefcode%253D10881%253Bdstident%253D100011%253Bindex%253D6%26amp%3Bdate%3D19.11.2020&amp;uid_news=833580" TargetMode="External"/><Relationship Id="rId161" Type="http://schemas.openxmlformats.org/officeDocument/2006/relationships/hyperlink" Target="http://work.elcode.ru/subscribe/link/?hash=804485da16b670ed1456740e7651171a&amp;id_send=15918&amp;id_email=8188960&amp;url=https%3A%2F%2Flogin.consultant.ru%2Flink%2F%3Frnd%3DDEB38286774B0B92F2703BAC43D19105%26amp%3Breq%3Ddoc%26amp%3Bbase%3DQUEST%26amp%3Bn%3D187736%26amp%3BREFFIELD%3D134%26amp%3BREFDST%3D100127%26amp%3BREFDOC%3D256602%26amp%3BREFBASE%3DPBI%26amp%3Bstat%3Drefcode%253D10881%253Bindex%253D196%26amp%3Bdate%3D18.11.2020&amp;uid_news=833300" TargetMode="External"/><Relationship Id="rId182" Type="http://schemas.openxmlformats.org/officeDocument/2006/relationships/hyperlink" Target="http://work.elcode.ru/subscribe/link/?hash=804485da16b670ed1456740e7651171a&amp;id_send=15918&amp;id_email=8188960&amp;url=https%3A%2F%2Flogin.consultant.ru%2Flink%2F%3Freq%3Ddoc%26amp%3Bbase%3DLAW%26amp%3Bn%3D367907%26amp%3Bdst%3D100017%26amp%3Bdate%3D18.11.2020&amp;uid_news=833265" TargetMode="External"/><Relationship Id="rId217" Type="http://schemas.openxmlformats.org/officeDocument/2006/relationships/hyperlink" Target="http://work.elcode.ru/subscribe/link/?hash=804485da16b670ed1456740e7651171a&amp;id_send=15918&amp;id_email=8188960&amp;url=https%3A%2F%2Flogin.consultant.ru%2Flink%2F%3Freq%3Ddoc%26amp%3Bbase%3DMLAW%26amp%3Bn%3D207892%26amp%3Bdst%3D100023%26amp%3Bdate%3D19.11.2020&amp;uid_news=833574" TargetMode="External"/><Relationship Id="rId6" Type="http://schemas.openxmlformats.org/officeDocument/2006/relationships/image" Target="media/image1.gif"/><Relationship Id="rId238" Type="http://schemas.openxmlformats.org/officeDocument/2006/relationships/hyperlink" Target="http://work.elcode.ru/subscribe/link/?hash=804485da16b670ed1456740e7651171a&amp;id_send=15918&amp;id_email=8188960&amp;url=https%3A%2F%2Flogin.consultant.ru%2Flink%2F%3Freq%3Ddoc%26amp%3Bbase%3DMLAW%26amp%3Bn%3D207887%26amp%3Bdst%3D100029&amp;uid_news=833952" TargetMode="External"/><Relationship Id="rId259"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129%26amp%3Bfld%3D134%26amp%3BREFFIELD%3D134%26amp%3BREFDST%3D100004%26amp%3BREFDOC%3D367433%26amp%3BREFBASE%3DLAW%26amp%3Bstat%3Drefcode%253D10881%253Bdstident%253D100129%253Bindex%253D8%26amp%3Bdate%3D20.11.2020&amp;uid_news=834212" TargetMode="External"/><Relationship Id="rId23" Type="http://schemas.openxmlformats.org/officeDocument/2006/relationships/hyperlink" Target="http://work.elcode.ru/subscribe/link/?hash=804485da16b670ed1456740e7651171a&amp;id_send=15918&amp;id_email=8188960&amp;url=https%3A%2F%2Flogin.consultant.ru%2Flink%2F%3Freq%3Ddoc%26amp%3Bbase%3DLAW%26amp%3Bn%3D356124%26amp%3Bdst%3D101462&amp;uid_news=833930" TargetMode="External"/><Relationship Id="rId119" Type="http://schemas.openxmlformats.org/officeDocument/2006/relationships/hyperlink" Target="http://work.elcode.ru/subscribe/link/?hash=804485da16b670ed1456740e7651171a&amp;id_send=15918&amp;id_email=8188960&amp;url=https%3A%2F%2Flogin.consultant.ru%2Flink%2F%3Freq%3Ddoc%26amp%3Bbase%3DQUEST%26amp%3Bn%3D199023%26amp%3Bdst%3D100001%26amp%3Bdate%3D18.11.2020&amp;uid_news=833246" TargetMode="External"/><Relationship Id="rId270" Type="http://schemas.openxmlformats.org/officeDocument/2006/relationships/hyperlink" Target="http://work.elcode.ru/subscribe/link/?hash=804485da16b670ed1456740e7651171a&amp;id_send=15918&amp;id_email=8188960&amp;url=https%3A%2F%2Felcode.ru%2Fservice%2Fpodborki-dokumentov%2Fgid-po-covid-rukovoditelyu---osobennosti-kreditova&amp;uid_news=834212" TargetMode="External"/><Relationship Id="rId291" Type="http://schemas.openxmlformats.org/officeDocument/2006/relationships/hyperlink" Target="http://work.elcode.ru/subscribe/link/?hash=804485da16b670ed1456740e7651171a&amp;id_send=15918&amp;id_email=8188960&amp;url=https%3A%2F%2Felcode.ru%2Fservice%2Fpodborki-dokumentov%2Fgid-po-covid-rukovoditelyu---osobennosti-kreditova&amp;uid_news=834212" TargetMode="External"/><Relationship Id="rId305" Type="http://schemas.openxmlformats.org/officeDocument/2006/relationships/hyperlink" Target="http://work.elcode.ru/subscribe/link/?hash=804485da16b670ed1456740e7651171a&amp;id_send=15918&amp;id_email=8188960&amp;url=https%3A%2F%2Flogin.consultant.ru%2Flink%2F%3Frnd%3D49DFB43E367A6EB8F4E1FF0D68202E6C%26amp%3Breq%3Ddoc%26amp%3Bbase%3DLAW%26amp%3Bn%3D367306%26amp%3Bdst%3D665%26amp%3Bfld%3D134%26amp%3BREFFIELD%3D134%26amp%3BREFDST%3D100005%26amp%3BREFDOC%3D304771%26amp%3BREFBASE%3DLAW%26amp%3Bstat%3Drefcode%253D10881%253Bdstident%253D665%253Bindex%253D7%26amp%3Bdate%3D18.11.2020&amp;uid_news=833535" TargetMode="External"/><Relationship Id="rId44" Type="http://schemas.openxmlformats.org/officeDocument/2006/relationships/hyperlink" Target="http://work.elcode.ru/subscribe/link/?hash=804485da16b670ed1456740e7651171a&amp;id_send=15918&amp;id_email=8188960&amp;url=https%3A%2F%2Flogin.consultant.ru%2Flink%2F%3Frnd%3D99AF67070AF3488D1224C0075BC4A9D9%26amp%3Breq%3Ddoc%26amp%3Bbase%3DLAW%26amp%3Bn%3D349084%26amp%3Bdst%3D100176%26amp%3Bfld%3D134%26amp%3BREFFIELD%3D134%26amp%3BREFDST%3D100302%26amp%3BREFDOC%3D164%26amp%3BREFBASE%3DIPNK%26amp%3Bstat%3Drefcode%253D10881%253Bdstident%253D100176%253Bindex%253D51%26amp%3Bdate%3D19.11.2020&amp;uid_news=833853" TargetMode="External"/><Relationship Id="rId65" Type="http://schemas.openxmlformats.org/officeDocument/2006/relationships/hyperlink" Target="http://work.elcode.ru/subscribe/link/?hash=804485da16b670ed1456740e7651171a&amp;id_send=15918&amp;id_email=8188960&amp;url=https%3A%2F%2Flogin.consultant.ru%2Flink%2F%3Frnd%3D28B88B6559E60BDC497286ECC235B9D2%26amp%3Breq%3Ddoc%26amp%3Bbase%3DLAW%26amp%3Bn%3D365359%26amp%3Bdst%3D9920%26amp%3Bfld%3D134%26amp%3BREFFIELD%3D134%26amp%3BREFDST%3D100023%26amp%3BREFDOC%3D249983%26amp%3BREFBASE%3DPBI%26amp%3Bstat%3Drefcode%253D10881%253Bdstident%253D9920%253Bindex%253D31%26amp%3Bdate%3D17.11.2020&amp;uid_news=832818" TargetMode="External"/><Relationship Id="rId86" Type="http://schemas.openxmlformats.org/officeDocument/2006/relationships/hyperlink" Target="http://work.elcode.ru/subscribe/link/?hash=804485da16b670ed1456740e7651171a&amp;id_send=15918&amp;id_email=8188960&amp;url=https%3A%2F%2Flogin.consultant.ru%2Flink%2F%3Frnd%3D5399F48971180F93675999794B6A398A%26amp%3Breq%3Ddoc%26amp%3Bbase%3DLAW%26amp%3Bn%3D365457%26amp%3Bdst%3D100008%26amp%3Bfld%3D134%26amp%3BREFFIELD%3D134%26amp%3BREFDST%3D1000000547%26amp%3BREFDOC%3D179583%26amp%3BREFBASE%3DLAW%26amp%3Bstat%3Drefcode%253D10881%253Bdstident%253D100008%253Bindex%253D612%26amp%3Bdate%3D17.11.2020&amp;uid_news=832584" TargetMode="External"/><Relationship Id="rId130" Type="http://schemas.openxmlformats.org/officeDocument/2006/relationships/hyperlink" Target="http://work.elcode.ru/subscribe/link/?hash=804485da16b670ed1456740e7651171a&amp;id_send=15918&amp;id_email=8188960&amp;url=https%3A%2F%2Flogin.consultant.ru%2Flink%2F%3Freq%3Ddoc%26amp%3Bbase%3DLAW%26amp%3Bn%3D365359%26amp%3Bdst%3D101954%26amp%3Bdate%3D19.11.2020&amp;uid_news=833580" TargetMode="External"/><Relationship Id="rId151" Type="http://schemas.openxmlformats.org/officeDocument/2006/relationships/hyperlink" Target="http://work.elcode.ru/subscribe/link/?hash=804485da16b670ed1456740e7651171a&amp;id_send=15918&amp;id_email=8188960&amp;url=https%3A%2F%2Flogin.consultant.ru%2Flink%2F%3Freq%3Ddoc%26amp%3Bbase%3DLAW%26amp%3Bn%3D367621%26amp%3Bdst%3D100018%26amp%3Bdate%3D17.11.2020&amp;uid_news=832587" TargetMode="External"/><Relationship Id="rId172" Type="http://schemas.openxmlformats.org/officeDocument/2006/relationships/hyperlink" Target="http://work.elcode.ru/subscribe/link/?hash=804485da16b670ed1456740e7651171a&amp;id_send=15918&amp;id_email=8188960&amp;url=https%3A%2F%2Flogin.consultant.ru%2Flink%2F%3Freq%3Ddoc%26amp%3Bbase%3DLAW%26amp%3Bn%3D348001%26amp%3Bdst%3D12&amp;uid_news=833972" TargetMode="External"/><Relationship Id="rId193" Type="http://schemas.openxmlformats.org/officeDocument/2006/relationships/hyperlink" Target="http://work.elcode.ru/subscribe/link/?hash=804485da16b670ed1456740e7651171a&amp;id_send=15918&amp;id_email=8188960&amp;url=https%3A%2F%2Flogin.consultant.ru%2Flink%2F%3Freq%3Ddoc%26amp%3Bbase%3DPBI%26amp%3Bn%3D270241%26amp%3Bdst%3D100003%26amp%3Bdate%3D17.11.2020&amp;uid_news=832544" TargetMode="External"/><Relationship Id="rId207" Type="http://schemas.openxmlformats.org/officeDocument/2006/relationships/hyperlink" Target="http://work.elcode.ru/subscribe/link/?hash=804485da16b670ed1456740e7651171a&amp;id_send=15918&amp;id_email=8188960&amp;url=https%3A%2F%2Flogin.consultant.ru%2Flink%2F%3Freq%3Ddoc%26amp%3Bbase%3DCJI%26amp%3Bn%3D86037%26amp%3Bdst%3D100029%26amp%3Bdate%3D20.11.2020&amp;uid_news=834168" TargetMode="External"/><Relationship Id="rId228" Type="http://schemas.openxmlformats.org/officeDocument/2006/relationships/hyperlink" Target="http://work.elcode.ru/subscribe/link/?hash=804485da16b670ed1456740e7651171a&amp;id_send=15918&amp;id_email=8188960&amp;url=https%3A%2F%2Flogin.consultant.ru%2Flink%2F%3Freq%3Ddoc%26amp%3Bbase%3DMLAW%26amp%3Bn%3D163248%26amp%3Bdst%3D100018%26amp%3Bdate%3D19.11.2020&amp;uid_news=833574" TargetMode="External"/><Relationship Id="rId249" Type="http://schemas.openxmlformats.org/officeDocument/2006/relationships/hyperlink" Target="http://work.elcode.ru/subscribe/link/?hash=804485da16b670ed1456740e7651171a&amp;id_send=15918&amp;id_email=8188960&amp;url=https%3A%2F%2Felcode.ru%2Fservice%2Fnews%2Fdaydjest-novostey-zakonodatelstva%2Fpochemu-kartu-troyka-bolshe-ne-strashno-teryat-ili&amp;uid_news=833925" TargetMode="External"/><Relationship Id="rId13" Type="http://schemas.openxmlformats.org/officeDocument/2006/relationships/hyperlink" Target="http://work.elcode.ru/subscribe/link/?hash=804485da16b670ed1456740e7651171a&amp;id_send=15918&amp;id_email=8188960&amp;url=https%3A%2F%2Flogin.consultant.ru%2Flink%2F%3Freq%3Ddoc%26amp%3Bbase%3DLAW%26amp%3Bn%3D367940%26amp%3Bdst%3D100013&amp;uid_news=833930" TargetMode="External"/><Relationship Id="rId109" Type="http://schemas.openxmlformats.org/officeDocument/2006/relationships/hyperlink" Target="http://work.elcode.ru/subscribe/link/?hash=804485da16b670ed1456740e7651171a&amp;id_send=15918&amp;id_email=8188960&amp;url=https%3A%2F%2Flogin.consultant.ru%2Flink%2F%3Frnd%3DFD44792CA9DE47E02C3E220862357998%26amp%3Breq%3Ddoc%26amp%3Bbase%3DLAW%26amp%3Bn%3D365359%26amp%3Bdst%3D13357%26amp%3Bfld%3D134%26amp%3BREFFIELD%3D134%26amp%3BREFDST%3D100003%26amp%3BREFDOC%3D265682%26amp%3BREFBASE%3DPBI%26amp%3Bstat%3Drefcode%253D10881%253Bdstident%253D13357%253Bindex%253D4%26amp%3Bdate%3D19.11.2020&amp;uid_news=833751" TargetMode="External"/><Relationship Id="rId260"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REFFIELD%3D134%26amp%3BREFDST%3D100037%26amp%3BREFDOC%3D367433%26amp%3BREFBASE%3DLAW%26amp%3Bstat%3Drefcode%253D10881%253Bindex%253D52%26amp%3Bdate%3D20.11.2020&amp;uid_news=834212" TargetMode="External"/><Relationship Id="rId281"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35%26amp%3Bfld%3D134%26amp%3BREFFIELD%3D134%26amp%3BREFDST%3D100025%26amp%3BREFDOC%3D367433%26amp%3BREFBASE%3DLAW%26amp%3Bstat%3Drefcode%253D10881%253Bdstident%253D100035%253Bindex%253D35%26amp%3Bdate%3D20.11.2020&amp;uid_news=834212" TargetMode="External"/><Relationship Id="rId316" Type="http://schemas.openxmlformats.org/officeDocument/2006/relationships/hyperlink" Target="http://work.elcode.ru/subscribe/link/?hash=804485da16b670ed1456740e7651171a&amp;id_send=15918&amp;id_email=8188960&amp;url=https%3A%2F%2Felcode.ru%2Fservice%2Fpodborki-dokumentov%2Fgid-po-covid-rukovoditelyu---nalogovye-lgoty-feder&amp;uid_news=833535" TargetMode="External"/><Relationship Id="rId34" Type="http://schemas.openxmlformats.org/officeDocument/2006/relationships/hyperlink" Target="http://work.elcode.ru/subscribe/link/?hash=804485da16b670ed1456740e7651171a&amp;id_send=15918&amp;id_email=8188960&amp;url=https%3A%2F%2Flogin.consultant.ru%2Flink%2F%3Freq%3Ddoc%26amp%3Bbase%3DLAW%26amp%3Bn%3D368072%26amp%3Bdst%3D100010%26amp%3Bdate%3D20.11.2020&amp;uid_news=834058" TargetMode="External"/><Relationship Id="rId55" Type="http://schemas.openxmlformats.org/officeDocument/2006/relationships/hyperlink" Target="http://work.elcode.ru/subscribe/link/?hash=804485da16b670ed1456740e7651171a&amp;id_send=15918&amp;id_email=8188960&amp;url=https%3A%2F%2Flogin.consultant.ru%2Flink%2F%3Frnd%3D28B88B6559E60BDC497286ECC235B9D2%26amp%3Breq%3Ddoc%26amp%3Bbase%3DLAW%26amp%3Bn%3D365359%26amp%3Bdst%3D10881%26amp%3Bfld%3D134%26amp%3BREFFIELD%3D134%26amp%3BREFDST%3D100036%26amp%3BREFDOC%3D249983%26amp%3BREFBASE%3DPBI%26amp%3Bstat%3Drefcode%253D10881%253Bdstident%253D10881%253Bindex%253D40%26amp%3Bdate%3D17.11.2020&amp;uid_news=832818" TargetMode="External"/><Relationship Id="rId76" Type="http://schemas.openxmlformats.org/officeDocument/2006/relationships/hyperlink" Target="http://work.elcode.ru/subscribe/link/?hash=804485da16b670ed1456740e7651171a&amp;id_send=15918&amp;id_email=8188960&amp;url=https%3A%2F%2Felcode.ru%2Fservice%2Fpodborki-dokumentov%2Fgid-po-covid-rukovoditelyu---osobennosti-kreditova&amp;uid_news=832818" TargetMode="External"/><Relationship Id="rId97" Type="http://schemas.openxmlformats.org/officeDocument/2006/relationships/hyperlink" Target="http://work.elcode.ru/subscribe/link/?hash=804485da16b670ed1456740e7651171a&amp;id_send=15918&amp;id_email=8188960&amp;url=https%3A%2F%2Flogin.consultant.ru%2Flink%2F%3Freq%3Ddoc%26amp%3Bbase%3DPBI%26amp%3Bn%3D231755%26amp%3Bdst%3D100029%26amp%3Bdate%3D20.11.2020&amp;uid_news=834160" TargetMode="External"/><Relationship Id="rId120" Type="http://schemas.openxmlformats.org/officeDocument/2006/relationships/hyperlink" Target="http://work.elcode.ru/subscribe/link/?hash=804485da16b670ed1456740e7651171a&amp;id_send=15918&amp;id_email=8188960&amp;url=https%3A%2F%2Flogin.consultant.ru%2Flink%2F%3Freq%3Ddoc%26amp%3Bbase%3DQUEST%26amp%3Bn%3D199023%26amp%3Bdst%3D100001%26amp%3Bdate%3D18.11.2020&amp;uid_news=833246" TargetMode="External"/><Relationship Id="rId141" Type="http://schemas.openxmlformats.org/officeDocument/2006/relationships/hyperlink" Target="http://work.elcode.ru/subscribe/link/?hash=804485da16b670ed1456740e7651171a&amp;id_send=15918&amp;id_email=8188960&amp;url=https%3A%2F%2Flogin.consultant.ru%2Flink%2F%3Frnd%3DFD44792CA9DE47E02C3E220862357998%26amp%3Breq%3Ddoc%26amp%3Bbase%3DQUEST%26amp%3Bn%3D170200%26amp%3Bdst%3D100009%26amp%3Bfld%3D134%26amp%3BREFFIELD%3D134%26amp%3BREFDST%3D100005%26amp%3BREFDOC%3D237884%26amp%3BREFBASE%3DPBI%26amp%3Bstat%3Drefcode%253D10881%253Bdstident%253D100009%253Bindex%253D6%26amp%3Bdate%3D19.11.2020&amp;uid_news=833580" TargetMode="External"/><Relationship Id="rId7" Type="http://schemas.openxmlformats.org/officeDocument/2006/relationships/image" Target="cid:b6d3cd43eb0a5bd0ff3bf329404c0818@pmanager.prod5.elcode.local" TargetMode="External"/><Relationship Id="rId162" Type="http://schemas.openxmlformats.org/officeDocument/2006/relationships/hyperlink" Target="http://work.elcode.ru/subscribe/link/?hash=804485da16b670ed1456740e7651171a&amp;id_send=15918&amp;id_email=8188960&amp;url=https%3A%2F%2Flogin.consultant.ru%2Flink%2F%3Freq%3Ddoc%26base%3DLAW%26n%3D367734&amp;uid_news=833972" TargetMode="External"/><Relationship Id="rId183" Type="http://schemas.openxmlformats.org/officeDocument/2006/relationships/hyperlink" Target="http://work.elcode.ru/subscribe/link/?hash=804485da16b670ed1456740e7651171a&amp;id_send=15918&amp;id_email=8188960&amp;url=https%3A%2F%2Flogin.consultant.ru%2Flink%2F%3Freq%3Ddoc%26amp%3Bbase%3DLAW%26amp%3Bn%3D367907%26amp%3Bdst%3D100022%26amp%3Bdate%3D18.11.2020&amp;uid_news=833265" TargetMode="External"/><Relationship Id="rId218" Type="http://schemas.openxmlformats.org/officeDocument/2006/relationships/hyperlink" Target="http://work.elcode.ru/subscribe/link/?hash=804485da16b670ed1456740e7651171a&amp;id_send=15918&amp;id_email=8188960&amp;url=https%3A%2F%2Flogin.consultant.ru%2Flink%2F%3Freq%3Ddoc%26amp%3Bbase%3DMLAW%26amp%3Bn%3D207892%26amp%3Bdst%3D100028%26amp%3Bdate%3D19.11.2020&amp;uid_news=833574" TargetMode="External"/><Relationship Id="rId239" Type="http://schemas.openxmlformats.org/officeDocument/2006/relationships/hyperlink" Target="http://work.elcode.ru/subscribe/link/?hash=804485da16b670ed1456740e7651171a&amp;id_send=15918&amp;id_email=8188960&amp;url=https%3A%2F%2Flogin.consultant.ru%2Flink%2F%3Freq%3Ddoc%26amp%3Bbase%3DMLAW%26amp%3Bn%3D207887%26amp%3Bdst%3D100006&amp;uid_news=833952" TargetMode="External"/><Relationship Id="rId250" Type="http://schemas.openxmlformats.org/officeDocument/2006/relationships/hyperlink" Target="http://work.elcode.ru/subscribe/link/?hash=804485da16b670ed1456740e7651171a&amp;id_send=15918&amp;id_email=8188960&amp;url=https%3A%2F%2Flogin.consultant.ru%2Flink%2F%3Freq%3Ddoc%26base%3DMLAW%26n%3D207752&amp;uid_news=833905" TargetMode="External"/><Relationship Id="rId271"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61%26amp%3Bfld%3D134%26amp%3BREFFIELD%3D134%26amp%3BREFDST%3D100009%26amp%3BREFDOC%3D367433%26amp%3BREFBASE%3DLAW%26amp%3Bstat%3Drefcode%253D10881%253Bdstident%253D100061%253Bindex%253D15%26amp%3Bdate%3D20.11.2020&amp;uid_news=834212" TargetMode="External"/><Relationship Id="rId292"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44%26amp%3Bfld%3D134%26amp%3BREFFIELD%3D134%26amp%3BREFDST%3D100026%26amp%3BREFDOC%3D367433%26amp%3BREFBASE%3DLAW%26amp%3Bstat%3Drefcode%253D10881%253Bdstident%253D100044%253Bindex%253D36%26amp%3Bdate%3D20.11.2020&amp;uid_news=834212" TargetMode="External"/><Relationship Id="rId306" Type="http://schemas.openxmlformats.org/officeDocument/2006/relationships/hyperlink" Target="http://work.elcode.ru/subscribe/link/?hash=804485da16b670ed1456740e7651171a&amp;id_send=15918&amp;id_email=8188960&amp;url=https%3A%2F%2Flogin.consultant.ru%2Flink%2F%3Frnd%3D49DFB43E367A6EB8F4E1FF0D68202E6C%26amp%3Breq%3Ddoc%26amp%3Bbase%3DLAW%26amp%3Bn%3D367306%26amp%3Bdst%3D658%26amp%3Bfld%3D134%26amp%3BREFFIELD%3D134%26amp%3BREFDST%3D100005%26amp%3BREFDOC%3D304771%26amp%3BREFBASE%3DLAW%26amp%3Bstat%3Drefcode%253D10881%253Bdstident%253D658%253Bindex%253D7%26amp%3Bdate%3D18.11.2020&amp;uid_news=833535" TargetMode="External"/><Relationship Id="rId24" Type="http://schemas.openxmlformats.org/officeDocument/2006/relationships/hyperlink" Target="http://work.elcode.ru/subscribe/link/?hash=804485da16b670ed1456740e7651171a&amp;id_send=15918&amp;id_email=8188960&amp;url=https%3A%2F%2Flogin.consultant.ru%2Flink%2F%3Freq%3Ddoc%26amp%3Bbase%3DLAW%26amp%3Bn%3D348782%26amp%3Bdst%3D100003&amp;uid_news=833930" TargetMode="External"/><Relationship Id="rId45" Type="http://schemas.openxmlformats.org/officeDocument/2006/relationships/hyperlink" Target="http://work.elcode.ru/subscribe/link/?hash=804485da16b670ed1456740e7651171a&amp;id_send=15918&amp;id_email=8188960&amp;url=https%3A%2F%2Flogin.consultant.ru%2Flink%2F%3Freq%3Ddoc%26amp%3Bbase%3DLAW%26amp%3Bn%3D357518%26amp%3Bdst%3D100001%252C1%26amp%3Bdate%3D19.11.2020&amp;uid_news=833853" TargetMode="External"/><Relationship Id="rId66" Type="http://schemas.openxmlformats.org/officeDocument/2006/relationships/hyperlink" Target="http://work.elcode.ru/subscribe/link/?hash=804485da16b670ed1456740e7651171a&amp;id_send=15918&amp;id_email=8188960&amp;url=https%3A%2F%2Flogin.consultant.ru%2Flink%2F%3Frnd%3D28B88B6559E60BDC497286ECC235B9D2%26amp%3Breq%3Ddoc%26amp%3Bbase%3DLAW%26amp%3Bn%3D365359%26amp%3Bdst%3D9927%26amp%3Bfld%3D134%26amp%3BREFFIELD%3D134%26amp%3BREFDST%3D100023%26amp%3BREFDOC%3D249983%26amp%3BREFBASE%3DPBI%26amp%3Bstat%3Drefcode%253D10881%253Bdstident%253D9927%253Bindex%253D31%26amp%3Bdate%3D17.11.2020&amp;uid_news=832818" TargetMode="External"/><Relationship Id="rId87" Type="http://schemas.openxmlformats.org/officeDocument/2006/relationships/hyperlink" Target="http://work.elcode.ru/subscribe/link/?hash=804485da16b670ed1456740e7651171a&amp;id_send=15918&amp;id_email=8188960&amp;url=https%3A%2F%2Flogin.consultant.ru%2Flink%2F%3Freq%3Ddoc%26amp%3Bbase%3DLAW%26amp%3Bn%3D315083%26amp%3Bdst%3D100431%26amp%3Bdate%3D17.11.2020&amp;uid_news=832584" TargetMode="External"/><Relationship Id="rId110" Type="http://schemas.openxmlformats.org/officeDocument/2006/relationships/hyperlink" Target="http://work.elcode.ru/subscribe/link/?hash=804485da16b670ed1456740e7651171a&amp;id_send=15918&amp;id_email=8188960&amp;url=https%3A%2F%2Flogin.consultant.ru%2Flink%2F%3Freq%3Ddoc%26base%3DQUEST%26n%3D198950%26dst%3D100001%26date%3D18.11.2020&amp;uid_news=833292" TargetMode="External"/><Relationship Id="rId131" Type="http://schemas.openxmlformats.org/officeDocument/2006/relationships/hyperlink" Target="http://work.elcode.ru/subscribe/link/?hash=804485da16b670ed1456740e7651171a&amp;id_send=15918&amp;id_email=8188960&amp;url=https%3A%2F%2Flogin.consultant.ru%2Flink%2F%3Freq%3Ddoc%26amp%3Bbase%3DLAW%26amp%3Bn%3D365359%26amp%3Bdst%3D4433%26amp%3Bdate%3D19.11.2020&amp;uid_news=833580" TargetMode="External"/><Relationship Id="rId152" Type="http://schemas.openxmlformats.org/officeDocument/2006/relationships/hyperlink" Target="http://work.elcode.ru/subscribe/link/?hash=804485da16b670ed1456740e7651171a&amp;id_send=15918&amp;id_email=8188960&amp;url=https%3A%2F%2Flogin.consultant.ru%2Flink%2F%3Frnd%3D5399F48971180F93675999794B6A398A%26amp%3Breq%3Ddoc%26amp%3Bbase%3DLAW%26amp%3Bn%3D365359%26amp%3Bdst%3D2043%26amp%3Bfld%3D134%26amp%3BREFFIELD%3D134%26amp%3BREFDST%3D100018%26amp%3BREFDOC%3D367621%26amp%3BREFBASE%3DLAW%26amp%3Bstat%3Drefcode%253D10881%253Bdstident%253D2043%253Bindex%253D37%26amp%3Bdate%3D17.11.2020&amp;uid_news=832587" TargetMode="External"/><Relationship Id="rId173" Type="http://schemas.openxmlformats.org/officeDocument/2006/relationships/hyperlink" Target="http://work.elcode.ru/subscribe/link/?hash=804485da16b670ed1456740e7651171a&amp;id_send=15918&amp;id_email=8188960&amp;url=https%3A%2F%2Flogin.consultant.ru%2Flink%2F%3Freq%3Ddoc%26amp%3Bbase%3DLAW%26amp%3Bn%3D367734&amp;uid_news=833972" TargetMode="External"/><Relationship Id="rId194" Type="http://schemas.openxmlformats.org/officeDocument/2006/relationships/hyperlink" Target="http://work.elcode.ru/subscribe/link/?hash=804485da16b670ed1456740e7651171a&amp;id_send=15918&amp;id_email=8188960&amp;url=https%3A%2F%2Flogin.consultant.ru%2Flink%2F%3Freq%3Ddoc%26amp%3Bbase%3DPKV%26amp%3Bn%3D75%26amp%3Bdst%3D101054%26amp%3Bdate%3D17.11.2020&amp;uid_news=832544" TargetMode="External"/><Relationship Id="rId208" Type="http://schemas.openxmlformats.org/officeDocument/2006/relationships/hyperlink" Target="http://work.elcode.ru/subscribe/link/?hash=804485da16b670ed1456740e7651171a&amp;id_send=15918&amp;id_email=8188960&amp;url=https%3A%2F%2Flogin.consultant.ru%2Flink%2F%3Freq%3Ddoc%26base%3DMLAW%26n%3D207892%26dst%3D100003%252C1%26date%3D19.11.2020&amp;uid_news=833574" TargetMode="External"/><Relationship Id="rId229" Type="http://schemas.openxmlformats.org/officeDocument/2006/relationships/hyperlink" Target="http://work.elcode.ru/subscribe/link/?hash=804485da16b670ed1456740e7651171a&amp;id_send=15918&amp;id_email=8188960&amp;url=https%3A%2F%2Flogin.consultant.ru%2Flink%2F%3Freq%3Ddoc%26amp%3Bbase%3DMLAW%26amp%3Bn%3D163248%26amp%3Bdst%3D100023%26amp%3Bdate%3D19.11.2020&amp;uid_news=833574" TargetMode="External"/><Relationship Id="rId19" Type="http://schemas.openxmlformats.org/officeDocument/2006/relationships/hyperlink" Target="http://work.elcode.ru/subscribe/link/?hash=804485da16b670ed1456740e7651171a&amp;id_send=15918&amp;id_email=8188960&amp;url=https%3A%2F%2Flogin.consultant.ru%2Flink%2F%3Freq%3Ddoc%26amp%3Bbase%3DLAW%26amp%3Bn%3D367936&amp;uid_news=833930" TargetMode="External"/><Relationship Id="rId224" Type="http://schemas.openxmlformats.org/officeDocument/2006/relationships/hyperlink" Target="http://work.elcode.ru/subscribe/link/?hash=804485da16b670ed1456740e7651171a&amp;id_send=15918&amp;id_email=8188960&amp;url=https%3A%2F%2Flogin.consultant.ru%2Flink%2F%3Freq%3Ddoc%26amp%3Bbase%3DMLAW%26amp%3Bn%3D207892%26amp%3Bdst%3D100046%26amp%3Bdate%3D19.11.2020&amp;uid_news=833574" TargetMode="External"/><Relationship Id="rId240" Type="http://schemas.openxmlformats.org/officeDocument/2006/relationships/hyperlink" Target="http://work.elcode.ru/subscribe/link/?hash=804485da16b670ed1456740e7651171a&amp;id_send=15918&amp;id_email=8188960&amp;url=https%3A%2F%2Flogin.consultant.ru%2Flink%2F%3Freq%3Ddoc%26amp%3Bbase%3DMLAW%26amp%3Bn%3D207887%26amp%3Bdst%3D100014&amp;uid_news=833952" TargetMode="External"/><Relationship Id="rId245" Type="http://schemas.openxmlformats.org/officeDocument/2006/relationships/hyperlink" Target="http://work.elcode.ru/subscribe/link/?hash=804485da16b670ed1456740e7651171a&amp;id_send=15918&amp;id_email=8188960&amp;url=https%3A%2F%2Fmosreg.ru%2Fsobytiya%2Fnovosti%2Fnews-submoscow%2Fvorobev-zayavil-cto-edinaya-transportnaya-karta-sdelaet-poezdki-po-regionu-bolee-udobnymi&amp;uid_news=833925" TargetMode="External"/><Relationship Id="rId261"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LAW%26amp%3Bn%3D355632%26amp%3Bdst%3D100007%26amp%3Bfld%3D134%26amp%3BREFFIELD%3D134%26amp%3BREFDST%3D100004%26amp%3BREFDOC%3D367433%26amp%3BREFBASE%3DLAW%26amp%3Bstat%3Drefcode%253D16876%253Bdstident%253D100007%253Bindex%253D8%26amp%3Bdate%3D20.11.2020&amp;uid_news=834212" TargetMode="External"/><Relationship Id="rId266"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56%26amp%3Bfld%3D134%26amp%3BREFFIELD%3D134%26amp%3BREFDST%3D100007%26amp%3BREFDOC%3D367433%26amp%3BREFBASE%3DLAW%26amp%3Bstat%3Drefcode%253D10881%253Bdstident%253D100056%253Bindex%253D13%26amp%3Bdate%3D20.11.2020&amp;uid_news=834212" TargetMode="External"/><Relationship Id="rId287"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LAW%26amp%3Bn%3D365267%26amp%3Bdst%3D13237%26amp%3Bfld%3D134%26amp%3BREFFIELD%3D134%26amp%3BREFDST%3D100025%26amp%3BREFDOC%3D367433%26amp%3BREFBASE%3DLAW%26amp%3Bstat%3Drefcode%253D10881%253Bdstident%253D13237%253Bindex%253D35%26amp%3Bdate%3D20.11.2020&amp;uid_news=834212" TargetMode="External"/><Relationship Id="rId14" Type="http://schemas.openxmlformats.org/officeDocument/2006/relationships/hyperlink" Target="http://work.elcode.ru/subscribe/link/?hash=804485da16b670ed1456740e7651171a&amp;id_send=15918&amp;id_email=8188960&amp;url=https%3A%2F%2Flogin.consultant.ru%2Flink%2F%3Freq%3Ddoc%26amp%3Bbase%3DLAW%26amp%3Bn%3D367940&amp;uid_news=833930" TargetMode="External"/><Relationship Id="rId30" Type="http://schemas.openxmlformats.org/officeDocument/2006/relationships/hyperlink" Target="http://work.elcode.ru/subscribe/link/?hash=804485da16b670ed1456740e7651171a&amp;id_send=15918&amp;id_email=8188960&amp;url=https%3A%2F%2Flogin.consultant.ru%2Flink%2F%3Freq%3Ddoc%26amp%3Bbase%3DLAW%26amp%3Bn%3D368072%26amp%3Bdst%3D100001%26amp%3Bdate%3D20.11.2020&amp;uid_news=834058" TargetMode="External"/><Relationship Id="rId35" Type="http://schemas.openxmlformats.org/officeDocument/2006/relationships/hyperlink" Target="http://work.elcode.ru/subscribe/link/?hash=804485da16b670ed1456740e7651171a&amp;id_send=15918&amp;id_email=8188960&amp;url=https%3A%2F%2Flogin.consultant.ru%2Flink%2F%3Freq%3Ddoc%26amp%3Bbase%3DLAW%26amp%3Bn%3D368072%26amp%3Bdst%3D100018%26amp%3Bdate%3D20.11.2020&amp;uid_news=834058" TargetMode="External"/><Relationship Id="rId56" Type="http://schemas.openxmlformats.org/officeDocument/2006/relationships/hyperlink" Target="http://work.elcode.ru/subscribe/link/?hash=804485da16b670ed1456740e7651171a&amp;id_send=15918&amp;id_email=8188960&amp;url=https%3A%2F%2Flogin.consultant.ru%2Flink%2F%3Frnd%3D28B88B6559E60BDC497286ECC235B9D2%26amp%3Breq%3Ddoc%26amp%3Bbase%3DLAW%26amp%3Bn%3D365359%26amp%3Bdst%3D10882%26amp%3Bfld%3D134%26amp%3BREFFIELD%3D134%26amp%3BREFDST%3D100036%26amp%3BREFDOC%3D249983%26amp%3BREFBASE%3DPBI%26amp%3Bstat%3Drefcode%253D10881%253Bdstident%253D10882%253Bindex%253D40%26amp%3Bdate%3D17.11.2020&amp;uid_news=832818" TargetMode="External"/><Relationship Id="rId77" Type="http://schemas.openxmlformats.org/officeDocument/2006/relationships/hyperlink" Target="http://work.elcode.ru/subscribe/link/?hash=804485da16b670ed1456740e7651171a&amp;id_send=15918&amp;id_email=8188960&amp;url=https%3A%2F%2Flogin.consultant.ru%2Flink%2F%3Freq%3Ddoc%26amp%3Bbase%3DLAW%26amp%3Bn%3D343168%26amp%3Bdst%3D4%26amp%3Bdate%3D17.11.2020&amp;uid_news=832818" TargetMode="External"/><Relationship Id="rId100" Type="http://schemas.openxmlformats.org/officeDocument/2006/relationships/image" Target="media/image8.jpeg"/><Relationship Id="rId105" Type="http://schemas.openxmlformats.org/officeDocument/2006/relationships/hyperlink" Target="http://work.elcode.ru/subscribe/link/?hash=804485da16b670ed1456740e7651171a&amp;id_send=15918&amp;id_email=8188960&amp;url=https%3A%2F%2Flogin.consultant.ru%2Flink%2F%3Frnd%3DFD44792CA9DE47E02C3E220862357998%26amp%3Breq%3Ddoc%26amp%3Bbase%3DLAW%26amp%3Bn%3D365359%26amp%3Bdst%3D14189%26amp%3Bfld%3D134%26amp%3BREFFIELD%3D134%26amp%3BREFDST%3D100029%26amp%3BREFDOC%3D237070%26amp%3BREFBASE%3DPBI%26amp%3Bstat%3Drefcode%253D10881%253Bdstident%253D14189%253Bindex%253D48%26amp%3Bdate%3D19.11.2020&amp;uid_news=833751" TargetMode="External"/><Relationship Id="rId126" Type="http://schemas.openxmlformats.org/officeDocument/2006/relationships/hyperlink" Target="http://work.elcode.ru/subscribe/link/?hash=804485da16b670ed1456740e7651171a&amp;id_send=15918&amp;id_email=8188960&amp;url=https%3A%2F%2Flogin.consultant.ru%2Flink%2F%3Frnd%3D49DFB43E367A6EB8F4E1FF0D68202E6C%26amp%3Breq%3Ddoc%26amp%3Bbase%3DQUEST%26amp%3Bn%3D192127%26amp%3Bdst%3D100011%26amp%3Bfld%3D134%26amp%3BREFFIELD%3D134%26amp%3BREFDST%3D100004%26amp%3BREFDOC%3D97920%26amp%3BREFBASE%3DPBI%26amp%3Bstat%3Drefcode%253D10881%253Bdstident%253D100011%253Bindex%253D5%26amp%3Bdate%3D18.11.2020&amp;uid_news=833246" TargetMode="External"/><Relationship Id="rId147" Type="http://schemas.openxmlformats.org/officeDocument/2006/relationships/hyperlink" Target="http://work.elcode.ru/subscribe/link/?hash=804485da16b670ed1456740e7651171a&amp;id_send=15918&amp;id_email=8188960&amp;url=https%3A%2F%2Flogin.consultant.ru%2Flink%2F%3Frnd%3D5399F48971180F93675999794B6A398A%26amp%3Breq%3Ddoc%26amp%3Bbase%3DPBI%26amp%3Bn%3D240053%26amp%3Bdst%3D100024%26amp%3Bfld%3D134%26amp%3Bdate%3D17.11.2020&amp;uid_news=832587" TargetMode="External"/><Relationship Id="rId168" Type="http://schemas.openxmlformats.org/officeDocument/2006/relationships/hyperlink" Target="http://work.elcode.ru/subscribe/link/?hash=804485da16b670ed1456740e7651171a&amp;id_send=15918&amp;id_email=8188960&amp;url=https%3A%2F%2Flogin.consultant.ru%2Flink%2F%3Freq%3Ddoc%26amp%3Bbase%3DLAW%26amp%3Bn%3D367917%26amp%3Bdst%3D100001%26amp%3Bdate%3D20.11.2020&amp;uid_news=833972" TargetMode="External"/><Relationship Id="rId282" Type="http://schemas.openxmlformats.org/officeDocument/2006/relationships/hyperlink" Target="http://work.elcode.ru/subscribe/link/?hash=804485da16b670ed1456740e7651171a&amp;id_send=15918&amp;id_email=8188960&amp;url=https%3A%2F%2Felcode.ru%2Fservice%2Fpodborki-dokumentov%2Fgid-po-covid-rukovoditelyu---nalogovye-lgoty-feder&amp;uid_news=834212" TargetMode="External"/><Relationship Id="rId312" Type="http://schemas.openxmlformats.org/officeDocument/2006/relationships/hyperlink" Target="http://work.elcode.ru/subscribe/link/?hash=804485da16b670ed1456740e7651171a&amp;id_send=15918&amp;id_email=8188960&amp;url=https%3A%2F%2Flogin.consultant.ru%2Flink%2F%3Freq%3Ddoc%26amp%3Bbase%3DLAW%26amp%3Bn%3D367306%26amp%3Bdst%3D101219%26amp%3Bdate%3D18.11.2020&amp;uid_news=833535" TargetMode="External"/><Relationship Id="rId317" Type="http://schemas.openxmlformats.org/officeDocument/2006/relationships/hyperlink" Target="http://work.elcode.ru/subscribe/link/?hash=804485da16b670ed1456740e7651171a&amp;id_send=15918&amp;id_email=8188960&amp;url=https%3A%2F%2Flogin.consultant.ru%2Flink%2F%3Freq%3Ddoc%26amp%3Bbase%3DPBI%26amp%3Bn%3D239899%26amp%3Bdst%3D100032%26amp%3Bdate%3D18.11.2020&amp;uid_news=833535" TargetMode="External"/><Relationship Id="rId8" Type="http://schemas.openxmlformats.org/officeDocument/2006/relationships/hyperlink" Target="http://work.elcode.ru/subscribe/link/?hash=804485da16b670ed1456740e7651171a&amp;id_send=15918&amp;id_email=8188960&amp;url=https%3A%2F%2Flogin.consultant.ru%2Flink%2F%3Freq%3Ddoc%26base%3DLAW%26n%3D367936&amp;uid_news=833930" TargetMode="External"/><Relationship Id="rId51" Type="http://schemas.openxmlformats.org/officeDocument/2006/relationships/image" Target="media/image5.jpeg"/><Relationship Id="rId72" Type="http://schemas.openxmlformats.org/officeDocument/2006/relationships/hyperlink" Target="http://work.elcode.ru/subscribe/link/?hash=804485da16b670ed1456740e7651171a&amp;id_send=15918&amp;id_email=8188960&amp;url=https%3A%2F%2Flogin.consultant.ru%2Flink%2F%3Freq%3Ddoc%26amp%3Bbase%3DMOB%26amp%3Bn%3D179486%26amp%3Bdst%3D100001%252C1%26amp%3Bdate%3D17.11.2020&amp;uid_news=832818" TargetMode="External"/><Relationship Id="rId93" Type="http://schemas.openxmlformats.org/officeDocument/2006/relationships/hyperlink" Target="http://work.elcode.ru/subscribe/link/?hash=804485da16b670ed1456740e7651171a&amp;id_send=15918&amp;id_email=8188960&amp;url=https%3A%2F%2Flogin.consultant.ru%2Flink%2F%3Frnd%3D2BE8373BA0836C3870C8C6EFC076169F%26amp%3Breq%3Ddoc%26amp%3Bbase%3DLAW%26amp%3Bn%3D311977%26amp%3Bdst%3D100023%26amp%3Bfld%3D134%26amp%3BREFFIELD%3D134%26amp%3BREFDST%3D100108%26amp%3BREFDOC%3D248523%26amp%3BREFBASE%3DPBI%26amp%3Bstat%3Drefcode%253D10881%253Bdstident%253D100023%253Bindex%253D147%26amp%3Bdate%3D20.11.2020&amp;uid_news=834160" TargetMode="External"/><Relationship Id="rId98" Type="http://schemas.openxmlformats.org/officeDocument/2006/relationships/hyperlink" Target="http://work.elcode.ru/subscribe/link/?hash=804485da16b670ed1456740e7651171a&amp;id_send=15918&amp;id_email=8188960&amp;url=https%3A%2F%2Felcode.ru%2Fproducts%2Feducation%2F06-11-20-glavnye-izmeneniya-v-primenenii-specrezhi&amp;uid_news=834160" TargetMode="External"/><Relationship Id="rId121" Type="http://schemas.openxmlformats.org/officeDocument/2006/relationships/hyperlink" Target="http://work.elcode.ru/subscribe/link/?hash=804485da16b670ed1456740e7651171a&amp;id_send=15918&amp;id_email=8188960&amp;url=https%3A%2F%2Flogin.consultant.ru%2Flink%2F%3Freq%3Ddoc%26amp%3Bbase%3DLAW%26amp%3Bn%3D361381%26amp%3Bdst%3D100001%252C1%26amp%3Bdate%3D18.11.2020&amp;uid_news=833246" TargetMode="External"/><Relationship Id="rId142" Type="http://schemas.openxmlformats.org/officeDocument/2006/relationships/hyperlink" Target="http://work.elcode.ru/subscribe/link/?hash=804485da16b670ed1456740e7651171a&amp;id_send=15918&amp;id_email=8188960&amp;url=https%3A%2F%2Flogin.consultant.ru%2Flink%2F%3Freq%3Ddoc%26base%3DLAW%26n%3D367621%26dst%3D100002%26date%3D17.11.2020&amp;uid_news=832587" TargetMode="External"/><Relationship Id="rId163" Type="http://schemas.openxmlformats.org/officeDocument/2006/relationships/image" Target="media/image14.jpeg"/><Relationship Id="rId184" Type="http://schemas.openxmlformats.org/officeDocument/2006/relationships/hyperlink" Target="http://work.elcode.ru/subscribe/link/?hash=804485da16b670ed1456740e7651171a&amp;id_send=15918&amp;id_email=8188960&amp;url=https%3A%2F%2Flogin.consultant.ru%2Flink%2F%3Freq%3Ddoc%26amp%3Bbase%3DLAW%26amp%3Bn%3D367907%26amp%3Bdst%3D100023%26amp%3Bdate%3D18.11.2020&amp;uid_news=833265" TargetMode="External"/><Relationship Id="rId189" Type="http://schemas.openxmlformats.org/officeDocument/2006/relationships/image" Target="media/image16.jpeg"/><Relationship Id="rId219" Type="http://schemas.openxmlformats.org/officeDocument/2006/relationships/hyperlink" Target="http://work.elcode.ru/subscribe/link/?hash=804485da16b670ed1456740e7651171a&amp;id_send=15918&amp;id_email=8188960&amp;url=https%3A%2F%2Flogin.consultant.ru%2Flink%2F%3Freq%3Ddoc%26amp%3Bbase%3DLAW%26amp%3Bn%3D365359%26amp%3Bdst%3D10881%26amp%3Bdate%3D19.11.2020&amp;uid_news=833574" TargetMode="External"/><Relationship Id="rId3" Type="http://schemas.microsoft.com/office/2007/relationships/stylesWithEffects" Target="stylesWithEffects.xml"/><Relationship Id="rId214" Type="http://schemas.openxmlformats.org/officeDocument/2006/relationships/hyperlink" Target="http://work.elcode.ru/subscribe/link/?hash=804485da16b670ed1456740e7651171a&amp;id_send=15918&amp;id_email=8188960&amp;url=https%3A%2F%2Flogin.consultant.ru%2Flink%2F%3Freq%3Ddoc%26amp%3Bbase%3DMLAW%26amp%3Bn%3D207892%26amp%3Bdst%3D100055%26amp%3Bdate%3D19.11.2020&amp;uid_news=833574" TargetMode="External"/><Relationship Id="rId230" Type="http://schemas.openxmlformats.org/officeDocument/2006/relationships/hyperlink" Target="http://work.elcode.ru/subscribe/link/?hash=804485da16b670ed1456740e7651171a&amp;id_send=15918&amp;id_email=8188960&amp;url=https%3A%2F%2Flogin.consultant.ru%2Flink%2F%3Freq%3Ddoc%26amp%3Bbase%3DMLAW%26amp%3Bn%3D207892%26amp%3Bdst%3D100056%26amp%3Bdate%3D19.11.2020&amp;uid_news=833574" TargetMode="External"/><Relationship Id="rId235" Type="http://schemas.openxmlformats.org/officeDocument/2006/relationships/hyperlink" Target="http://work.elcode.ru/subscribe/link/?hash=804485da16b670ed1456740e7651171a&amp;id_send=15918&amp;id_email=8188960&amp;url=https%3A%2F%2Flogin.consultant.ru%2Flink%2F%3Freq%3Ddoc%26amp%3Bbase%3DMLAW%26amp%3Bn%3D203787%26amp%3Bdst%3D100369&amp;uid_news=833952" TargetMode="External"/><Relationship Id="rId251" Type="http://schemas.openxmlformats.org/officeDocument/2006/relationships/image" Target="media/image21.jpeg"/><Relationship Id="rId256" Type="http://schemas.openxmlformats.org/officeDocument/2006/relationships/hyperlink" Target="http://work.elcode.ru/subscribe/link/?hash=804485da16b670ed1456740e7651171a&amp;id_send=15918&amp;id_email=8188960&amp;url=https%3A%2F%2Flogin.consultant.ru%2Flink%2F%3Freq%3Ddoc%26amp%3Bbase%3DLAW%26amp%3Bn%3D353170&amp;uid_news=833905" TargetMode="External"/><Relationship Id="rId277"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61%26amp%3Bfld%3D134%26amp%3BREFFIELD%3D134%26amp%3BREFDST%3D100009%26amp%3BREFDOC%3D367433%26amp%3BREFBASE%3DLAW%26amp%3Bstat%3Drefcode%253D10881%253Bdstident%253D100061%253Bindex%253D15%26amp%3Bdate%3D20.11.2020&amp;uid_news=834212" TargetMode="External"/><Relationship Id="rId298"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LAW%26amp%3Bn%3D179583%26amp%3Bdst%3D2015%26amp%3Bfld%3D134%26amp%3BREFFIELD%3D134%26amp%3BREFDST%3D100033%26amp%3BREFDOC%3D367433%26amp%3BREFBASE%3DLAW%26amp%3Bstat%3Drefcode%253D16876%253Bdstident%253D2015%253Bindex%253D45%26amp%3Bdate%3D20.11.2020&amp;uid_news=834212" TargetMode="External"/><Relationship Id="rId25" Type="http://schemas.openxmlformats.org/officeDocument/2006/relationships/hyperlink" Target="http://work.elcode.ru/subscribe/link/?hash=804485da16b670ed1456740e7651171a&amp;id_send=15918&amp;id_email=8188960&amp;url=https%3A%2F%2Ffsa.gov.ru%2F&amp;uid_news=833930" TargetMode="External"/><Relationship Id="rId46" Type="http://schemas.openxmlformats.org/officeDocument/2006/relationships/hyperlink" Target="http://work.elcode.ru/subscribe/link/?hash=804485da16b670ed1456740e7651171a&amp;id_send=15918&amp;id_email=8188960&amp;url=https%3A%2F%2Felcode.ru%2Fservice%2Fpodborki-dokumentov%2Fgid-po-covid-rukovoditelyu---nalogovye-lgoty-feder&amp;uid_news=833853" TargetMode="External"/><Relationship Id="rId67" Type="http://schemas.openxmlformats.org/officeDocument/2006/relationships/hyperlink" Target="http://work.elcode.ru/subscribe/link/?hash=804485da16b670ed1456740e7651171a&amp;id_send=15918&amp;id_email=8188960&amp;url=https%3A%2F%2Flogin.consultant.ru%2Flink%2F%3Freq%3Ddoc%26amp%3Bbase%3DLAW%26amp%3Bn%3D365359%26amp%3Bdst%3D7772%26amp%3Bdate%3D18.11.2020&amp;uid_news=832818" TargetMode="External"/><Relationship Id="rId116" Type="http://schemas.openxmlformats.org/officeDocument/2006/relationships/hyperlink" Target="http://work.elcode.ru/subscribe/link/?hash=804485da16b670ed1456740e7651171a&amp;id_send=15918&amp;id_email=8188960&amp;url=https%3A%2F%2Flogin.consultant.ru%2Flink%2F%3Freq%3Ddoc%26amp%3Bbase%3DLAW%26amp%3Bn%3D357134%26amp%3Bdst%3D1874%26amp%3Bdate%3D18.11.2020&amp;uid_news=833292" TargetMode="External"/><Relationship Id="rId137" Type="http://schemas.openxmlformats.org/officeDocument/2006/relationships/hyperlink" Target="http://work.elcode.ru/subscribe/link/?hash=804485da16b670ed1456740e7651171a&amp;id_send=15918&amp;id_email=8188960&amp;url=https%3A%2F%2Flogin.consultant.ru%2Flink%2F%3Frnd%3DFD44792CA9DE47E02C3E220862357998%26amp%3Breq%3Ddoc%26amp%3Bbase%3DLAW%26amp%3Bn%3D365359%26amp%3Bdst%3D100044%26amp%3Bfld%3D134%26amp%3BREFFIELD%3D134%26amp%3BREFDST%3D100005%26amp%3BREFDOC%3D237884%26amp%3BREFBASE%3DPBI%26amp%3Bstat%3Drefcode%253D10881%253Bdstident%253D100044%253Bindex%253D6%26amp%3Bdate%3D19.11.2020&amp;uid_news=833580" TargetMode="External"/><Relationship Id="rId158" Type="http://schemas.openxmlformats.org/officeDocument/2006/relationships/hyperlink" Target="http://work.elcode.ru/subscribe/link/?hash=804485da16b670ed1456740e7651171a&amp;id_send=15918&amp;id_email=8188960&amp;url=https%3A%2F%2Flogin.consultant.ru%2Flink%2F%3Frnd%3DDEB38286774B0B92F2703BAC43D19105%26amp%3Breq%3Ddoc%26amp%3Bbase%3DLAW%26amp%3Bn%3D365359%26amp%3Bdst%3D9219%26amp%3Bfld%3D134%26amp%3BREFFIELD%3D134%26amp%3BREFDST%3D100005%26amp%3BREFDOC%3D367877%26amp%3BREFBASE%3DLAW%26amp%3Bstat%3Drefcode%253D10881%253Bdstident%253D9219%253Bindex%253D9%26amp%3Bdate%3D18.11.2020&amp;uid_news=833300" TargetMode="External"/><Relationship Id="rId272"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LAW%26amp%3Bn%3D365267%26amp%3Bdst%3D101443%26amp%3Bfld%3D134%26amp%3BREFFIELD%3D134%26amp%3BREFDST%3D100010%26amp%3BREFDOC%3D367433%26amp%3BREFBASE%3DLAW%26amp%3Bstat%3Drefcode%253D10881%253Bdstident%253D101443%253Bindex%253D16%26amp%3Bdate%3D20.11.2020&amp;uid_news=834212" TargetMode="External"/><Relationship Id="rId293"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95%26amp%3Bfld%3D134%26amp%3BREFFIELD%3D134%26amp%3BREFDST%3D100029%26amp%3BREFDOC%3D367433%26amp%3BREFBASE%3DLAW%26amp%3Bstat%3Drefcode%253D10881%253Bdstident%253D100095%253Bindex%253D41%26amp%3Bdate%3D20.11.2020&amp;uid_news=834212" TargetMode="External"/><Relationship Id="rId302" Type="http://schemas.openxmlformats.org/officeDocument/2006/relationships/hyperlink" Target="http://work.elcode.ru/subscribe/link/?hash=804485da16b670ed1456740e7651171a&amp;id_send=15918&amp;id_email=8188960&amp;url=https%3A%2F%2Flogin.consultant.ru%2Flink%2F%3Freq%3Ddoc%26amp%3Bbase%3DLAW%26amp%3Bn%3D367306%26amp%3Bdst%3D661%26amp%3Bdate%3D18.11.2020&amp;uid_news=833535" TargetMode="External"/><Relationship Id="rId307" Type="http://schemas.openxmlformats.org/officeDocument/2006/relationships/hyperlink" Target="http://work.elcode.ru/subscribe/link/?hash=804485da16b670ed1456740e7651171a&amp;id_send=15918&amp;id_email=8188960&amp;url=https%3A%2F%2Flogin.consultant.ru%2Flink%2F%3Frnd%3D49DFB43E367A6EB8F4E1FF0D68202E6C%26amp%3Breq%3Ddoc%26amp%3Bbase%3DLAW%26amp%3Bn%3D367306%26amp%3Bdst%3D661%26amp%3Bfld%3D134%26amp%3BREFFIELD%3D134%26amp%3BREFDST%3D100006%26amp%3BREFDOC%3D304771%26amp%3BREFBASE%3DLAW%26amp%3Bstat%3Drefcode%253D10881%253Bdstident%253D661%253Bindex%253D8%26amp%3Bdate%3D18.11.2020&amp;uid_news=833535" TargetMode="External"/><Relationship Id="rId20" Type="http://schemas.openxmlformats.org/officeDocument/2006/relationships/hyperlink" Target="http://work.elcode.ru/subscribe/link/?hash=804485da16b670ed1456740e7651171a&amp;id_send=15918&amp;id_email=8188960&amp;url=https%3A%2F%2Flogin.consultant.ru%2Flink%2F%3Freq%3Ddoc%26amp%3Bbase%3DLAW%26amp%3Bn%3D367940&amp;uid_news=833930" TargetMode="External"/><Relationship Id="rId41" Type="http://schemas.openxmlformats.org/officeDocument/2006/relationships/hyperlink" Target="http://work.elcode.ru/subscribe/link/?hash=804485da16b670ed1456740e7651171a&amp;id_send=15918&amp;id_email=8188960&amp;url=https%3A%2F%2Flogin.consultant.ru%2Flink%2F%3Freq%3Ddoc%26amp%3Bbase%3DQUEST%26amp%3Bn%3D198982%26amp%3Bdst%3D100020%26amp%3Bdate%3D19.11.2020&amp;uid_news=833853" TargetMode="External"/><Relationship Id="rId62" Type="http://schemas.openxmlformats.org/officeDocument/2006/relationships/hyperlink" Target="http://work.elcode.ru/subscribe/link/?hash=804485da16b670ed1456740e7651171a&amp;id_send=15918&amp;id_email=8188960&amp;url=https%3A%2F%2Flogin.consultant.ru%2Flink%2F%3Frnd%3D28B88B6559E60BDC497286ECC235B9D2%26amp%3Breq%3Ddoc%26amp%3Bbase%3DLAW%26amp%3Bn%3D365359%26amp%3Bdst%3D7690%26amp%3Bfld%3D134%26amp%3BREFFIELD%3D134%26amp%3BREFDST%3D100019%26amp%3BREFDOC%3D249983%26amp%3BREFBASE%3DPBI%26amp%3Bstat%3Drefcode%253D10881%253Bdstident%253D7690%253Bindex%253D27%26amp%3Bdate%3D17.11.2020&amp;uid_news=832818" TargetMode="External"/><Relationship Id="rId83" Type="http://schemas.openxmlformats.org/officeDocument/2006/relationships/hyperlink" Target="http://work.elcode.ru/subscribe/link/?hash=804485da16b670ed1456740e7651171a&amp;id_send=15918&amp;id_email=8188960&amp;url=https%3A%2F%2Flogin.consultant.ru%2Flink%2F%3Freq%3Ddoc%26amp%3Bbase%3DLAW%26amp%3Bn%3D367701%26amp%3Bdst%3D100002%26amp%3Bdate%3D17.11.2020&amp;uid_news=832584" TargetMode="External"/><Relationship Id="rId88" Type="http://schemas.openxmlformats.org/officeDocument/2006/relationships/hyperlink" Target="http://work.elcode.ru/subscribe/link/?hash=804485da16b670ed1456740e7651171a&amp;id_send=15918&amp;id_email=8188960&amp;url=https%3A%2F%2Flogin.consultant.ru%2Flink%2F%3Freq%3Ddoc%26base%3DQUEST%26n%3D199140%26dst%3D100001%26date%3D20.11.2020&amp;uid_news=834160" TargetMode="External"/><Relationship Id="rId111" Type="http://schemas.openxmlformats.org/officeDocument/2006/relationships/image" Target="media/image9.jpeg"/><Relationship Id="rId132" Type="http://schemas.openxmlformats.org/officeDocument/2006/relationships/hyperlink" Target="http://work.elcode.ru/subscribe/link/?hash=804485da16b670ed1456740e7651171a&amp;id_send=15918&amp;id_email=8188960&amp;url=https%3A%2F%2Flogin.consultant.ru%2Flink%2F%3Frnd%3DFD44792CA9DE47E02C3E220862357998%26amp%3Breq%3Ddoc%26amp%3Bbase%3DLAW%26amp%3Bn%3D365359%26amp%3Bdst%3D101855%26amp%3Bfld%3D134%26amp%3Bdate%3D19.11.2020&amp;uid_news=833580" TargetMode="External"/><Relationship Id="rId153" Type="http://schemas.openxmlformats.org/officeDocument/2006/relationships/hyperlink" Target="http://work.elcode.ru/subscribe/link/?hash=804485da16b670ed1456740e7651171a&amp;id_send=15918&amp;id_email=8188960&amp;url=https%3A%2F%2Flogin.consultant.ru%2Flink%2F%3Frnd%3D5399F48971180F93675999794B6A398A%26amp%3Breq%3Ddoc%26amp%3Bbase%3DLAW%26amp%3Bn%3D365359%26amp%3Bdst%3D100289%26amp%3Bfld%3D134%26amp%3BREFFIELD%3D134%26amp%3BREFDST%3D100018%26amp%3BREFDOC%3D367621%26amp%3BREFBASE%3DLAW%26amp%3Bstat%3Drefcode%253D10881%253Bdstident%253D100289%253Bindex%253D37%26amp%3Bdate%3D17.11.2020&amp;uid_news=832587" TargetMode="External"/><Relationship Id="rId174" Type="http://schemas.openxmlformats.org/officeDocument/2006/relationships/hyperlink" Target="http://work.elcode.ru/subscribe/link/?hash=804485da16b670ed1456740e7651171a&amp;id_send=15918&amp;id_email=8188960&amp;url=https%3A%2F%2Flogin.consultant.ru%2Flink%2F%3Freq%3Ddoc%26amp%3Bbase%3DLAW%26amp%3Bn%3D146440%26amp%3Bdst%3D100003&amp;uid_news=833972" TargetMode="External"/><Relationship Id="rId179" Type="http://schemas.openxmlformats.org/officeDocument/2006/relationships/hyperlink" Target="http://work.elcode.ru/subscribe/link/?hash=804485da16b670ed1456740e7651171a&amp;id_send=15918&amp;id_email=8188960&amp;url=https%3A%2F%2Flogin.consultant.ru%2Flink%2F%3Freq%3Ddoc%26amp%3Bbase%3DLAW%26amp%3Bn%3D334752%26amp%3Bdst%3D100005%26amp%3Bdate%3D18.11.2020&amp;uid_news=833265" TargetMode="External"/><Relationship Id="rId195" Type="http://schemas.openxmlformats.org/officeDocument/2006/relationships/hyperlink" Target="http://work.elcode.ru/subscribe/link/?hash=804485da16b670ed1456740e7651171a&amp;id_send=15918&amp;id_email=8188960&amp;url=https%3A%2F%2Felcode.ru%2Fproducts%2Feducation%2F07-11-20-06-11-20-translyaciya-elektronnye-trudovy&amp;uid_news=832544" TargetMode="External"/><Relationship Id="rId209" Type="http://schemas.openxmlformats.org/officeDocument/2006/relationships/image" Target="media/image18.jpeg"/><Relationship Id="rId190" Type="http://schemas.openxmlformats.org/officeDocument/2006/relationships/hyperlink" Target="http://work.elcode.ru/subscribe/link/?hash=804485da16b670ed1456740e7651171a&amp;id_send=15918&amp;id_email=8188960&amp;url=https%3A%2F%2Flogin.consultant.ru%2Flink%2F%3Freq%3Ddoc%26amp%3Bbase%3DLAW%26amp%3Bn%3D355612%26amp%3Bdst%3D100006%26amp%3Bdate%3D17.11.2020&amp;uid_news=832544" TargetMode="External"/><Relationship Id="rId204" Type="http://schemas.openxmlformats.org/officeDocument/2006/relationships/hyperlink" Target="http://work.elcode.ru/subscribe/link/?hash=804485da16b670ed1456740e7651171a&amp;id_send=15918&amp;id_email=8188960&amp;url=https%3A%2F%2Felcode.ru%2Fservice%2Fpodborki-dokumentov%2Fgid-po-covid-rukovoditelyu---nalogovye-lgoty-feder&amp;uid_news=834168" TargetMode="External"/><Relationship Id="rId220" Type="http://schemas.openxmlformats.org/officeDocument/2006/relationships/hyperlink" Target="http://work.elcode.ru/subscribe/link/?hash=804485da16b670ed1456740e7651171a&amp;id_send=15918&amp;id_email=8188960&amp;url=https%3A%2F%2Flogin.consultant.ru%2Flink%2F%3Freq%3Ddoc%26amp%3Bbase%3DMLAW%26amp%3Bn%3D207892%26amp%3Bdst%3D100030%26amp%3Bdate%3D19.11.2020&amp;uid_news=833574" TargetMode="External"/><Relationship Id="rId225" Type="http://schemas.openxmlformats.org/officeDocument/2006/relationships/hyperlink" Target="http://work.elcode.ru/subscribe/link/?hash=804485da16b670ed1456740e7651171a&amp;id_send=15918&amp;id_email=8188960&amp;url=https%3A%2F%2Flogin.consultant.ru%2Flink%2F%3Freq%3Ddoc%26amp%3Bbase%3DMLAW%26amp%3Bn%3D207892%26amp%3Bdst%3D100044%26amp%3Bdate%3D19.11.2020&amp;uid_news=833574" TargetMode="External"/><Relationship Id="rId241" Type="http://schemas.openxmlformats.org/officeDocument/2006/relationships/hyperlink" Target="http://work.elcode.ru/subscribe/link/?hash=804485da16b670ed1456740e7651171a&amp;id_send=15918&amp;id_email=8188960&amp;url=https%3A%2F%2Flogin.consultant.ru%2Flink%2F%3Freq%3Ddoc%26amp%3Bbase%3DMLAW%26amp%3Bn%3D207887%26amp%3Bdst%3D100042&amp;uid_news=833952" TargetMode="External"/><Relationship Id="rId246" Type="http://schemas.openxmlformats.org/officeDocument/2006/relationships/image" Target="media/image20.jpeg"/><Relationship Id="rId267"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61%26amp%3Bfld%3D134%26amp%3BREFFIELD%3D134%26amp%3BREFDST%3D100009%26amp%3BREFDOC%3D367433%26amp%3BREFBASE%3DLAW%26amp%3Bstat%3Drefcode%253D10881%253Bdstident%253D100061%253Bindex%253D15%26amp%3Bdate%3D20.11.2020&amp;uid_news=834212" TargetMode="External"/><Relationship Id="rId288"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44%26amp%3Bfld%3D134%26amp%3BREFFIELD%3D134%26amp%3BREFDST%3D100026%26amp%3BREFDOC%3D367433%26amp%3BREFBASE%3DLAW%26amp%3Bstat%3Drefcode%253D10881%253Bdstident%253D100044%253Bindex%253D36%26amp%3Bdate%3D20.11.2020&amp;uid_news=834212" TargetMode="External"/><Relationship Id="rId15" Type="http://schemas.openxmlformats.org/officeDocument/2006/relationships/hyperlink" Target="http://work.elcode.ru/subscribe/link/?hash=804485da16b670ed1456740e7651171a&amp;id_send=15918&amp;id_email=8188960&amp;url=https%3A%2F%2Flogin.consultant.ru%2Flink%2F%3Freq%3Ddoc%26amp%3Bbase%3DLAW%26amp%3Bn%3D325307%26amp%3Bdst%3D219&amp;uid_news=833930" TargetMode="External"/><Relationship Id="rId36" Type="http://schemas.openxmlformats.org/officeDocument/2006/relationships/hyperlink" Target="http://work.elcode.ru/subscribe/link/?hash=804485da16b670ed1456740e7651171a&amp;id_send=15918&amp;id_email=8188960&amp;url=https%3A%2F%2Flogin.consultant.ru%2Flink%2F%3Freq%3Ddoc%26amp%3Bbase%3DLAW%26amp%3Bn%3D368072%26amp%3Bdst%3D100020%26amp%3Bdate%3D20.11.2020&amp;uid_news=834058" TargetMode="External"/><Relationship Id="rId57" Type="http://schemas.openxmlformats.org/officeDocument/2006/relationships/hyperlink" Target="http://work.elcode.ru/subscribe/link/?hash=804485da16b670ed1456740e7651171a&amp;id_send=15918&amp;id_email=8188960&amp;url=https%3A%2F%2Flogin.consultant.ru%2Flink%2F%3Freq%3Ddoc%26amp%3Bbase%3DLAW%26amp%3Bn%3D286167%26amp%3Bdst%3D100001%26amp%3Bdate%3D17.11.2020&amp;uid_news=832818" TargetMode="External"/><Relationship Id="rId106" Type="http://schemas.openxmlformats.org/officeDocument/2006/relationships/hyperlink" Target="http://work.elcode.ru/subscribe/link/?hash=804485da16b670ed1456740e7651171a&amp;id_send=15918&amp;id_email=8188960&amp;url=https%3A%2F%2Flogin.consultant.ru%2Flink%2F%3Freq%3Ddoc%26amp%3Bbase%3DPBI%26amp%3Bn%3D237070%26amp%3Bdst%3D100033%26amp%3Bdate%3D19.11.2020&amp;uid_news=833751" TargetMode="External"/><Relationship Id="rId127" Type="http://schemas.openxmlformats.org/officeDocument/2006/relationships/hyperlink" Target="http://work.elcode.ru/subscribe/link/?hash=804485da16b670ed1456740e7651171a&amp;id_send=15918&amp;id_email=8188960&amp;url=https%3A%2F%2Flogin.consultant.ru%2Flink%2F%3Freq%3Ddoc%26base%3DQUEST%26n%3D198954%26dst%3D100004%252C1%26date%3D19.11.2020&amp;uid_news=833580" TargetMode="External"/><Relationship Id="rId262"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56%26amp%3Bfld%3D134%26amp%3BREFFIELD%3D134%26amp%3BREFDST%3D100007%26amp%3BREFDOC%3D367433%26amp%3BREFBASE%3DLAW%26amp%3Bstat%3Drefcode%253D10881%253Bdstident%253D100056%253Bindex%253D13%26amp%3Bdate%3D20.11.2020&amp;uid_news=834212" TargetMode="External"/><Relationship Id="rId283"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35%26amp%3Bfld%3D134%26amp%3BREFFIELD%3D134%26amp%3BREFDST%3D100025%26amp%3BREFDOC%3D367433%26amp%3BREFBASE%3DLAW%26amp%3Bstat%3Drefcode%253D10881%253Bdstident%253D100035%253Bindex%253D35%26amp%3Bdate%3D20.11.2020&amp;uid_news=834212" TargetMode="External"/><Relationship Id="rId313" Type="http://schemas.openxmlformats.org/officeDocument/2006/relationships/hyperlink" Target="http://work.elcode.ru/subscribe/link/?hash=804485da16b670ed1456740e7651171a&amp;id_send=15918&amp;id_email=8188960&amp;url=https%3A%2F%2Flogin.consultant.ru%2Flink%2F%3Frnd%3D49DFB43E367A6EB8F4E1FF0D68202E6C%26amp%3Breq%3Ddoc%26amp%3Bbase%3DLAW%26amp%3Bn%3D129610%26amp%3Bdst%3D100166%26amp%3Bfld%3D134%26amp%3BREFFIELD%3D134%26amp%3BREFDST%3D100024%26amp%3BREFDOC%3D239899%26amp%3BREFBASE%3DPBI%26amp%3Bstat%3Drefcode%253D10881%253Bdstident%253D100166%253Bindex%253D32%26amp%3Bdate%3D18.11.2020&amp;uid_news=833535" TargetMode="External"/><Relationship Id="rId318" Type="http://schemas.openxmlformats.org/officeDocument/2006/relationships/hyperlink" Target="http://work.elcode.ru/subscribe/link/?hash=804485da16b670ed1456740e7651171a&amp;id_send=15918&amp;id_email=8188960&amp;url=https%3A%2F%2Felcode.ru%2Fservice%2Fpodborki-dokumentov%2Fgid-po-covid-rukovoditelyu---osobennosti-kreditova&amp;uid_news=833535" TargetMode="External"/><Relationship Id="rId10" Type="http://schemas.openxmlformats.org/officeDocument/2006/relationships/hyperlink" Target="http://work.elcode.ru/subscribe/link/?hash=804485da16b670ed1456740e7651171a&amp;id_send=15918&amp;id_email=8188960&amp;url=https%3A%2F%2Flogin.consultant.ru%2Flink%2F%3Freq%3Ddoc%26amp%3Bbase%3DLAW%26amp%3Bn%3D325307%26amp%3Bdst%3D100251&amp;uid_news=833930" TargetMode="External"/><Relationship Id="rId31" Type="http://schemas.openxmlformats.org/officeDocument/2006/relationships/hyperlink" Target="http://work.elcode.ru/subscribe/link/?hash=804485da16b670ed1456740e7651171a&amp;id_send=15918&amp;id_email=8188960&amp;url=https%3A%2F%2Flogin.consultant.ru%2Flink%2F%3Freq%3Ddoc%26amp%3Bbase%3DLAW%26amp%3Bn%3D368072%26amp%3Bdst%3D100009%252C1%26amp%3Bdate%3D20.11.2020&amp;uid_news=834058" TargetMode="External"/><Relationship Id="rId52" Type="http://schemas.openxmlformats.org/officeDocument/2006/relationships/hyperlink" Target="http://work.elcode.ru/subscribe/link/?hash=804485da16b670ed1456740e7651171a&amp;id_send=15918&amp;id_email=8188960&amp;url=https%3A%2F%2Flogin.consultant.ru%2Flink%2F%3Freq%3Ddoc%26amp%3Bbase%3DLAW%26amp%3Bn%3D343168%26amp%3Bdst%3D4%26amp%3Bdate%3D17.11.2020&amp;uid_news=832818" TargetMode="External"/><Relationship Id="rId73" Type="http://schemas.openxmlformats.org/officeDocument/2006/relationships/hyperlink" Target="http://work.elcode.ru/subscribe/link/?hash=804485da16b670ed1456740e7651171a&amp;id_send=15918&amp;id_email=8188960&amp;url=https%3A%2F%2Flogin.consultant.ru%2Flink%2F%3Freq%3Ddoc%26amp%3Bbase%3DMLAW%26amp%3Bn%3D141674%26amp%3Bdst%3D100001%26amp%3Bdate%3D17.11.2020&amp;uid_news=832818" TargetMode="External"/><Relationship Id="rId78" Type="http://schemas.openxmlformats.org/officeDocument/2006/relationships/hyperlink" Target="http://work.elcode.ru/subscribe/link/?hash=804485da16b670ed1456740e7651171a&amp;id_send=15918&amp;id_email=8188960&amp;url=https%3A%2F%2Flogin.consultant.ru%2Flink%2F%3Frnd%3D28B88B6559E60BDC497286ECC235B9D2%26amp%3Breq%3Ddoc%26amp%3Bbase%3DLAW%26amp%3Bn%3D365359%26amp%3Bdst%3D11433%26amp%3Bfld%3D134%26amp%3BREFFIELD%3D134%26amp%3BREFDST%3D100025%26amp%3BREFDOC%3D249983%26amp%3BREFBASE%3DPBI%26amp%3Bstat%3Drefcode%253D10881%253Bdstident%253D11433%253Bindex%253D33%26amp%3Bdate%3D17.11.2020&amp;uid_news=832818" TargetMode="External"/><Relationship Id="rId94" Type="http://schemas.openxmlformats.org/officeDocument/2006/relationships/hyperlink" Target="http://work.elcode.ru/subscribe/link/?hash=804485da16b670ed1456740e7651171a&amp;id_send=15918&amp;id_email=8188960&amp;url=https%3A%2F%2Flogin.consultant.ru%2Flink%2F%3Freq%3Ddoc%26amp%3Bbase%3DLAW%26amp%3Bn%3D365359%26amp%3Bdst%3D13620%26amp%3Bdate%3D20.11.2020&amp;uid_news=834160" TargetMode="External"/><Relationship Id="rId99" Type="http://schemas.openxmlformats.org/officeDocument/2006/relationships/hyperlink" Target="http://work.elcode.ru/subscribe/link/?hash=804485da16b670ed1456740e7651171a&amp;id_send=15918&amp;id_email=8188960&amp;url=https%3A%2F%2Flogin.consultant.ru%2Flink%2F%3Freq%3Ddoc%26base%3DQUEST%26n%3D199090%26dst%3D100023%26date%3D19.11.2020&amp;uid_news=833751" TargetMode="External"/><Relationship Id="rId101" Type="http://schemas.openxmlformats.org/officeDocument/2006/relationships/hyperlink" Target="http://work.elcode.ru/subscribe/link/?hash=804485da16b670ed1456740e7651171a&amp;id_send=15918&amp;id_email=8188960&amp;url=https%3A%2F%2Flogin.consultant.ru%2Flink%2F%3Freq%3Ddoc%26amp%3Bbase%3DQUEST%26amp%3Bn%3D199090%26amp%3Bdst%3D100023%26amp%3Bdate%3D19.11.2020&amp;uid_news=833751" TargetMode="External"/><Relationship Id="rId122" Type="http://schemas.openxmlformats.org/officeDocument/2006/relationships/hyperlink" Target="http://work.elcode.ru/subscribe/link/?hash=804485da16b670ed1456740e7651171a&amp;id_send=15918&amp;id_email=8188960&amp;url=https%3A%2F%2Flogin.consultant.ru%2Flink%2F%3Freq%3Ddoc%26amp%3Bbase%3DLAW%26amp%3Bn%3D361381%26amp%3Bdst%3D100017%26amp%3Bdate%3D18.11.2020&amp;uid_news=833246" TargetMode="External"/><Relationship Id="rId143" Type="http://schemas.openxmlformats.org/officeDocument/2006/relationships/image" Target="media/image12.jpeg"/><Relationship Id="rId148" Type="http://schemas.openxmlformats.org/officeDocument/2006/relationships/hyperlink" Target="http://work.elcode.ru/subscribe/link/?hash=804485da16b670ed1456740e7651171a&amp;id_send=15918&amp;id_email=8188960&amp;url=https%3A%2F%2Flogin.consultant.ru%2Flink%2F%3Frnd%3D5399F48971180F93675999794B6A398A%26amp%3Breq%3Ddoc%26amp%3Bbase%3DLAW%26amp%3Bn%3D367322%26amp%3Bdst%3D8258%26amp%3Bfld%3D134%26amp%3BREFFIELD%3D134%26amp%3BREFDST%3D100006%26amp%3BREFDOC%3D240053%26amp%3BREFBASE%3DPBI%26amp%3Bstat%3Drefcode%253D10881%253Bdstident%253D8258%253Bindex%253D13%26amp%3Bdate%3D17.11.2020&amp;uid_news=832587" TargetMode="External"/><Relationship Id="rId164" Type="http://schemas.openxmlformats.org/officeDocument/2006/relationships/hyperlink" Target="http://work.elcode.ru/subscribe/link/?hash=804485da16b670ed1456740e7651171a&amp;id_send=15918&amp;id_email=8188960&amp;url=https%3A%2F%2Flogin.consultant.ru%2Flink%2F%3Freq%3Ddoc%26amp%3Bbase%3DLAW%26amp%3Bn%3D367734&amp;uid_news=833972" TargetMode="External"/><Relationship Id="rId169" Type="http://schemas.openxmlformats.org/officeDocument/2006/relationships/hyperlink" Target="http://work.elcode.ru/subscribe/link/?hash=804485da16b670ed1456740e7651171a&amp;id_send=15918&amp;id_email=8188960&amp;url=https%3A%2F%2Felcode.ru%2Fservice%2Fpodborki-dokumentov%2Fgid-po-covid-rukovoditelyu---nalogovye-lgoty-feder&amp;uid_news=833972" TargetMode="External"/><Relationship Id="rId185" Type="http://schemas.openxmlformats.org/officeDocument/2006/relationships/hyperlink" Target="http://work.elcode.ru/subscribe/link/?hash=804485da16b670ed1456740e7651171a&amp;id_send=15918&amp;id_email=8188960&amp;url=https%3A%2F%2Flogin.consultant.ru%2Flink%2F%3Freq%3Ddoc%26amp%3Bbase%3DLAW%26amp%3Bn%3D365278%26amp%3Bdst%3D103230%26amp%3Bdate%3D18.11.2020&amp;uid_news=833265"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804485da16b670ed1456740e7651171a&amp;id_send=15918&amp;id_email=8188960&amp;url=https%3A%2F%2Flogin.consultant.ru%2Flink%2F%3Freq%3Ddoc%26amp%3Bbase%3DLAW%26amp%3Bn%3D367907%26amp%3Bdst%3D100007%26amp%3Bdate%3D18.11.2020&amp;uid_news=833265" TargetMode="External"/><Relationship Id="rId210" Type="http://schemas.openxmlformats.org/officeDocument/2006/relationships/hyperlink" Target="http://work.elcode.ru/subscribe/link/?hash=804485da16b670ed1456740e7651171a&amp;id_send=15918&amp;id_email=8188960&amp;url=https%3A%2F%2Flogin.consultant.ru%2Flink%2F%3Freq%3Ddoc%26amp%3Bbase%3DMLAW%26amp%3Bn%3D207892%26amp%3Bdst%3D100003%252C1%26amp%3Bdate%3D19.11.2020&amp;uid_news=833574" TargetMode="External"/><Relationship Id="rId215" Type="http://schemas.openxmlformats.org/officeDocument/2006/relationships/hyperlink" Target="http://work.elcode.ru/subscribe/link/?hash=804485da16b670ed1456740e7651171a&amp;id_send=15918&amp;id_email=8188960&amp;url=https%3A%2F%2Flogin.consultant.ru%2Flink%2F%3Freq%3Ddoc%26amp%3Bbase%3DMLAW%26amp%3Bn%3D207892%26amp%3Bdst%3D100015%26amp%3Bdate%3D19.11.2020&amp;uid_news=833574" TargetMode="External"/><Relationship Id="rId236" Type="http://schemas.openxmlformats.org/officeDocument/2006/relationships/hyperlink" Target="http://work.elcode.ru/subscribe/link/?hash=804485da16b670ed1456740e7651171a&amp;id_send=15918&amp;id_email=8188960&amp;url=https%3A%2F%2Flogin.consultant.ru%2Flink%2F%3Freq%3Ddoc%26amp%3Bbase%3DMLAW%26amp%3Bn%3D207887%26amp%3Bdst%3D100003&amp;uid_news=833952" TargetMode="External"/><Relationship Id="rId257" Type="http://schemas.openxmlformats.org/officeDocument/2006/relationships/hyperlink" Target="http://work.elcode.ru/subscribe/link/?hash=804485da16b670ed1456740e7651171a&amp;id_send=15918&amp;id_email=8188960&amp;url=https%3A%2F%2Flogin.consultant.ru%2Flink%2F%3Freq%3Ddoc%26base%3DLAW%26n%3D367433%26dst%3D100001%26date%3D20.11.2020&amp;uid_news=834212" TargetMode="External"/><Relationship Id="rId278" Type="http://schemas.openxmlformats.org/officeDocument/2006/relationships/hyperlink" Target="http://work.elcode.ru/subscribe/link/?hash=804485da16b670ed1456740e7651171a&amp;id_send=15918&amp;id_email=8188960&amp;url=https%3A%2F%2Felcode.ru%2Fservice%2Fpodborki-dokumentov%2Fgid-po-covid-rukovoditelyu---osobennosti-kreditova&amp;uid_news=834212" TargetMode="External"/><Relationship Id="rId26" Type="http://schemas.openxmlformats.org/officeDocument/2006/relationships/hyperlink" Target="http://work.elcode.ru/subscribe/link/?hash=804485da16b670ed1456740e7651171a&amp;id_send=15918&amp;id_email=8188960&amp;url=https%3A%2F%2Fpub.fsa.gov.ru%2Frss%2Fcertificate&amp;uid_news=833930" TargetMode="External"/><Relationship Id="rId231" Type="http://schemas.openxmlformats.org/officeDocument/2006/relationships/hyperlink" Target="http://work.elcode.ru/subscribe/link/?hash=804485da16b670ed1456740e7651171a&amp;id_send=15918&amp;id_email=8188960&amp;url=https%3A%2F%2Flogin.consultant.ru%2Flink%2F%3Freq%3Ddoc%26base%3DMLAW%26n%3D207887%26dst%3D100003&amp;uid_news=833952" TargetMode="External"/><Relationship Id="rId252" Type="http://schemas.openxmlformats.org/officeDocument/2006/relationships/hyperlink" Target="http://work.elcode.ru/subscribe/link/?hash=804485da16b670ed1456740e7651171a&amp;id_send=15918&amp;id_email=8188960&amp;url=https%3A%2F%2Flogin.consultant.ru%2Flink%2F%3Freq%3Ddoc%26amp%3Bbase%3DMLAW%26amp%3Bn%3D207752&amp;uid_news=833905" TargetMode="External"/><Relationship Id="rId273"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LAW%26amp%3Bn%3D365267%26amp%3Bdst%3D737%26amp%3Bfld%3D134%26amp%3BREFFIELD%3D134%26amp%3BREFDST%3D100011%26amp%3BREFDOC%3D367433%26amp%3BREFBASE%3DLAW%26amp%3Bstat%3Drefcode%253D10881%253Bdstident%253D737%253Bindex%253D17%26amp%3Bdate%3D20.11.2020&amp;uid_news=834212" TargetMode="External"/><Relationship Id="rId294" Type="http://schemas.openxmlformats.org/officeDocument/2006/relationships/hyperlink" Target="http://work.elcode.ru/subscribe/link/?hash=804485da16b670ed1456740e7651171a&amp;id_send=15918&amp;id_email=8188960&amp;url=https%3A%2F%2Felcode.ru%2Fservice%2Fpodborki-dokumentov%2Fgid-po-covid-rukovoditelyu---nalogovye-lgoty-feder&amp;uid_news=834212" TargetMode="External"/><Relationship Id="rId308" Type="http://schemas.openxmlformats.org/officeDocument/2006/relationships/hyperlink" Target="http://work.elcode.ru/subscribe/link/?hash=804485da16b670ed1456740e7651171a&amp;id_send=15918&amp;id_email=8188960&amp;url=https%3A%2F%2Flogin.consultant.ru%2Flink%2F%3Freq%3Ddoc%26amp%3Bbase%3DLAW%26amp%3Bn%3D367306%26amp%3Bdst%3D658%26amp%3Bdate%3D18.11.2020&amp;uid_news=833535" TargetMode="External"/><Relationship Id="rId47" Type="http://schemas.openxmlformats.org/officeDocument/2006/relationships/hyperlink" Target="http://work.elcode.ru/subscribe/link/?hash=804485da16b670ed1456740e7651171a&amp;id_send=15918&amp;id_email=8188960&amp;url=https%3A%2F%2Flogin.consultant.ru%2Flink%2F%3Freq%3Ddoc%26amp%3Bbase%3DLAW%26amp%3Bn%3D357518%26amp%3Bdst%3D100001%252C1%26amp%3Bdate%3D19.11.2020&amp;uid_news=833853" TargetMode="External"/><Relationship Id="rId68" Type="http://schemas.openxmlformats.org/officeDocument/2006/relationships/hyperlink" Target="http://work.elcode.ru/subscribe/link/?hash=804485da16b670ed1456740e7651171a&amp;id_send=15918&amp;id_email=8188960&amp;url=https%3A%2F%2Flogin.consultant.ru%2Flink%2F%3Freq%3Ddoc%26amp%3Bbase%3DMOB%26amp%3Bn%3D179486%26amp%3Bdst%3D100001%252C1%26amp%3Bdate%3D17.11.2020&amp;uid_news=832818" TargetMode="External"/><Relationship Id="rId89" Type="http://schemas.openxmlformats.org/officeDocument/2006/relationships/image" Target="media/image7.jpeg"/><Relationship Id="rId112" Type="http://schemas.openxmlformats.org/officeDocument/2006/relationships/hyperlink" Target="http://work.elcode.ru/subscribe/link/?hash=804485da16b670ed1456740e7651171a&amp;id_send=15918&amp;id_email=8188960&amp;url=https%3A%2F%2Flogin.consultant.ru%2Flink%2F%3Freq%3Ddoc%26amp%3Bbase%3DQUEST%26amp%3Bn%3D198950%26amp%3Bdst%3D100001%26amp%3Bdate%3D18.11.2020&amp;uid_news=833292" TargetMode="External"/><Relationship Id="rId133" Type="http://schemas.openxmlformats.org/officeDocument/2006/relationships/hyperlink" Target="http://work.elcode.ru/subscribe/link/?hash=804485da16b670ed1456740e7651171a&amp;id_send=15918&amp;id_email=8188960&amp;url=https%3A%2F%2Flogin.consultant.ru%2Flink%2F%3Frnd%3DFD44792CA9DE47E02C3E220862357998%26amp%3Breq%3Ddoc%26amp%3Bbase%3DLAW%26amp%3Bn%3D365359%26amp%3Bdst%3D12767%26amp%3Bfld%3D134%26amp%3BREFFIELD%3D134%26amp%3BREFDST%3D100002%26amp%3BREFDOC%3D237884%26amp%3BREFBASE%3DPBI%26amp%3Bstat%3Drefcode%253D10881%253Bdstident%253D12767%253Bindex%253D3%26amp%3Bdate%3D19.11.2020&amp;uid_news=833580" TargetMode="External"/><Relationship Id="rId154" Type="http://schemas.openxmlformats.org/officeDocument/2006/relationships/hyperlink" Target="http://work.elcode.ru/subscribe/link/?hash=804485da16b670ed1456740e7651171a&amp;id_send=15918&amp;id_email=8188960&amp;url=https%3A%2F%2Felcode.ru%2Fproducts%2Feducation%2F06-11-20-11-09-20-translyaciya-harakternye-narushe&amp;uid_news=832587" TargetMode="External"/><Relationship Id="rId175" Type="http://schemas.openxmlformats.org/officeDocument/2006/relationships/hyperlink" Target="http://work.elcode.ru/subscribe/link/?hash=804485da16b670ed1456740e7651171a&amp;id_send=15918&amp;id_email=8188960&amp;url=https%3A%2F%2Flogin.consultant.ru%2Flink%2F%3Freq%3Ddoc%26base%3DLAW%26n%3D367907%26dst%3D100001%252C1%26date%3D18.11.2020&amp;uid_news=833265" TargetMode="External"/><Relationship Id="rId196" Type="http://schemas.openxmlformats.org/officeDocument/2006/relationships/hyperlink" Target="http://work.elcode.ru/subscribe/link/?hash=804485da16b670ed1456740e7651171a&amp;id_send=15918&amp;id_email=8188960&amp;url=https%3A%2F%2Flogin.consultant.ru%2Flink%2F%3Freq%3Ddoc%26base%3DQUEST%26n%3D199116%26dst%3D100008%26date%3D20.11.2020&amp;uid_news=834168" TargetMode="External"/><Relationship Id="rId200" Type="http://schemas.openxmlformats.org/officeDocument/2006/relationships/hyperlink" Target="http://work.elcode.ru/subscribe/link/?hash=804485da16b670ed1456740e7651171a&amp;id_send=15918&amp;id_email=8188960&amp;url=https%3A%2F%2Flogin.consultant.ru%2Flink%2F%3Frnd%3D4A81325B0A3B22589AF1C7D1910E9698%26amp%3Breq%3Ddoc%26amp%3Bbase%3DQUEST%26amp%3Bn%3D182140%26amp%3BREFFIELD%3D134%26amp%3BREFDST%3D100022%26amp%3BREFDOC%3D246816%26amp%3BREFBASE%3DPBI%26amp%3Bstat%3Drefcode%253D10881%253Bindex%253D31%26amp%3Bdate%3D20.11.2020&amp;uid_news=834168" TargetMode="External"/><Relationship Id="rId16" Type="http://schemas.openxmlformats.org/officeDocument/2006/relationships/hyperlink" Target="http://work.elcode.ru/subscribe/link/?hash=804485da16b670ed1456740e7651171a&amp;id_send=15918&amp;id_email=8188960&amp;url=https%3A%2F%2Flogin.consultant.ru%2Flink%2F%3Freq%3Ddoc%26amp%3Bbase%3DLAW%26amp%3Bn%3D325307%26amp%3Bdst%3D100023&amp;uid_news=833930" TargetMode="External"/><Relationship Id="rId221" Type="http://schemas.openxmlformats.org/officeDocument/2006/relationships/hyperlink" Target="http://work.elcode.ru/subscribe/link/?hash=804485da16b670ed1456740e7651171a&amp;id_send=15918&amp;id_email=8188960&amp;url=https%3A%2F%2Flogin.consultant.ru%2Flink%2F%3Freq%3Ddoc%26amp%3Bbase%3DLAW%26amp%3Bn%3D367930%26amp%3Bdst%3D100006%26amp%3Bdate%3D19.11.2020&amp;uid_news=833574" TargetMode="External"/><Relationship Id="rId242" Type="http://schemas.openxmlformats.org/officeDocument/2006/relationships/hyperlink" Target="http://work.elcode.ru/subscribe/link/?hash=804485da16b670ed1456740e7651171a&amp;id_send=15918&amp;id_email=8188960&amp;url=https%3A%2F%2Flogin.consultant.ru%2Flink%2F%3Freq%3Ddoc%26amp%3Bbase%3DMLAW%26amp%3Bn%3D207035%26amp%3Bdst%3D100182&amp;uid_news=833952" TargetMode="External"/><Relationship Id="rId263" Type="http://schemas.openxmlformats.org/officeDocument/2006/relationships/hyperlink" Target="http://work.elcode.ru/subscribe/link/?hash=804485da16b670ed1456740e7651171a&amp;id_send=15918&amp;id_email=8188960&amp;url=https%3A%2F%2Felcode.ru%2Fservice%2Fpodborki-dokumentov%2Fgid-po-covid-rukovoditelyu---nalogovye-lgoty-feder&amp;uid_news=834212" TargetMode="External"/><Relationship Id="rId284" Type="http://schemas.openxmlformats.org/officeDocument/2006/relationships/hyperlink" Target="http://work.elcode.ru/subscribe/link/?hash=804485da16b670ed1456740e7651171a&amp;id_send=15918&amp;id_email=8188960&amp;url=https%3A%2F%2Felcode.ru%2Fservice%2Fpodborki-dokumentov%2Fgid-po-covid-rukovoditelyu---osobennosti-kreditova&amp;uid_news=834212" TargetMode="External"/><Relationship Id="rId319" Type="http://schemas.openxmlformats.org/officeDocument/2006/relationships/hyperlink" Target="http://work.elcode.ru/subscribe/link/?hash=804485da16b670ed1456740e7651171a&amp;id_send=15918&amp;id_email=8188960&amp;url=https%3A%2F%2Flogin.consultant.ru%2Flink%2F%3Freq%3Ddoc%26amp%3Bbase%3DPBI%26amp%3Bn%3D239899%26amp%3Bdst%3D100032%26amp%3Bdate%3D18.11.2020&amp;uid_news=833535" TargetMode="External"/><Relationship Id="rId37" Type="http://schemas.openxmlformats.org/officeDocument/2006/relationships/hyperlink" Target="http://work.elcode.ru/subscribe/link/?hash=804485da16b670ed1456740e7651171a&amp;id_send=15918&amp;id_email=8188960&amp;url=https%3A%2F%2Flogin.consultant.ru%2Flink%2F%3Freq%3Ddoc%26base%3DQUEST%26n%3D198982%26dst%3D100001%252C1%26date%3D19.11.2020&amp;uid_news=833853" TargetMode="External"/><Relationship Id="rId58" Type="http://schemas.openxmlformats.org/officeDocument/2006/relationships/hyperlink" Target="http://work.elcode.ru/subscribe/link/?hash=804485da16b670ed1456740e7651171a&amp;id_send=15918&amp;id_email=8188960&amp;url=https%3A%2F%2Felcode.ru%2Fservice%2Fpodborki-dokumentov%2Fgid-po-covid-rukovoditelyu---nalogovye-lgoty-feder&amp;uid_news=832818" TargetMode="External"/><Relationship Id="rId79" Type="http://schemas.openxmlformats.org/officeDocument/2006/relationships/hyperlink" Target="http://work.elcode.ru/subscribe/link/?hash=804485da16b670ed1456740e7651171a&amp;id_send=15918&amp;id_email=8188960&amp;url=https%3A%2F%2Flogin.consultant.ru%2Flink%2F%3Frnd%3D28B88B6559E60BDC497286ECC235B9D2%26amp%3Breq%3Ddoc%26amp%3Bbase%3DLAW%26amp%3Bn%3D365359%26amp%3Bdst%3D11433%26amp%3Bfld%3D134%26amp%3BREFFIELD%3D134%26amp%3BREFDST%3D100025%26amp%3BREFDOC%3D249983%26amp%3BREFBASE%3DPBI%26amp%3Bstat%3Drefcode%253D10881%253Bdstident%253D11433%253Bindex%253D33%26amp%3Bdate%3D17.11.2020&amp;uid_news=832818" TargetMode="External"/><Relationship Id="rId102" Type="http://schemas.openxmlformats.org/officeDocument/2006/relationships/hyperlink" Target="http://work.elcode.ru/subscribe/link/?hash=804485da16b670ed1456740e7651171a&amp;id_send=15918&amp;id_email=8188960&amp;url=https%3A%2F%2Flogin.consultant.ru%2Flink%2F%3Freq%3Ddoc%26amp%3Bbase%3DLAW%26amp%3Bn%3D365359%26amp%3Bdst%3D14188%26amp%3Bdate%3D19.11.2020&amp;uid_news=833751" TargetMode="External"/><Relationship Id="rId123" Type="http://schemas.openxmlformats.org/officeDocument/2006/relationships/hyperlink" Target="http://work.elcode.ru/subscribe/link/?hash=804485da16b670ed1456740e7651171a&amp;id_send=15918&amp;id_email=8188960&amp;url=https%3A%2F%2Flogin.consultant.ru%2Flink%2F%3Freq%3Ddoc%26amp%3Bbase%3DLAW%26amp%3Bn%3D365359%26amp%3Bdst%3D101834&amp;uid_news=833246" TargetMode="External"/><Relationship Id="rId144" Type="http://schemas.openxmlformats.org/officeDocument/2006/relationships/hyperlink" Target="http://work.elcode.ru/subscribe/link/?hash=804485da16b670ed1456740e7651171a&amp;id_send=15918&amp;id_email=8188960&amp;url=https%3A%2F%2Flogin.consultant.ru%2Flink%2F%3Frnd%3D5399F48971180F93675999794B6A398A%26amp%3Breq%3Ddoc%26amp%3Bbase%3DLAW%26amp%3Bn%3D367621%26amp%3Bdst%3D100010%26amp%3Bfld%3D134%26amp%3Bdate%3D17.11.2020&amp;uid_news=832587" TargetMode="External"/><Relationship Id="rId90" Type="http://schemas.openxmlformats.org/officeDocument/2006/relationships/hyperlink" Target="http://work.elcode.ru/subscribe/link/?hash=804485da16b670ed1456740e7651171a&amp;id_send=15918&amp;id_email=8188960&amp;url=https%3A%2F%2Flogin.consultant.ru%2Flink%2F%3Freq%3Ddoc%26amp%3Bbase%3DQUEST%26amp%3Bn%3D199140%26amp%3Bdst%3D100001%26amp%3Bdate%3D20.11.2020&amp;uid_news=834160" TargetMode="External"/><Relationship Id="rId165" Type="http://schemas.openxmlformats.org/officeDocument/2006/relationships/hyperlink" Target="http://work.elcode.ru/subscribe/link/?hash=804485da16b670ed1456740e7651171a&amp;id_send=15918&amp;id_email=8188960&amp;url=https%3A%2F%2Flogin.consultant.ru%2Flink%2F%3Freq%3Ddoc%26amp%3Bbase%3DLAW%26amp%3Bn%3D362347&amp;uid_news=833972" TargetMode="External"/><Relationship Id="rId186" Type="http://schemas.openxmlformats.org/officeDocument/2006/relationships/hyperlink" Target="consultantplus://offline/ref=4023ED72B915A7EBDC4F73792411A9E21F952C8E79950764730A8F80CF82E2C18E4EAEA27AC581L3Z9P" TargetMode="External"/><Relationship Id="rId211" Type="http://schemas.openxmlformats.org/officeDocument/2006/relationships/hyperlink" Target="http://work.elcode.ru/subscribe/link/?hash=804485da16b670ed1456740e7651171a&amp;id_send=15918&amp;id_email=8188960&amp;url=https%3A%2F%2Flogin.consultant.ru%2Flink%2F%3Freq%3Ddoc%26amp%3Bbase%3DMLAW%26amp%3Bn%3D207892%26amp%3Bdst%3D100007%26amp%3Bdate%3D19.11.2020&amp;uid_news=833574" TargetMode="External"/><Relationship Id="rId232" Type="http://schemas.openxmlformats.org/officeDocument/2006/relationships/image" Target="media/image19.jpeg"/><Relationship Id="rId253" Type="http://schemas.openxmlformats.org/officeDocument/2006/relationships/hyperlink" Target="http://work.elcode.ru/subscribe/link/?hash=804485da16b670ed1456740e7651171a&amp;id_send=15918&amp;id_email=8188960&amp;url=https%3A%2F%2Fwww.mosgarantfund.ru%2Fupload%2Fiblock%2F096%2Ffskmb_reglament_credit_rev_15.pdf&amp;uid_news=833905" TargetMode="External"/><Relationship Id="rId274"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LAW%26amp%3Bn%3D365267%26amp%3Bdst%3D10875%26amp%3Bfld%3D134%26amp%3BREFFIELD%3D134%26amp%3BREFDST%3D100011%26amp%3BREFDOC%3D367433%26amp%3BREFBASE%3DLAW%26amp%3Bstat%3Drefcode%253D10881%253Bdstident%253D10875%253Bindex%253D17%26amp%3Bdate%3D20.11.2020&amp;uid_news=834212" TargetMode="External"/><Relationship Id="rId295"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95%26amp%3Bfld%3D134%26amp%3BREFFIELD%3D134%26amp%3BREFDST%3D100029%26amp%3BREFDOC%3D367433%26amp%3BREFBASE%3DLAW%26amp%3Bstat%3Drefcode%253D10881%253Bdstident%253D100095%253Bindex%253D41%26amp%3Bdate%3D20.11.2020&amp;uid_news=834212" TargetMode="External"/><Relationship Id="rId309" Type="http://schemas.openxmlformats.org/officeDocument/2006/relationships/hyperlink" Target="http://work.elcode.ru/subscribe/link/?hash=804485da16b670ed1456740e7651171a&amp;id_send=15918&amp;id_email=8188960&amp;url=https%3A%2F%2Flogin.consultant.ru%2Flink%2F%3Freq%3Ddoc%26amp%3Bbase%3DLAW%26amp%3Bn%3D367306%26amp%3Bdst%3D777%26amp%3Bdate%3D18.11.2020&amp;uid_news=833535" TargetMode="External"/><Relationship Id="rId27" Type="http://schemas.openxmlformats.org/officeDocument/2006/relationships/hyperlink" Target="http://work.elcode.ru/subscribe/link/?hash=804485da16b670ed1456740e7651171a&amp;id_send=15918&amp;id_email=8188960&amp;url=https%3A%2F%2Fpub.fsa.gov.ru%2Frds%2Fdeclaration&amp;uid_news=833930" TargetMode="External"/><Relationship Id="rId48" Type="http://schemas.openxmlformats.org/officeDocument/2006/relationships/hyperlink" Target="http://work.elcode.ru/subscribe/link/?hash=804485da16b670ed1456740e7651171a&amp;id_send=15918&amp;id_email=8188960&amp;url=https%3A%2F%2Felcode.ru%2Fservice%2Fpodborki-dokumentov%2Fgid-po-covid-rukovoditelyu---osobennosti-kreditova&amp;uid_news=833853" TargetMode="External"/><Relationship Id="rId69" Type="http://schemas.openxmlformats.org/officeDocument/2006/relationships/hyperlink" Target="http://work.elcode.ru/subscribe/link/?hash=804485da16b670ed1456740e7651171a&amp;id_send=15918&amp;id_email=8188960&amp;url=https%3A%2F%2Felcode.ru%2Fservice%2Fpodborki-dokumentov%2Fgid-po-covid-rukovoditelyu---nalogovye-lgoty-feder&amp;uid_news=832818" TargetMode="External"/><Relationship Id="rId113" Type="http://schemas.openxmlformats.org/officeDocument/2006/relationships/hyperlink" Target="http://work.elcode.ru/subscribe/link/?hash=804485da16b670ed1456740e7651171a&amp;id_send=15918&amp;id_email=8188960&amp;url=https%3A%2F%2Flogin.consultant.ru%2Flink%2F%3Frnd%3DDEB38286774B0B92F2703BAC43D19105%26amp%3Breq%3Ddoc%26amp%3Bbase%3DLAW%26amp%3Bn%3D330790%26amp%3Bdst%3D1874%26amp%3Bfld%3D134%26amp%3BREFFIELD%3D134%26amp%3BREFDST%3D100048%26amp%3BREFDOC%3D256209%26amp%3BREFBASE%3DPBI%26amp%3Bstat%3Drefcode%253D10881%253Bdstident%253D1874%253Bindex%253D63%26amp%3Bdate%3D18.11.2020&amp;uid_news=833292" TargetMode="External"/><Relationship Id="rId134" Type="http://schemas.openxmlformats.org/officeDocument/2006/relationships/hyperlink" Target="http://work.elcode.ru/subscribe/link/?hash=804485da16b670ed1456740e7651171a&amp;id_send=15918&amp;id_email=8188960&amp;url=https%3A%2F%2Flogin.consultant.ru%2Flink%2F%3Frnd%3DFD44792CA9DE47E02C3E220862357998%26amp%3Breq%3Ddoc%26amp%3Bbase%3DLAW%26amp%3Bn%3D365359%26amp%3Bdst%3D100534%26amp%3Bfld%3D134%26amp%3BREFFIELD%3D134%26amp%3BREFDST%3D100002%26amp%3BREFDOC%3D237884%26amp%3BREFBASE%3DPBI%26amp%3Bstat%3Drefcode%253D10881%253Bdstident%253D100534%253Bindex%253D3%26amp%3Bdate%3D19.11.2020&amp;uid_news=833580" TargetMode="External"/><Relationship Id="rId320" Type="http://schemas.openxmlformats.org/officeDocument/2006/relationships/fontTable" Target="fontTable.xml"/><Relationship Id="rId80" Type="http://schemas.openxmlformats.org/officeDocument/2006/relationships/hyperlink" Target="http://work.elcode.ru/subscribe/link/?hash=804485da16b670ed1456740e7651171a&amp;id_send=15918&amp;id_email=8188960&amp;url=https%3A%2F%2Flogin.consultant.ru%2Flink%2F%3Freq%3Ddoc%26amp%3Bbase%3DPBI%26amp%3Bn%3D223209%26amp%3Bdst%3D100001%26amp%3Bdate%3D17.11.2020&amp;uid_news=832818" TargetMode="External"/><Relationship Id="rId155" Type="http://schemas.openxmlformats.org/officeDocument/2006/relationships/hyperlink" Target="http://work.elcode.ru/subscribe/link/?hash=804485da16b670ed1456740e7651171a&amp;id_send=15918&amp;id_email=8188960&amp;url=https%3A%2F%2Flogin.consultant.ru%2Flink%2F%3Freq%3Ddoc%26base%3DLAW%26n%3D367877%26dst%3D100003%26date%3D18.11.2020&amp;uid_news=833300" TargetMode="External"/><Relationship Id="rId176" Type="http://schemas.openxmlformats.org/officeDocument/2006/relationships/image" Target="media/image15.jpeg"/><Relationship Id="rId197" Type="http://schemas.openxmlformats.org/officeDocument/2006/relationships/image" Target="media/image17.jpeg"/><Relationship Id="rId201" Type="http://schemas.openxmlformats.org/officeDocument/2006/relationships/hyperlink" Target="http://work.elcode.ru/subscribe/link/?hash=804485da16b670ed1456740e7651171a&amp;id_send=15918&amp;id_email=8188960&amp;url=https%3A%2F%2Flogin.consultant.ru%2Flink%2F%3Frnd%3D4A81325B0A3B22589AF1C7D1910E9698%26amp%3Breq%3Ddoc%26amp%3Bbase%3DQUEST%26amp%3Bn%3D177975%26amp%3BREFFIELD%3D134%26amp%3BREFDST%3D100022%26amp%3BREFDOC%3D246816%26amp%3BREFBASE%3DPBI%26amp%3Bstat%3Drefcode%253D10881%253Bindex%253D31%26amp%3Bdate%3D20.11.2020&amp;uid_news=834168" TargetMode="External"/><Relationship Id="rId222" Type="http://schemas.openxmlformats.org/officeDocument/2006/relationships/hyperlink" Target="http://work.elcode.ru/subscribe/link/?hash=804485da16b670ed1456740e7651171a&amp;id_send=15918&amp;id_email=8188960&amp;url=https%3A%2F%2Flogin.consultant.ru%2Flink%2F%3Freq%3Ddoc%26amp%3Bbase%3DMLAW%26amp%3Bn%3D207892%26amp%3Bdst%3D100043%26amp%3Bdate%3D19.11.2020&amp;uid_news=833574" TargetMode="External"/><Relationship Id="rId243" Type="http://schemas.openxmlformats.org/officeDocument/2006/relationships/hyperlink" Target="http://work.elcode.ru/subscribe/link/?hash=804485da16b670ed1456740e7651171a&amp;id_send=15918&amp;id_email=8188960&amp;url=https%3A%2F%2Flogin.consultant.ru%2Flink%2F%3Freq%3Ddoc%26amp%3Bbase%3DMLAW%26amp%3Bn%3D203787%26amp%3Bdst%3D100369&amp;uid_news=833952" TargetMode="External"/><Relationship Id="rId264"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56%26amp%3Bfld%3D134%26amp%3BREFFIELD%3D134%26amp%3BREFDST%3D100007%26amp%3BREFDOC%3D367433%26amp%3BREFBASE%3DLAW%26amp%3Bstat%3Drefcode%253D10881%253Bdstident%253D100056%253Bindex%253D13%26amp%3Bdate%3D20.11.2020&amp;uid_news=834212" TargetMode="External"/><Relationship Id="rId285"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35%26amp%3Bfld%3D134%26amp%3BREFFIELD%3D134%26amp%3BREFDST%3D100025%26amp%3BREFDOC%3D367433%26amp%3BREFBASE%3DLAW%26amp%3Bstat%3Drefcode%253D10881%253Bdstident%253D100035%253Bindex%253D35%26amp%3Bdate%3D20.11.2020&amp;uid_news=834212" TargetMode="External"/><Relationship Id="rId17" Type="http://schemas.openxmlformats.org/officeDocument/2006/relationships/hyperlink" Target="http://work.elcode.ru/subscribe/link/?hash=804485da16b670ed1456740e7651171a&amp;id_send=15918&amp;id_email=8188960&amp;url=https%3A%2F%2Flogin.consultant.ru%2Flink%2F%3Freq%3Ddoc%26amp%3Bbase%3DLAW%26amp%3Bn%3D72582%26amp%3Bdst%3D100009&amp;uid_news=833930" TargetMode="External"/><Relationship Id="rId38" Type="http://schemas.openxmlformats.org/officeDocument/2006/relationships/image" Target="media/image4.jpeg"/><Relationship Id="rId59" Type="http://schemas.openxmlformats.org/officeDocument/2006/relationships/hyperlink" Target="http://work.elcode.ru/subscribe/link/?hash=804485da16b670ed1456740e7651171a&amp;id_send=15918&amp;id_email=8188960&amp;url=https%3A%2F%2Flogin.consultant.ru%2Flink%2F%3Freq%3Ddoc%26amp%3Bbase%3DLAW%26amp%3Bn%3D286167%26amp%3Bdst%3D100001%26amp%3Bdate%3D17.11.2020&amp;uid_news=832818" TargetMode="External"/><Relationship Id="rId103" Type="http://schemas.openxmlformats.org/officeDocument/2006/relationships/hyperlink" Target="http://work.elcode.ru/subscribe/link/?hash=804485da16b670ed1456740e7651171a&amp;id_send=15918&amp;id_email=8188960&amp;url=https%3A%2F%2Flogin.consultant.ru%2Flink%2F%3Freq%3Ddoc%26amp%3Bbase%3DLAW%26amp%3Bn%3D365359%26amp%3Bdst%3D14189%26amp%3Bdate%3D19.11.2020&amp;uid_news=833751" TargetMode="External"/><Relationship Id="rId124" Type="http://schemas.openxmlformats.org/officeDocument/2006/relationships/hyperlink" Target="http://work.elcode.ru/subscribe/link/?hash=804485da16b670ed1456740e7651171a&amp;id_send=15918&amp;id_email=8188960&amp;url=https%3A%2F%2Flogin.consultant.ru%2Flink%2F%3Frnd%3D49DFB43E367A6EB8F4E1FF0D68202E6C%26amp%3Breq%3Ddoc%26amp%3Bbase%3DQUEST%26amp%3Bn%3D193988%26amp%3BREFFIELD%3D134%26amp%3BREFDST%3D100025%26amp%3BREFDOC%3D199023%26amp%3BREFBASE%3DQUEST%26amp%3Bstat%3Drefcode%253D10881%253Bindex%253D28%26amp%3Bdate%3D18.11.2020&amp;uid_news=833246" TargetMode="External"/><Relationship Id="rId310" Type="http://schemas.openxmlformats.org/officeDocument/2006/relationships/hyperlink" Target="http://work.elcode.ru/subscribe/link/?hash=804485da16b670ed1456740e7651171a&amp;id_send=15918&amp;id_email=8188960&amp;url=https%3A%2F%2Flogin.consultant.ru%2Flink%2F%3Frnd%3D49DFB43E367A6EB8F4E1FF0D68202E6C%26amp%3Breq%3Ddoc%26amp%3Bbase%3DASZ%26amp%3Bn%3D202583%26amp%3BREFFIELD%3D134%26amp%3BREFDST%3D100019%26amp%3BREFDOC%3D239899%26amp%3BREFBASE%3DPBI%26amp%3Bstat%3Drefcode%253D10881%253Bindex%253D25%26amp%3Bdate%3D18.11.2020&amp;uid_news=833535" TargetMode="External"/><Relationship Id="rId70" Type="http://schemas.openxmlformats.org/officeDocument/2006/relationships/hyperlink" Target="http://work.elcode.ru/subscribe/link/?hash=804485da16b670ed1456740e7651171a&amp;id_send=15918&amp;id_email=8188960&amp;url=https%3A%2F%2Flogin.consultant.ru%2Flink%2F%3Freq%3Ddoc%26amp%3Bbase%3DMOB%26amp%3Bn%3D179486%26amp%3Bdst%3D100001%252C1%26amp%3Bdate%3D17.11.2020&amp;uid_news=832818" TargetMode="External"/><Relationship Id="rId91" Type="http://schemas.openxmlformats.org/officeDocument/2006/relationships/hyperlink" Target="http://work.elcode.ru/subscribe/link/?hash=804485da16b670ed1456740e7651171a&amp;id_send=15918&amp;id_email=8188960&amp;url=https%3A%2F%2Flogin.consultant.ru%2Flink%2F%3Freq%3Ddoc%26amp%3Bbase%3DLAW%26amp%3Bn%3D354543%26amp%3Bdst%3D100143%26amp%3Bdate%3D20.11.2020&amp;uid_news=834160" TargetMode="External"/><Relationship Id="rId145" Type="http://schemas.openxmlformats.org/officeDocument/2006/relationships/hyperlink" Target="http://work.elcode.ru/subscribe/link/?hash=804485da16b670ed1456740e7651171a&amp;id_send=15918&amp;id_email=8188960&amp;url=https%3A%2F%2Flogin.consultant.ru%2Flink%2F%3Freq%3Ddoc%26amp%3Bbase%3DLAW%26amp%3Bn%3D367621%26amp%3Bdst%3D100002%26amp%3Bdate%3D17.11.2020&amp;uid_news=832587" TargetMode="External"/><Relationship Id="rId166" Type="http://schemas.openxmlformats.org/officeDocument/2006/relationships/hyperlink" Target="http://work.elcode.ru/subscribe/link/?hash=804485da16b670ed1456740e7651171a&amp;id_send=15918&amp;id_email=8188960&amp;url=https%3A%2F%2Flogin.consultant.ru%2Flink%2F%3Freq%3Ddoc%26amp%3Bbase%3DLAW%26amp%3Bn%3D362347&amp;uid_news=833972" TargetMode="External"/><Relationship Id="rId187" Type="http://schemas.openxmlformats.org/officeDocument/2006/relationships/hyperlink" Target="consultantplus://offline/ref=0CC460F5C86122DF7154A85748F8AD913313FD8B01C2DC16D129B6E83F03A021453FC9D7C66C2DAA4091745DF1380F924F9F5358508DD272B7j8M" TargetMode="External"/><Relationship Id="rId1" Type="http://schemas.openxmlformats.org/officeDocument/2006/relationships/numbering" Target="numbering.xml"/><Relationship Id="rId212" Type="http://schemas.openxmlformats.org/officeDocument/2006/relationships/hyperlink" Target="http://work.elcode.ru/subscribe/link/?hash=804485da16b670ed1456740e7651171a&amp;id_send=15918&amp;id_email=8188960&amp;url=https%3A%2F%2Flogin.consultant.ru%2Flink%2F%3Freq%3Ddoc%26amp%3Bbase%3DMLAW%26amp%3Bn%3D207892%26amp%3Bdst%3D100014%26amp%3Bdate%3D19.11.2020&amp;uid_news=833574" TargetMode="External"/><Relationship Id="rId233" Type="http://schemas.openxmlformats.org/officeDocument/2006/relationships/hyperlink" Target="http://work.elcode.ru/subscribe/link/?hash=804485da16b670ed1456740e7651171a&amp;id_send=15918&amp;id_email=8188960&amp;url=https%3A%2F%2Flogin.consultant.ru%2Flink%2F%3Freq%3Ddoc%26amp%3Bbase%3DMLAW%26amp%3Bn%3D203787%26amp%3Bdst%3D100002&amp;uid_news=833952" TargetMode="External"/><Relationship Id="rId254" Type="http://schemas.openxmlformats.org/officeDocument/2006/relationships/hyperlink" Target="http://work.elcode.ru/subscribe/link/?hash=804485da16b670ed1456740e7651171a&amp;id_send=15918&amp;id_email=8188960&amp;url=https%3A%2F%2Flogin.consultant.ru%2Flink%2F%3Freq%3Ddoc%26amp%3Bbase%3DLAW%26amp%3Bn%3D364222%26amp%3Bdst%3D100042&amp;uid_news=833905" TargetMode="External"/><Relationship Id="rId28" Type="http://schemas.openxmlformats.org/officeDocument/2006/relationships/hyperlink" Target="http://work.elcode.ru/subscribe/link/?hash=804485da16b670ed1456740e7651171a&amp;id_send=15918&amp;id_email=8188960&amp;url=https%3A%2F%2Flogin.consultant.ru%2Flink%2F%3Freq%3Ddoc%26base%3DLAW%26n%3D368072%26dst%3D100001%26date%3D20.11.2020&amp;uid_news=834058" TargetMode="External"/><Relationship Id="rId49" Type="http://schemas.openxmlformats.org/officeDocument/2006/relationships/hyperlink" Target="http://work.elcode.ru/subscribe/link/?hash=804485da16b670ed1456740e7651171a&amp;id_send=15918&amp;id_email=8188960&amp;url=https%3A%2F%2Flogin.consultant.ru%2Flink%2F%3Freq%3Ddoc%26amp%3Bbase%3DLAW%26amp%3Bn%3D357518%26amp%3Bdst%3D100001%252C1%26amp%3Bdate%3D19.11.2020&amp;uid_news=833853" TargetMode="External"/><Relationship Id="rId114" Type="http://schemas.openxmlformats.org/officeDocument/2006/relationships/hyperlink" Target="http://work.elcode.ru/subscribe/link/?hash=804485da16b670ed1456740e7651171a&amp;id_send=15918&amp;id_email=8188960&amp;url=https%3A%2F%2Flogin.consultant.ru%2Flink%2F%3Freq%3Ddoc%26amp%3Bbase%3DLAW%26amp%3Bn%3D365359%26amp%3Bdst%3D13441%26amp%3Bdate%3D18.11.2020&amp;uid_news=833292" TargetMode="External"/><Relationship Id="rId275"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10%26amp%3Bfld%3D134%26amp%3BREFFIELD%3D134%26amp%3BREFDST%3D100013%26amp%3BREFDOC%3D367433%26amp%3BREFBASE%3DLAW%26amp%3Bstat%3Drefcode%253D10881%253Bdstident%253D100010%253Bindex%253D21%26amp%3Bdate%3D20.11.2020&amp;uid_news=834212" TargetMode="External"/><Relationship Id="rId296" Type="http://schemas.openxmlformats.org/officeDocument/2006/relationships/hyperlink" Target="http://work.elcode.ru/subscribe/link/?hash=804485da16b670ed1456740e7651171a&amp;id_send=15918&amp;id_email=8188960&amp;url=https%3A%2F%2Felcode.ru%2Fservice%2Fpodborki-dokumentov%2Fgid-po-covid-rukovoditelyu---osobennosti-kreditova&amp;uid_news=834212" TargetMode="External"/><Relationship Id="rId300"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131%26amp%3Bfld%3D134%26amp%3BREFFIELD%3D134%26amp%3BREFDST%3D100036%26amp%3BREFDOC%3D367433%26amp%3BREFBASE%3DLAW%26amp%3Bstat%3Drefcode%253D10881%253Bdstident%253D100131%253Bindex%253D50%26amp%3Bdate%3D20.11.2020&amp;uid_news=834212" TargetMode="External"/><Relationship Id="rId60" Type="http://schemas.openxmlformats.org/officeDocument/2006/relationships/hyperlink" Target="http://work.elcode.ru/subscribe/link/?hash=804485da16b670ed1456740e7651171a&amp;id_send=15918&amp;id_email=8188960&amp;url=https%3A%2F%2Felcode.ru%2Fservice%2Fpodborki-dokumentov%2Fgid-po-covid-rukovoditelyu---osobennosti-kreditova&amp;uid_news=832818" TargetMode="External"/><Relationship Id="rId81" Type="http://schemas.openxmlformats.org/officeDocument/2006/relationships/hyperlink" Target="http://work.elcode.ru/subscribe/link/?hash=804485da16b670ed1456740e7651171a&amp;id_send=15918&amp;id_email=8188960&amp;url=https%3A%2F%2Flogin.consultant.ru%2Flink%2F%3Freq%3Ddoc%26base%3DLAW%26n%3D367701%26dst%3D100002%26date%3D17.11.2020&amp;uid_news=832584" TargetMode="External"/><Relationship Id="rId135" Type="http://schemas.openxmlformats.org/officeDocument/2006/relationships/hyperlink" Target="http://work.elcode.ru/subscribe/link/?hash=804485da16b670ed1456740e7651171a&amp;id_send=15918&amp;id_email=8188960&amp;url=https%3A%2F%2Flogin.consultant.ru%2Flink%2F%3Freq%3Ddoc%26amp%3Bbase%3DPBI%26amp%3Bn%3D237573%26amp%3Bdst%3D100018%26amp%3Bdate%3D19.11.2020&amp;uid_news=833580" TargetMode="External"/><Relationship Id="rId156" Type="http://schemas.openxmlformats.org/officeDocument/2006/relationships/image" Target="media/image13.jpeg"/><Relationship Id="rId177" Type="http://schemas.openxmlformats.org/officeDocument/2006/relationships/hyperlink" Target="http://work.elcode.ru/subscribe/link/?hash=804485da16b670ed1456740e7651171a&amp;id_send=15918&amp;id_email=8188960&amp;url=https%3A%2F%2Flogin.consultant.ru%2Flink%2F%3Freq%3Ddoc%26amp%3Bbase%3DLAW%26amp%3Bn%3D358880%26amp%3Bdst%3D106%26amp%3Bdate%3D18.11.2020&amp;uid_news=833265" TargetMode="External"/><Relationship Id="rId198" Type="http://schemas.openxmlformats.org/officeDocument/2006/relationships/hyperlink" Target="http://work.elcode.ru/subscribe/link/?hash=804485da16b670ed1456740e7651171a&amp;id_send=15918&amp;id_email=8188960&amp;url=https%3A%2F%2Flogin.consultant.ru%2Flink%2F%3Freq%3Ddoc%26amp%3Bbase%3DQUEST%26amp%3Bn%3D199116%26amp%3Bdst%3D100008%26amp%3Bdate%3D20.11.2020&amp;uid_news=834168" TargetMode="External"/><Relationship Id="rId321" Type="http://schemas.openxmlformats.org/officeDocument/2006/relationships/theme" Target="theme/theme1.xml"/><Relationship Id="rId202" Type="http://schemas.openxmlformats.org/officeDocument/2006/relationships/hyperlink" Target="http://work.elcode.ru/subscribe/link/?hash=804485da16b670ed1456740e7651171a&amp;id_send=15918&amp;id_email=8188960&amp;url=https%3A%2F%2Flogin.consultant.ru%2Flink%2F%3Frnd%3D4A81325B0A3B22589AF1C7D1910E9698%26amp%3Breq%3Ddoc%26amp%3Bbase%3DQUEST%26amp%3Bn%3D173999%26amp%3BREFFIELD%3D134%26amp%3BREFDST%3D100022%26amp%3BREFDOC%3D246816%26amp%3BREFBASE%3DPBI%26amp%3Bstat%3Drefcode%253D10881%253Bindex%253D31%26amp%3Bdate%3D20.11.2020&amp;uid_news=834168" TargetMode="External"/><Relationship Id="rId223" Type="http://schemas.openxmlformats.org/officeDocument/2006/relationships/hyperlink" Target="http://work.elcode.ru/subscribe/link/?hash=804485da16b670ed1456740e7651171a&amp;id_send=15918&amp;id_email=8188960&amp;url=https%3A%2F%2Flogin.consultant.ru%2Flink%2F%3Freq%3Ddoc%26amp%3Bbase%3DMLAW%26amp%3Bn%3D207892%26amp%3Bdst%3D100039%26amp%3Bdate%3D19.11.2020&amp;uid_news=833574" TargetMode="External"/><Relationship Id="rId244" Type="http://schemas.openxmlformats.org/officeDocument/2006/relationships/hyperlink" Target="http://work.elcode.ru/subscribe/link/?hash=804485da16b670ed1456740e7651171a&amp;id_send=15918&amp;id_email=8188960&amp;url=https%3A%2F%2Flogin.consultant.ru%2Flink%2F%3Freq%3Ddoc%26amp%3Bbase%3DMLAW%26amp%3Bn%3D207887%26amp%3Bdst%3D100003&amp;uid_news=833952" TargetMode="External"/><Relationship Id="rId18" Type="http://schemas.openxmlformats.org/officeDocument/2006/relationships/hyperlink" Target="http://work.elcode.ru/subscribe/link/?hash=804485da16b670ed1456740e7651171a&amp;id_send=15918&amp;id_email=8188960&amp;url=https%3A%2F%2Flogin.consultant.ru%2Flink%2F%3Freq%3Ddoc%26amp%3Bbase%3DLAW%26amp%3Bn%3D88186%26amp%3Bdst%3D100078&amp;uid_news=833930" TargetMode="External"/><Relationship Id="rId39" Type="http://schemas.openxmlformats.org/officeDocument/2006/relationships/hyperlink" Target="http://work.elcode.ru/subscribe/link/?hash=804485da16b670ed1456740e7651171a&amp;id_send=15918&amp;id_email=8188960&amp;url=https%3A%2F%2Flogin.consultant.ru%2Flink%2F%3Frnd%3D99AF67070AF3488D1224C0075BC4A9D9%26amp%3Breq%3Ddoc%26amp%3Bbase%3DLAW%26amp%3Bn%3D349204%26amp%3Bdst%3D100025%26amp%3Bfld%3D134%26amp%3BREFFIELD%3D134%26amp%3BREFDST%3D1000000066%26amp%3BREFDOC%3D179583%26amp%3BREFBASE%3DLAW%26amp%3Bstat%3Drefcode%253D16876%253Bdstident%253D100025%253Bindex%253D74%26amp%3Bdate%3D19.11.2020&amp;uid_news=833853" TargetMode="External"/><Relationship Id="rId265" Type="http://schemas.openxmlformats.org/officeDocument/2006/relationships/hyperlink" Target="http://work.elcode.ru/subscribe/link/?hash=804485da16b670ed1456740e7651171a&amp;id_send=15918&amp;id_email=8188960&amp;url=https%3A%2F%2Felcode.ru%2Fservice%2Fpodborki-dokumentov%2Fgid-po-covid-rukovoditelyu---osobennosti-kreditova&amp;uid_news=834212" TargetMode="External"/><Relationship Id="rId286"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LAW%26amp%3Bn%3D365267%26amp%3Bdst%3D9542%26amp%3Bfld%3D134%26amp%3BREFFIELD%3D134%26amp%3BREFDST%3D100025%26amp%3BREFDOC%3D367433%26amp%3BREFBASE%3DLAW%26amp%3Bstat%3Drefcode%253D10881%253Bdstident%253D9542%253Bindex%253D35%26amp%3Bdate%3D20.11.2020&amp;uid_news=834212" TargetMode="External"/><Relationship Id="rId50" Type="http://schemas.openxmlformats.org/officeDocument/2006/relationships/hyperlink" Target="http://work.elcode.ru/subscribe/link/?hash=804485da16b670ed1456740e7651171a&amp;id_send=15918&amp;id_email=8188960&amp;url=https%3A%2F%2Flogin.consultant.ru%2Flink%2F%3Freq%3Ddoc%26base%3DLAW%26n%3D367930%26dst%3D100004%26date%3D17.11.2020&amp;uid_news=832818" TargetMode="External"/><Relationship Id="rId104" Type="http://schemas.openxmlformats.org/officeDocument/2006/relationships/hyperlink" Target="http://work.elcode.ru/subscribe/link/?hash=804485da16b670ed1456740e7651171a&amp;id_send=15918&amp;id_email=8188960&amp;url=https%3A%2F%2Flogin.consultant.ru%2Flink%2F%3Freq%3Ddoc%26amp%3Bbase%3DLAW%26amp%3Bn%3D365359%26amp%3Bdst%3D14190%26amp%3Bdate%3D19.11.2020&amp;uid_news=833751" TargetMode="External"/><Relationship Id="rId125" Type="http://schemas.openxmlformats.org/officeDocument/2006/relationships/hyperlink" Target="http://work.elcode.ru/subscribe/link/?hash=804485da16b670ed1456740e7651171a&amp;id_send=15918&amp;id_email=8188960&amp;url=https%3A%2F%2Flogin.consultant.ru%2Flink%2F%3Frnd%3D49DFB43E367A6EB8F4E1FF0D68202E6C%26amp%3Breq%3Ddoc%26amp%3Bbase%3DLAW%26amp%3Bn%3D181418%26amp%3Bdst%3D100020%26amp%3Bfld%3D134%26amp%3BREFFIELD%3D134%26amp%3BREFDST%3D100031%26amp%3BREFDOC%3D199023%26amp%3BREFBASE%3DQUEST%26amp%3Bstat%3Drefcode%253D10881%253Bdstident%253D100020%253Bindex%253D35%26amp%3Bdate%3D18.11.2020&amp;uid_news=833246" TargetMode="External"/><Relationship Id="rId146" Type="http://schemas.openxmlformats.org/officeDocument/2006/relationships/hyperlink" Target="http://work.elcode.ru/subscribe/link/?hash=804485da16b670ed1456740e7651171a&amp;id_send=15918&amp;id_email=8188960&amp;url=https%3A%2F%2Flogin.consultant.ru%2Flink%2F%3Frnd%3D5399F48971180F93675999794B6A398A%26amp%3Breq%3Ddoc%26amp%3Bbase%3DLAW%26amp%3Bn%3D367621%26amp%3Bdst%3D100010%26amp%3Bfld%3D134%26amp%3Bdate%3D17.11.2020&amp;uid_news=832587" TargetMode="External"/><Relationship Id="rId167" Type="http://schemas.openxmlformats.org/officeDocument/2006/relationships/hyperlink" Target="http://work.elcode.ru/subscribe/link/?hash=804485da16b670ed1456740e7651171a&amp;id_send=15918&amp;id_email=8188960&amp;url=https%3A%2F%2Flogin.consultant.ru%2Flink%2F%3Freq%3Ddoc%26amp%3Bbase%3DLAW%26amp%3Bn%3D362347&amp;uid_news=833972" TargetMode="External"/><Relationship Id="rId188" Type="http://schemas.openxmlformats.org/officeDocument/2006/relationships/hyperlink" Target="http://work.elcode.ru/subscribe/link/?hash=804485da16b670ed1456740e7651171a&amp;id_send=15918&amp;id_email=8188960&amp;url=https%3A%2F%2Flogin.consultant.ru%2Flink%2F%3Freq%3Ddoc%26base%3DQUEST%26n%3D198988%26dst%3D100001%252C1%26date%3D17.11.2020&amp;uid_news=832544" TargetMode="External"/><Relationship Id="rId311" Type="http://schemas.openxmlformats.org/officeDocument/2006/relationships/hyperlink" Target="http://work.elcode.ru/subscribe/link/?hash=804485da16b670ed1456740e7651171a&amp;id_send=15918&amp;id_email=8188960&amp;url=https%3A%2F%2Flogin.consultant.ru%2Flink%2F%3Freq%3Ddoc%26amp%3Bbase%3DLAW%26amp%3Bn%3D367306%26amp%3Bdst%3D661%26amp%3Bdate%3D18.11.2020&amp;uid_news=833535" TargetMode="External"/><Relationship Id="rId71" Type="http://schemas.openxmlformats.org/officeDocument/2006/relationships/hyperlink" Target="http://work.elcode.ru/subscribe/link/?hash=804485da16b670ed1456740e7651171a&amp;id_send=15918&amp;id_email=8188960&amp;url=https%3A%2F%2Felcode.ru%2Fservice%2Fpodborki-dokumentov%2Fgid-po-covid-rukovoditelyu---osobennosti-kreditova&amp;uid_news=832818" TargetMode="External"/><Relationship Id="rId92" Type="http://schemas.openxmlformats.org/officeDocument/2006/relationships/hyperlink" Target="http://work.elcode.ru/subscribe/link/?hash=804485da16b670ed1456740e7651171a&amp;id_send=15918&amp;id_email=8188960&amp;url=https%3A%2F%2Flogin.consultant.ru%2Flink%2F%3Frnd%3D2BE8373BA0836C3870C8C6EFC076169F%26amp%3Breq%3Ddoc%26amp%3Bbase%3DLAW%26amp%3Bn%3D311977%26amp%3Bdst%3D100023%26amp%3Bfld%3D134%26amp%3BREFFIELD%3D134%26amp%3BREFDST%3D100108%26amp%3BREFDOC%3D248523%26amp%3BREFBASE%3DPBI%26amp%3Bstat%3Drefcode%253D10881%253Bdstident%253D100023%253Bindex%253D147%26amp%3Bdate%3D20.11.2020&amp;uid_news=834160" TargetMode="External"/><Relationship Id="rId213" Type="http://schemas.openxmlformats.org/officeDocument/2006/relationships/hyperlink" Target="http://work.elcode.ru/subscribe/link/?hash=804485da16b670ed1456740e7651171a&amp;id_send=15918&amp;id_email=8188960&amp;url=https%3A%2F%2Flogin.consultant.ru%2Flink%2F%3Freq%3Ddoc%26amp%3Bbase%3DMLAW%26amp%3Bn%3D207892%26amp%3Bdst%3D100014%26amp%3Bdate%3D19.11.2020&amp;uid_news=833574" TargetMode="External"/><Relationship Id="rId234" Type="http://schemas.openxmlformats.org/officeDocument/2006/relationships/hyperlink" Target="http://work.elcode.ru/subscribe/link/?hash=804485da16b670ed1456740e7651171a&amp;id_send=15918&amp;id_email=8188960&amp;url=https%3A%2F%2Flogin.consultant.ru%2Flink%2F%3Freq%3Ddoc%26amp%3Bbase%3DMLAW%26amp%3Bn%3D206715%26amp%3Bdst%3D100847&amp;uid_news=833952" TargetMode="External"/><Relationship Id="rId2" Type="http://schemas.openxmlformats.org/officeDocument/2006/relationships/styles" Target="styles.xml"/><Relationship Id="rId29" Type="http://schemas.openxmlformats.org/officeDocument/2006/relationships/image" Target="media/image3.jpeg"/><Relationship Id="rId255" Type="http://schemas.openxmlformats.org/officeDocument/2006/relationships/hyperlink" Target="http://work.elcode.ru/subscribe/link/?hash=804485da16b670ed1456740e7651171a&amp;id_send=15918&amp;id_email=8188960&amp;url=https%3A%2F%2Flogin.consultant.ru%2Flink%2F%3Freq%3Ddoc%26amp%3Bbase%3DMLAW%26amp%3Bn%3D207752&amp;uid_news=833905" TargetMode="External"/><Relationship Id="rId276" Type="http://schemas.openxmlformats.org/officeDocument/2006/relationships/hyperlink" Target="http://work.elcode.ru/subscribe/link/?hash=804485da16b670ed1456740e7651171a&amp;id_send=15918&amp;id_email=8188960&amp;url=https%3A%2F%2Felcode.ru%2Fservice%2Fpodborki-dokumentov%2Fgid-po-covid-rukovoditelyu---nalogovye-lgoty-feder&amp;uid_news=834212" TargetMode="External"/><Relationship Id="rId297" Type="http://schemas.openxmlformats.org/officeDocument/2006/relationships/hyperlink" Target="http://work.elcode.ru/subscribe/link/?hash=804485da16b670ed1456740e7651171a&amp;id_send=15918&amp;id_email=8188960&amp;url=https%3A%2F%2Flogin.consultant.ru%2Flink%2F%3Frnd%3D01A87B65B3F5F3D8EC01CEAD7403AE6C%26amp%3Breq%3Ddoc%26amp%3Bbase%3DPRJ%26amp%3Bn%3D200949%26amp%3Bdst%3D100095%26amp%3Bfld%3D134%26amp%3BREFFIELD%3D134%26amp%3BREFDST%3D100029%26amp%3BREFDOC%3D367433%26amp%3BREFBASE%3DLAW%26amp%3Bstat%3Drefcode%253D10881%253Bdstident%253D100095%253Bindex%253D41%26amp%3Bdate%3D20.11.2020&amp;uid_news=834212" TargetMode="External"/><Relationship Id="rId40" Type="http://schemas.openxmlformats.org/officeDocument/2006/relationships/hyperlink" Target="http://work.elcode.ru/subscribe/link/?hash=804485da16b670ed1456740e7651171a&amp;id_send=15918&amp;id_email=8188960&amp;url=https%3A%2F%2Flogin.consultant.ru%2Flink%2F%3Freq%3Ddoc%26amp%3Bbase%3DQUEST%26amp%3Bn%3D198982%26amp%3Bdst%3D100001%252C1%26amp%3Bdate%3D19.11.2020&amp;uid_news=833853" TargetMode="External"/><Relationship Id="rId115" Type="http://schemas.openxmlformats.org/officeDocument/2006/relationships/hyperlink" Target="http://work.elcode.ru/subscribe/link/?hash=804485da16b670ed1456740e7651171a&amp;id_send=15918&amp;id_email=8188960&amp;url=https%3A%2F%2Flogin.consultant.ru%2Flink%2F%3Freq%3Ddoc%26amp%3Bbase%3DLAW%26amp%3Bn%3D365359%26amp%3Bdst%3D17551%26amp%3Bdate%3D18.11.2020&amp;uid_news=833292" TargetMode="External"/><Relationship Id="rId136" Type="http://schemas.openxmlformats.org/officeDocument/2006/relationships/hyperlink" Target="http://work.elcode.ru/subscribe/link/?hash=804485da16b670ed1456740e7651171a&amp;id_send=15918&amp;id_email=8188960&amp;url=https%3A%2F%2Flogin.consultant.ru%2Flink%2F%3Frnd%3DFD44792CA9DE47E02C3E220862357998%26amp%3Breq%3Ddoc%26amp%3Bbase%3DPBI%26amp%3Bn%3D237028%26amp%3BREFFIELD%3D134%26amp%3BREFDST%3D100005%26amp%3BREFDOC%3D237884%26amp%3BREFBASE%3DPBI%26amp%3Bstat%3Drefcode%253D10881%253Bindex%253D6%26amp%3Bdate%3D19.11.2020&amp;uid_news=833580" TargetMode="External"/><Relationship Id="rId157" Type="http://schemas.openxmlformats.org/officeDocument/2006/relationships/hyperlink" Target="http://work.elcode.ru/subscribe/link/?hash=804485da16b670ed1456740e7651171a&amp;id_send=15918&amp;id_email=8188960&amp;url=https%3A%2F%2Flogin.consultant.ru%2Flink%2F%3Freq%3Ddoc%26amp%3Bbase%3DLAW%26amp%3Bn%3D367877%26amp%3Bdst%3D100003%26amp%3Bdate%3D18.11.2020&amp;uid_news=833300" TargetMode="External"/><Relationship Id="rId178" Type="http://schemas.openxmlformats.org/officeDocument/2006/relationships/hyperlink" Target="http://work.elcode.ru/subscribe/link/?hash=804485da16b670ed1456740e7651171a&amp;id_send=15918&amp;id_email=8188960&amp;url=https%3A%2F%2Flogin.consultant.ru%2Flink%2F%3Freq%3Ddoc%26amp%3Bbase%3DLAW%26amp%3Bn%3D367907%26amp%3Bdst%3D100001%252C1%26amp%3Bdate%3D18.11.2020&amp;uid_news=833265" TargetMode="External"/><Relationship Id="rId301" Type="http://schemas.openxmlformats.org/officeDocument/2006/relationships/hyperlink" Target="http://work.elcode.ru/subscribe/link/?hash=804485da16b670ed1456740e7651171a&amp;id_send=15918&amp;id_email=8188960&amp;url=https%3A%2F%2Flogin.consultant.ru%2Flink%2F%3Freq%3Ddoc%26base%3DPBI%26n%3D239899%26dst%3D100002%26date%3D18.11.2020&amp;uid_news=833535" TargetMode="External"/><Relationship Id="rId61" Type="http://schemas.openxmlformats.org/officeDocument/2006/relationships/hyperlink" Target="http://work.elcode.ru/subscribe/link/?hash=804485da16b670ed1456740e7651171a&amp;id_send=15918&amp;id_email=8188960&amp;url=https%3A%2F%2Flogin.consultant.ru%2Flink%2F%3Freq%3Ddoc%26amp%3Bbase%3DLAW%26amp%3Bn%3D286673%26amp%3Bdst%3D100753%26amp%3Bdate%3D17.11.2020&amp;uid_news=832818" TargetMode="External"/><Relationship Id="rId82" Type="http://schemas.openxmlformats.org/officeDocument/2006/relationships/image" Target="media/image6.jpeg"/><Relationship Id="rId199" Type="http://schemas.openxmlformats.org/officeDocument/2006/relationships/hyperlink" Target="http://work.elcode.ru/subscribe/link/?hash=804485da16b670ed1456740e7651171a&amp;id_send=15918&amp;id_email=8188960&amp;url=https%3A%2F%2Flogin.consultant.ru%2Flink%2F%3Freq%3Ddoc%26amp%3Bbase%3DLAW%26amp%3Bn%3D365359%26amp%3Bdst%3D11763%26amp%3Bdate%3D20.11.2020&amp;uid_news=834168" TargetMode="External"/><Relationship Id="rId203" Type="http://schemas.openxmlformats.org/officeDocument/2006/relationships/hyperlink" Target="http://work.elcode.ru/subscribe/link/?hash=804485da16b670ed1456740e7651171a&amp;id_send=15918&amp;id_email=8188960&amp;url=https%3A%2F%2Flogin.consultant.ru%2Flink%2F%3Freq%3Ddoc%26amp%3Bbase%3DCJI%26amp%3Bn%3D86037%26amp%3Bdst%3D100029%26amp%3Bdate%3D20.11.2020&amp;uid_news=834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22746</Words>
  <Characters>129653</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152095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2020-11-23T09:50:00Z</dcterms:created>
  <dcterms:modified xsi:type="dcterms:W3CDTF">2020-11-23T09:51:00Z</dcterms:modified>
</cp:coreProperties>
</file>